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34" w:type="dxa"/>
        <w:tblInd w:w="-546" w:type="dxa"/>
        <w:tblLook w:val="04A0" w:firstRow="1" w:lastRow="0" w:firstColumn="1" w:lastColumn="0" w:noHBand="0" w:noVBand="1"/>
      </w:tblPr>
      <w:tblGrid>
        <w:gridCol w:w="4734"/>
        <w:gridCol w:w="5400"/>
      </w:tblGrid>
      <w:tr w:rsidR="00E17D9C" w:rsidRPr="00E17D9C" w14:paraId="1BC1AA66" w14:textId="77777777" w:rsidTr="001B16E6">
        <w:trPr>
          <w:trHeight w:val="1438"/>
        </w:trPr>
        <w:tc>
          <w:tcPr>
            <w:tcW w:w="4734" w:type="dxa"/>
          </w:tcPr>
          <w:bookmarkStart w:id="0" w:name="_Toc85637317"/>
          <w:p w14:paraId="1BF38151" w14:textId="77777777" w:rsidR="00D9693A" w:rsidRPr="00E17D9C" w:rsidRDefault="00D9693A" w:rsidP="001B16E6">
            <w:pPr>
              <w:pStyle w:val="base"/>
              <w:widowControl w:val="0"/>
              <w:spacing w:before="0"/>
              <w:ind w:firstLine="0"/>
              <w:rPr>
                <w:rFonts w:ascii="Times New Roman" w:hAnsi="Times New Roman"/>
                <w:b/>
              </w:rPr>
            </w:pPr>
            <w:r w:rsidRPr="00E17D9C">
              <w:rPr>
                <w:noProof/>
                <w:lang w:eastAsia="en-US"/>
              </w:rPr>
              <mc:AlternateContent>
                <mc:Choice Requires="wps">
                  <w:drawing>
                    <wp:anchor distT="4294967281" distB="4294967281" distL="114300" distR="114300" simplePos="0" relativeHeight="251659264" behindDoc="0" locked="0" layoutInCell="1" allowOverlap="1" wp14:anchorId="1FBDA0CA" wp14:editId="48CE3721">
                      <wp:simplePos x="0" y="0"/>
                      <wp:positionH relativeFrom="column">
                        <wp:posOffset>710565</wp:posOffset>
                      </wp:positionH>
                      <wp:positionV relativeFrom="paragraph">
                        <wp:posOffset>233679</wp:posOffset>
                      </wp:positionV>
                      <wp:extent cx="1314450" cy="0"/>
                      <wp:effectExtent l="0" t="0" r="0" b="0"/>
                      <wp:wrapNone/>
                      <wp:docPr id="73" name="Straight Connector 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31445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19D2EAC" id="Straight Connector 73" o:spid="_x0000_s1026" style="position:absolute;z-index:251659264;visibility:visible;mso-wrap-style:square;mso-width-percent:0;mso-height-percent:0;mso-wrap-distance-left:9pt;mso-wrap-distance-top:-42e-5mm;mso-wrap-distance-right:9pt;mso-wrap-distance-bottom:-42e-5mm;mso-position-horizontal:absolute;mso-position-horizontal-relative:text;mso-position-vertical:absolute;mso-position-vertical-relative:text;mso-width-percent:0;mso-height-percent:0;mso-width-relative:page;mso-height-relative:page" from="55.95pt,18.4pt" to="159.4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">
                      <o:lock v:ext="edit" shapetype="f"/>
                    </v:line>
                  </w:pict>
                </mc:Fallback>
              </mc:AlternateContent>
            </w:r>
            <w:r w:rsidRPr="00E17D9C">
              <w:rPr>
                <w:rFonts w:ascii="Times New Roman" w:hAnsi="Times New Roman"/>
                <w:b/>
              </w:rPr>
              <w:t>BỘ TÀI NGUYÊN VÀ MÔI TRƯỜNG</w:t>
            </w:r>
          </w:p>
          <w:p w14:paraId="67B4C3B6" w14:textId="77777777" w:rsidR="00D9693A" w:rsidRPr="00E17D9C" w:rsidRDefault="00D9693A" w:rsidP="001B16E6">
            <w:pPr>
              <w:widowControl w:val="0"/>
              <w:spacing w:line="240" w:lineRule="auto"/>
              <w:jc w:val="center"/>
              <w:rPr>
                <w:rFonts w:eastAsia="Times New Roman"/>
                <w:b/>
              </w:rPr>
            </w:pPr>
          </w:p>
          <w:p w14:paraId="1CC4FB4E" w14:textId="77777777" w:rsidR="00D9693A" w:rsidRPr="00E17D9C" w:rsidRDefault="00D9693A" w:rsidP="001B16E6">
            <w:pPr>
              <w:widowControl w:val="0"/>
              <w:spacing w:line="240" w:lineRule="auto"/>
              <w:jc w:val="center"/>
              <w:rPr>
                <w:rFonts w:eastAsia="Times New Roman"/>
                <w:b/>
              </w:rPr>
            </w:pPr>
            <w:r w:rsidRPr="00E17D9C">
              <w:rPr>
                <w:rFonts w:eastAsia="Times New Roman"/>
                <w:sz w:val="27"/>
                <w:szCs w:val="27"/>
              </w:rPr>
              <w:t>Số:          /2022/TT-BTNMT</w:t>
            </w:r>
          </w:p>
        </w:tc>
        <w:tc>
          <w:tcPr>
            <w:tcW w:w="5400" w:type="dxa"/>
          </w:tcPr>
          <w:p w14:paraId="4BE99F2D" w14:textId="77777777" w:rsidR="00D9693A" w:rsidRPr="00E17D9C" w:rsidRDefault="00D9693A" w:rsidP="001B16E6">
            <w:pPr>
              <w:widowControl w:val="0"/>
              <w:spacing w:line="240" w:lineRule="auto"/>
              <w:jc w:val="center"/>
              <w:outlineLvl w:val="1"/>
              <w:rPr>
                <w:rFonts w:eastAsia="Times New Roman"/>
                <w:b/>
                <w:spacing w:val="-12"/>
                <w:szCs w:val="26"/>
              </w:rPr>
            </w:pPr>
            <w:r w:rsidRPr="00E17D9C">
              <w:rPr>
                <w:rFonts w:eastAsia="Times New Roman"/>
                <w:b/>
                <w:spacing w:val="-12"/>
                <w:sz w:val="26"/>
                <w:szCs w:val="26"/>
              </w:rPr>
              <w:t>CỘNG HOÀ XÃ HỘI CHỦ NGHĨA VIỆT NAM</w:t>
            </w:r>
          </w:p>
          <w:p w14:paraId="5C8C51E5" w14:textId="77777777" w:rsidR="00D9693A" w:rsidRPr="00E17D9C" w:rsidRDefault="00D9693A" w:rsidP="001B16E6">
            <w:pPr>
              <w:widowControl w:val="0"/>
              <w:spacing w:line="240" w:lineRule="auto"/>
              <w:jc w:val="center"/>
              <w:rPr>
                <w:rFonts w:eastAsia="Times New Roman"/>
                <w:b/>
                <w:bCs/>
              </w:rPr>
            </w:pPr>
            <w:r w:rsidRPr="00E17D9C">
              <w:rPr>
                <w:rFonts w:eastAsia="Times New Roman"/>
                <w:b/>
                <w:bCs/>
              </w:rPr>
              <w:t>Độc lập - Tự do - Hạnh phúc</w:t>
            </w:r>
          </w:p>
          <w:p w14:paraId="0E2EA226" w14:textId="77777777" w:rsidR="00D9693A" w:rsidRPr="00E17D9C" w:rsidRDefault="00D9693A" w:rsidP="001B16E6">
            <w:pPr>
              <w:widowControl w:val="0"/>
              <w:spacing w:line="240" w:lineRule="auto"/>
              <w:jc w:val="center"/>
              <w:rPr>
                <w:rFonts w:eastAsia="Times New Roman"/>
                <w:b/>
                <w:bCs/>
              </w:rPr>
            </w:pPr>
            <w:r w:rsidRPr="00E17D9C">
              <w:rPr>
                <w:noProof/>
              </w:rPr>
              <mc:AlternateContent>
                <mc:Choice Requires="wps">
                  <w:drawing>
                    <wp:anchor distT="4294967281" distB="4294967281" distL="114300" distR="114300" simplePos="0" relativeHeight="251660288" behindDoc="0" locked="0" layoutInCell="1" allowOverlap="1" wp14:anchorId="2A25CD59" wp14:editId="07439971">
                      <wp:simplePos x="0" y="0"/>
                      <wp:positionH relativeFrom="column">
                        <wp:posOffset>589915</wp:posOffset>
                      </wp:positionH>
                      <wp:positionV relativeFrom="paragraph">
                        <wp:posOffset>25399</wp:posOffset>
                      </wp:positionV>
                      <wp:extent cx="2092325" cy="0"/>
                      <wp:effectExtent l="0" t="0" r="3175" b="0"/>
                      <wp:wrapNone/>
                      <wp:docPr id="71" name="Straight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20923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7346EEE" id="Straight Connector 71" o:spid="_x0000_s1026" style="position:absolute;flip:y;z-index:251660288;visibility:visible;mso-wrap-style:square;mso-width-percent:0;mso-height-percent:0;mso-wrap-distance-left:9pt;mso-wrap-distance-top:-42e-5mm;mso-wrap-distance-right:9pt;mso-wrap-distance-bottom:-42e-5mm;mso-position-horizontal:absolute;mso-position-horizontal-relative:text;mso-position-vertical:absolute;mso-position-vertical-relative:text;mso-width-percent:0;mso-height-percent:0;mso-width-relative:page;mso-height-relative:page" from="46.45pt,2pt" to="211.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">
                      <o:lock v:ext="edit" shapetype="f"/>
                    </v:line>
                  </w:pict>
                </mc:Fallback>
              </mc:AlternateContent>
            </w:r>
          </w:p>
          <w:p w14:paraId="2E0F4B1F" w14:textId="77777777" w:rsidR="00D9693A" w:rsidRPr="00E17D9C" w:rsidRDefault="00D9693A" w:rsidP="001B16E6">
            <w:pPr>
              <w:widowControl w:val="0"/>
              <w:spacing w:line="240" w:lineRule="auto"/>
              <w:ind w:right="300"/>
              <w:jc w:val="center"/>
              <w:outlineLvl w:val="2"/>
              <w:rPr>
                <w:rFonts w:eastAsia="Times New Roman"/>
                <w:bCs/>
                <w:i/>
                <w:iCs/>
                <w:sz w:val="27"/>
                <w:szCs w:val="27"/>
              </w:rPr>
            </w:pPr>
            <w:r w:rsidRPr="00E17D9C">
              <w:rPr>
                <w:rFonts w:eastAsia="Times New Roman"/>
                <w:bCs/>
                <w:i/>
                <w:iCs/>
                <w:sz w:val="27"/>
                <w:szCs w:val="27"/>
              </w:rPr>
              <w:t>Hà Nội, ngày        tháng       năm 2022</w:t>
            </w:r>
          </w:p>
        </w:tc>
      </w:tr>
    </w:tbl>
    <w:p w14:paraId="6FB2BF21" w14:textId="77777777" w:rsidR="00D9693A" w:rsidRPr="00E17D9C" w:rsidRDefault="00D9693A" w:rsidP="00D9693A">
      <w:pPr>
        <w:widowControl w:val="0"/>
        <w:spacing w:before="360" w:line="240" w:lineRule="auto"/>
        <w:jc w:val="center"/>
        <w:rPr>
          <w:rFonts w:eastAsia="Times New Roman"/>
          <w:b/>
          <w:bCs/>
          <w:spacing w:val="24"/>
        </w:rPr>
      </w:pPr>
      <w:r w:rsidRPr="00E17D9C">
        <w:rPr>
          <w:rFonts w:eastAsia="Times New Roman"/>
          <w:b/>
          <w:bCs/>
          <w:spacing w:val="24"/>
        </w:rPr>
        <w:t>THÔNG TƯ</w:t>
      </w:r>
    </w:p>
    <w:p w14:paraId="375B380B" w14:textId="77777777" w:rsidR="00D9693A" w:rsidRPr="00E17D9C" w:rsidRDefault="00D9693A" w:rsidP="00D9693A">
      <w:pPr>
        <w:widowControl w:val="0"/>
        <w:spacing w:before="60" w:after="60"/>
        <w:ind w:left="-57" w:right="-57"/>
        <w:jc w:val="center"/>
        <w:rPr>
          <w:rFonts w:ascii="Times New Roman Bold" w:eastAsia="Times New Roman" w:hAnsi="Times New Roman Bold"/>
          <w:b/>
          <w:spacing w:val="-8"/>
        </w:rPr>
      </w:pPr>
      <w:r w:rsidRPr="00E17D9C">
        <w:rPr>
          <w:rFonts w:ascii="Times New Roman Bold" w:eastAsia="Times New Roman" w:hAnsi="Times New Roman Bold"/>
          <w:b/>
          <w:spacing w:val="-8"/>
        </w:rPr>
        <w:t xml:space="preserve">Quy </w:t>
      </w:r>
      <w:r w:rsidRPr="00E17D9C">
        <w:rPr>
          <w:rFonts w:ascii="Times New Roman Bold" w:eastAsia="Times New Roman" w:hAnsi="Times New Roman Bold" w:hint="eastAsia"/>
          <w:b/>
          <w:spacing w:val="-8"/>
        </w:rPr>
        <w:t>đ</w:t>
      </w:r>
      <w:r w:rsidRPr="00E17D9C">
        <w:rPr>
          <w:rFonts w:ascii="Times New Roman Bold" w:eastAsia="Times New Roman" w:hAnsi="Times New Roman Bold"/>
          <w:b/>
          <w:spacing w:val="-8"/>
        </w:rPr>
        <w:t xml:space="preserve">ịnh về </w:t>
      </w:r>
      <w:r w:rsidRPr="00E17D9C">
        <w:rPr>
          <w:b/>
        </w:rPr>
        <w:t>quản lý, kết nối, cung cấp, chia sẻ</w:t>
      </w:r>
      <w:r w:rsidRPr="00E17D9C">
        <w:rPr>
          <w:rFonts w:ascii="Times New Roman Bold" w:eastAsia="Times New Roman" w:hAnsi="Times New Roman Bold"/>
          <w:b/>
          <w:spacing w:val="-8"/>
        </w:rPr>
        <w:t xml:space="preserve"> thông tin, dữ liệu </w:t>
      </w:r>
    </w:p>
    <w:p w14:paraId="4181DCEE" w14:textId="77777777" w:rsidR="00D9693A" w:rsidRPr="00E17D9C" w:rsidRDefault="00D9693A" w:rsidP="00D9693A">
      <w:pPr>
        <w:widowControl w:val="0"/>
        <w:spacing w:before="60" w:after="60"/>
        <w:ind w:left="-57" w:right="-57"/>
        <w:jc w:val="center"/>
        <w:rPr>
          <w:rFonts w:ascii="Times New Roman Bold" w:eastAsia="Times New Roman" w:hAnsi="Times New Roman Bold"/>
          <w:b/>
          <w:spacing w:val="-8"/>
        </w:rPr>
      </w:pPr>
      <w:r w:rsidRPr="00E17D9C">
        <w:rPr>
          <w:rFonts w:ascii="Times New Roman Bold" w:eastAsia="Times New Roman" w:hAnsi="Times New Roman Bold"/>
          <w:b/>
          <w:spacing w:val="-8"/>
        </w:rPr>
        <w:t>quan trắc tài nguyên và môi tr</w:t>
      </w:r>
      <w:r w:rsidRPr="00E17D9C">
        <w:rPr>
          <w:rFonts w:ascii="Times New Roman Bold" w:eastAsia="Times New Roman" w:hAnsi="Times New Roman Bold" w:hint="eastAsia"/>
          <w:b/>
          <w:spacing w:val="-8"/>
        </w:rPr>
        <w:t>ư</w:t>
      </w:r>
      <w:r w:rsidRPr="00E17D9C">
        <w:rPr>
          <w:rFonts w:ascii="Times New Roman Bold" w:eastAsia="Times New Roman" w:hAnsi="Times New Roman Bold"/>
          <w:b/>
          <w:spacing w:val="-8"/>
        </w:rPr>
        <w:t xml:space="preserve">ờng  </w:t>
      </w:r>
    </w:p>
    <w:p w14:paraId="2E05759F" w14:textId="77777777" w:rsidR="00D9693A" w:rsidRPr="00E17D9C" w:rsidRDefault="00D9693A" w:rsidP="00D9693A">
      <w:pPr>
        <w:widowControl w:val="0"/>
        <w:spacing w:before="120" w:after="120" w:line="240" w:lineRule="auto"/>
        <w:ind w:firstLine="720"/>
        <w:jc w:val="center"/>
        <w:rPr>
          <w:rFonts w:ascii="Times New Roman Bold" w:eastAsia="Times New Roman" w:hAnsi="Times New Roman Bold"/>
          <w:b/>
          <w:spacing w:val="-2"/>
        </w:rPr>
      </w:pPr>
      <w:r w:rsidRPr="00E17D9C">
        <w:rPr>
          <w:noProof/>
        </w:rPr>
        <mc:AlternateContent>
          <mc:Choice Requires="wps">
            <w:drawing>
              <wp:anchor distT="4294967291" distB="4294967291" distL="114300" distR="114300" simplePos="0" relativeHeight="251661312" behindDoc="0" locked="0" layoutInCell="1" allowOverlap="1" wp14:anchorId="476229D1" wp14:editId="1BEAFF62">
                <wp:simplePos x="0" y="0"/>
                <wp:positionH relativeFrom="column">
                  <wp:posOffset>2008505</wp:posOffset>
                </wp:positionH>
                <wp:positionV relativeFrom="paragraph">
                  <wp:posOffset>17144</wp:posOffset>
                </wp:positionV>
                <wp:extent cx="1732915" cy="0"/>
                <wp:effectExtent l="0" t="0" r="635" b="0"/>
                <wp:wrapNone/>
                <wp:docPr id="70" name="Straight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32915" cy="0"/>
                        </a:xfrm>
                        <a:prstGeom prst="line">
                          <a:avLst/>
                        </a:prstGeom>
                        <a:noFill/>
                        <a:ln w="6350">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3C422239" id="Straight Connector 70" o:spid="_x0000_s1026" style="position:absolute;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58.15pt,1.35pt" to="294.6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" strokeweight=".5pt">
                <v:stroke joinstyle="miter"/>
                <o:lock v:ext="edit" shapetype="f"/>
              </v:line>
            </w:pict>
          </mc:Fallback>
        </mc:AlternateContent>
      </w:r>
    </w:p>
    <w:p w14:paraId="227E2277" w14:textId="77777777" w:rsidR="00D9693A" w:rsidRPr="00E17D9C" w:rsidRDefault="00D9693A" w:rsidP="00D9693A">
      <w:pPr>
        <w:widowControl w:val="0"/>
        <w:spacing w:before="120" w:after="120" w:line="240" w:lineRule="auto"/>
        <w:ind w:firstLine="720"/>
        <w:rPr>
          <w:rFonts w:eastAsia="Times New Roman"/>
          <w:i/>
          <w:lang w:val="sv-SE"/>
        </w:rPr>
      </w:pPr>
      <w:r w:rsidRPr="00E17D9C">
        <w:rPr>
          <w:rFonts w:eastAsia="Times New Roman"/>
          <w:i/>
          <w:lang w:val="sv-SE"/>
        </w:rPr>
        <w:t>Căn cứ Luật khoáng sản ngày 17 tháng 11 năm 2010;</w:t>
      </w:r>
    </w:p>
    <w:p w14:paraId="5BFCF091" w14:textId="77777777" w:rsidR="00D9693A" w:rsidRPr="00E17D9C" w:rsidRDefault="00D9693A" w:rsidP="00D9693A">
      <w:pPr>
        <w:widowControl w:val="0"/>
        <w:spacing w:before="120" w:after="120" w:line="240" w:lineRule="auto"/>
        <w:ind w:firstLine="720"/>
        <w:rPr>
          <w:rFonts w:eastAsia="Times New Roman"/>
          <w:i/>
          <w:lang w:val="sv-SE"/>
        </w:rPr>
      </w:pPr>
      <w:r w:rsidRPr="00E17D9C">
        <w:rPr>
          <w:rFonts w:eastAsia="Times New Roman"/>
          <w:i/>
          <w:lang w:val="sv-SE"/>
        </w:rPr>
        <w:t>Căn cứ Luật tài nguyên nước ngày 21 tháng 6 năm 2012;</w:t>
      </w:r>
    </w:p>
    <w:p w14:paraId="11A5D381" w14:textId="77777777" w:rsidR="00D9693A" w:rsidRPr="00E17D9C" w:rsidRDefault="00D9693A" w:rsidP="00D9693A">
      <w:pPr>
        <w:widowControl w:val="0"/>
        <w:spacing w:before="120" w:after="120" w:line="240" w:lineRule="auto"/>
        <w:ind w:firstLine="720"/>
        <w:rPr>
          <w:rFonts w:eastAsia="Times New Roman"/>
          <w:i/>
          <w:lang w:val="sv-SE"/>
        </w:rPr>
      </w:pPr>
      <w:r w:rsidRPr="00E17D9C">
        <w:rPr>
          <w:rFonts w:eastAsia="Times New Roman"/>
          <w:i/>
          <w:lang w:val="sv-SE"/>
        </w:rPr>
        <w:t>Căn cứ Luật đất đai ngày 29 tháng 11 năm 2013;</w:t>
      </w:r>
    </w:p>
    <w:p w14:paraId="21AFB3C3" w14:textId="77777777" w:rsidR="00D9693A" w:rsidRPr="00E17D9C" w:rsidRDefault="00D9693A" w:rsidP="00D9693A">
      <w:pPr>
        <w:widowControl w:val="0"/>
        <w:spacing w:before="120" w:after="120" w:line="240" w:lineRule="auto"/>
        <w:ind w:firstLine="720"/>
        <w:rPr>
          <w:rFonts w:eastAsia="Times New Roman"/>
          <w:i/>
          <w:lang w:val="sv-SE"/>
        </w:rPr>
      </w:pPr>
      <w:r w:rsidRPr="00E17D9C">
        <w:rPr>
          <w:rFonts w:eastAsia="Times New Roman"/>
          <w:i/>
          <w:lang w:val="sv-SE"/>
        </w:rPr>
        <w:t>Căn cứ Luật khí tượng thủy văn ngày 23 tháng 11 năm 2015;</w:t>
      </w:r>
    </w:p>
    <w:p w14:paraId="6C9006A5" w14:textId="77777777" w:rsidR="00D9693A" w:rsidRPr="00E17D9C" w:rsidRDefault="00D9693A" w:rsidP="00D9693A">
      <w:pPr>
        <w:widowControl w:val="0"/>
        <w:spacing w:before="120" w:after="120" w:line="240" w:lineRule="auto"/>
        <w:ind w:firstLine="720"/>
        <w:rPr>
          <w:rFonts w:eastAsia="Times New Roman"/>
          <w:i/>
          <w:spacing w:val="-6"/>
          <w:lang w:val="sv-SE"/>
        </w:rPr>
      </w:pPr>
      <w:r w:rsidRPr="00E17D9C">
        <w:rPr>
          <w:rFonts w:eastAsia="Times New Roman"/>
          <w:i/>
          <w:spacing w:val="-6"/>
          <w:lang w:val="sv-SE"/>
        </w:rPr>
        <w:t>Căn cứ Luật tài nguyên, môi trường biển và hải đảo ngày 25 tháng 6 năm 2015;</w:t>
      </w:r>
    </w:p>
    <w:p w14:paraId="6C5BDABB" w14:textId="77777777" w:rsidR="00D9693A" w:rsidRPr="00E17D9C" w:rsidRDefault="00D9693A" w:rsidP="00D9693A">
      <w:pPr>
        <w:widowControl w:val="0"/>
        <w:spacing w:before="120" w:after="120" w:line="240" w:lineRule="auto"/>
        <w:ind w:firstLine="720"/>
        <w:rPr>
          <w:rFonts w:eastAsia="Times New Roman"/>
          <w:i/>
          <w:lang w:val="sv-SE"/>
        </w:rPr>
      </w:pPr>
      <w:r w:rsidRPr="00E17D9C">
        <w:rPr>
          <w:rFonts w:eastAsia="Times New Roman"/>
          <w:i/>
          <w:lang w:val="sv-SE"/>
        </w:rPr>
        <w:t xml:space="preserve">Căn cứ Luật Đo đạc và bản đồ ngày 14 tháng 6 năm 2018; </w:t>
      </w:r>
    </w:p>
    <w:p w14:paraId="1AE31C44" w14:textId="77777777" w:rsidR="00D9693A" w:rsidRPr="00E17D9C" w:rsidRDefault="00D9693A" w:rsidP="00D9693A">
      <w:pPr>
        <w:widowControl w:val="0"/>
        <w:spacing w:before="120" w:after="120" w:line="240" w:lineRule="auto"/>
        <w:ind w:firstLine="720"/>
        <w:rPr>
          <w:rFonts w:eastAsia="Times New Roman"/>
          <w:i/>
          <w:lang w:val="sv-SE"/>
        </w:rPr>
      </w:pPr>
      <w:r w:rsidRPr="00E17D9C">
        <w:rPr>
          <w:rFonts w:eastAsia="Times New Roman"/>
          <w:i/>
          <w:lang w:val="sv-SE"/>
        </w:rPr>
        <w:t>Căn cứ Luật Bảo vệ môi trường ngày 17 tháng 11 năm 2020;</w:t>
      </w:r>
    </w:p>
    <w:p w14:paraId="15C01893" w14:textId="77777777" w:rsidR="00D9693A" w:rsidRPr="00E17D9C" w:rsidRDefault="00D9693A" w:rsidP="00D9693A">
      <w:pPr>
        <w:widowControl w:val="0"/>
        <w:spacing w:before="120" w:after="120" w:line="240" w:lineRule="auto"/>
        <w:ind w:firstLine="720"/>
        <w:rPr>
          <w:rFonts w:eastAsia="Times New Roman"/>
          <w:i/>
          <w:lang w:val="sv-SE"/>
        </w:rPr>
      </w:pPr>
      <w:r w:rsidRPr="00E17D9C">
        <w:rPr>
          <w:rFonts w:eastAsia="Times New Roman"/>
          <w:i/>
          <w:lang w:val="sv-SE"/>
        </w:rPr>
        <w:t>Căn cứ Luật Công nghệ thông tin ngày 29 tháng 6 năm 2006;</w:t>
      </w:r>
    </w:p>
    <w:p w14:paraId="057B77E7" w14:textId="77777777" w:rsidR="00D9693A" w:rsidRPr="00E17D9C" w:rsidRDefault="00D9693A" w:rsidP="00D9693A">
      <w:pPr>
        <w:widowControl w:val="0"/>
        <w:spacing w:before="120" w:after="120" w:line="240" w:lineRule="auto"/>
        <w:ind w:firstLine="720"/>
        <w:rPr>
          <w:rFonts w:eastAsia="Times New Roman"/>
          <w:i/>
          <w:lang w:val="sv-SE"/>
        </w:rPr>
      </w:pPr>
      <w:r w:rsidRPr="00E17D9C">
        <w:rPr>
          <w:rFonts w:eastAsia="Times New Roman"/>
          <w:i/>
          <w:lang w:val="sv-SE"/>
        </w:rPr>
        <w:t>Căn cứ Luật An toàn thông tin mạng ngày 19 tháng 11 năm 2015;</w:t>
      </w:r>
    </w:p>
    <w:p w14:paraId="6CB38ABE" w14:textId="77777777" w:rsidR="00D9693A" w:rsidRPr="00E17D9C" w:rsidRDefault="00D9693A" w:rsidP="00D9693A">
      <w:pPr>
        <w:widowControl w:val="0"/>
        <w:spacing w:before="120" w:after="120" w:line="240" w:lineRule="auto"/>
        <w:ind w:firstLine="720"/>
        <w:rPr>
          <w:rFonts w:eastAsia="Times New Roman"/>
          <w:i/>
          <w:lang w:val="sv-SE"/>
        </w:rPr>
      </w:pPr>
      <w:r w:rsidRPr="00E17D9C">
        <w:rPr>
          <w:rFonts w:eastAsia="Times New Roman"/>
          <w:i/>
          <w:lang w:val="sv-SE"/>
        </w:rPr>
        <w:t>Căn cứ Luật Tiếp cận thông tin ngày 06 tháng 4 năm 2016;</w:t>
      </w:r>
    </w:p>
    <w:p w14:paraId="3EDE9335" w14:textId="77777777" w:rsidR="00D9693A" w:rsidRPr="00E17D9C" w:rsidRDefault="00D9693A" w:rsidP="00D9693A">
      <w:pPr>
        <w:widowControl w:val="0"/>
        <w:spacing w:before="120" w:after="120" w:line="240" w:lineRule="auto"/>
        <w:ind w:firstLine="720"/>
        <w:rPr>
          <w:rFonts w:eastAsia="Times New Roman"/>
          <w:i/>
          <w:lang w:val="sv-SE"/>
        </w:rPr>
      </w:pPr>
      <w:r w:rsidRPr="00E17D9C">
        <w:rPr>
          <w:rFonts w:eastAsia="Times New Roman"/>
          <w:i/>
          <w:lang w:val="sv-SE"/>
        </w:rPr>
        <w:t>Căn cứ Nghị định số 36/2017/NĐ-CP ngày 04 tháng 4 năm 2017 của Chính phủ quy định chức năng, nhiệm vụ, quyền hạn và cơ cấu tổ chức của Bộ Tài nguyên và Môi trường;</w:t>
      </w:r>
    </w:p>
    <w:p w14:paraId="7BC23F94" w14:textId="77777777" w:rsidR="00D9693A" w:rsidRPr="00E47A97" w:rsidRDefault="00D9693A" w:rsidP="00D9693A">
      <w:pPr>
        <w:widowControl w:val="0"/>
        <w:spacing w:before="120" w:after="120" w:line="240" w:lineRule="auto"/>
        <w:ind w:firstLine="720"/>
        <w:rPr>
          <w:rFonts w:ascii="Times New Roman Italic" w:eastAsia="Times New Roman" w:hAnsi="Times New Roman Italic"/>
          <w:i/>
          <w:spacing w:val="4"/>
          <w:lang w:val="sv-SE"/>
        </w:rPr>
      </w:pPr>
      <w:r w:rsidRPr="00E47A97">
        <w:rPr>
          <w:rFonts w:ascii="Times New Roman Italic" w:eastAsia="Times New Roman" w:hAnsi="Times New Roman Italic"/>
          <w:i/>
          <w:spacing w:val="4"/>
          <w:lang w:val="sv-SE"/>
        </w:rPr>
        <w:t>Căn cứ Nghị định số 73/2017/NĐ-CP ngày 14 tháng 6 năm 2017 của Chính phủ về thu thập, quản lý, khai thác và sử dụng thông tin, dữ liệu tài nguyên và môi trường;</w:t>
      </w:r>
    </w:p>
    <w:p w14:paraId="660DFD1C" w14:textId="77777777" w:rsidR="00D9693A" w:rsidRPr="00E17D9C" w:rsidRDefault="00D9693A" w:rsidP="00D9693A">
      <w:pPr>
        <w:widowControl w:val="0"/>
        <w:spacing w:before="120" w:after="120" w:line="240" w:lineRule="auto"/>
        <w:ind w:firstLine="720"/>
        <w:rPr>
          <w:rFonts w:eastAsia="Times New Roman"/>
          <w:i/>
          <w:lang w:val="sv-SE"/>
        </w:rPr>
      </w:pPr>
      <w:r w:rsidRPr="00E17D9C">
        <w:rPr>
          <w:rFonts w:eastAsia="Times New Roman"/>
          <w:i/>
          <w:lang w:val="sv-SE"/>
        </w:rPr>
        <w:t>Căn cứ Nghị định số 03/2019/NĐ-CP ngày 04 tháng 01 năm 2019 của Chính phủ về hoạt động viễn thám;</w:t>
      </w:r>
    </w:p>
    <w:p w14:paraId="41B40E30" w14:textId="47718F4B" w:rsidR="00D9693A" w:rsidRPr="00E47A97" w:rsidRDefault="00D9693A" w:rsidP="00D9693A">
      <w:pPr>
        <w:widowControl w:val="0"/>
        <w:spacing w:before="120" w:after="120" w:line="240" w:lineRule="auto"/>
        <w:ind w:firstLine="720"/>
        <w:rPr>
          <w:rFonts w:eastAsia="Times New Roman"/>
          <w:i/>
          <w:lang w:val="sv-SE"/>
        </w:rPr>
      </w:pPr>
      <w:r w:rsidRPr="00E47A97">
        <w:rPr>
          <w:rFonts w:eastAsia="Times New Roman"/>
          <w:i/>
          <w:lang w:val="sv-SE"/>
        </w:rPr>
        <w:t>Căn cứ Nghị định số 47/2020/NĐ-CP ngày 09 tháng 4 năm 2020 của Chính phủ</w:t>
      </w:r>
      <w:r w:rsidR="00E47A97" w:rsidRPr="00E47A97">
        <w:rPr>
          <w:rFonts w:eastAsia="Times New Roman"/>
          <w:i/>
          <w:lang w:val="sv-SE"/>
        </w:rPr>
        <w:t xml:space="preserve"> về quản lý, kết nối và chia sẻ dữ liệu số của cơ quan nhà nước</w:t>
      </w:r>
      <w:r w:rsidRPr="00E47A97">
        <w:rPr>
          <w:rFonts w:eastAsia="Times New Roman"/>
          <w:i/>
          <w:lang w:val="sv-SE"/>
        </w:rPr>
        <w:t>;</w:t>
      </w:r>
    </w:p>
    <w:p w14:paraId="33911A4F" w14:textId="77777777" w:rsidR="00D9693A" w:rsidRPr="00E17D9C" w:rsidRDefault="00D9693A" w:rsidP="00D9693A">
      <w:pPr>
        <w:widowControl w:val="0"/>
        <w:spacing w:before="120" w:after="120" w:line="240" w:lineRule="auto"/>
        <w:ind w:firstLine="720"/>
        <w:rPr>
          <w:rFonts w:eastAsia="Times New Roman"/>
          <w:i/>
          <w:spacing w:val="4"/>
          <w:lang w:val="sv-SE"/>
        </w:rPr>
      </w:pPr>
      <w:r w:rsidRPr="00E17D9C">
        <w:rPr>
          <w:rFonts w:eastAsia="Times New Roman"/>
          <w:i/>
          <w:spacing w:val="4"/>
          <w:lang w:val="sv-SE"/>
        </w:rPr>
        <w:t>Theo đề nghị của Cục trưởng Cục Công nghệ thông tin và Dữ liệu tài nguyên môi trường, Vụ trưởng Vụ Khoa học và Công nghệ và Vụ trưởng Vụ Pháp chế;</w:t>
      </w:r>
    </w:p>
    <w:p w14:paraId="60AB1E7E" w14:textId="77777777" w:rsidR="00D9693A" w:rsidRPr="00E17D9C" w:rsidRDefault="00D9693A" w:rsidP="00D9693A">
      <w:pPr>
        <w:widowControl w:val="0"/>
        <w:spacing w:before="120" w:after="120" w:line="240" w:lineRule="auto"/>
        <w:ind w:firstLine="720"/>
        <w:rPr>
          <w:rFonts w:eastAsia="Times New Roman"/>
          <w:i/>
          <w:spacing w:val="4"/>
          <w:lang w:val="sv-SE"/>
        </w:rPr>
      </w:pPr>
      <w:r w:rsidRPr="00E17D9C">
        <w:rPr>
          <w:rFonts w:eastAsia="Times New Roman"/>
          <w:i/>
          <w:spacing w:val="4"/>
          <w:lang w:val="sv-SE"/>
        </w:rPr>
        <w:t xml:space="preserve">Bộ trưởng Bộ Tài nguyên và Môi trường ban hành Thông tư quy </w:t>
      </w:r>
      <w:r w:rsidRPr="00E17D9C">
        <w:rPr>
          <w:rFonts w:eastAsia="Times New Roman" w:hint="eastAsia"/>
          <w:i/>
          <w:spacing w:val="4"/>
          <w:lang w:val="sv-SE"/>
        </w:rPr>
        <w:t>đ</w:t>
      </w:r>
      <w:r w:rsidRPr="00E17D9C">
        <w:rPr>
          <w:rFonts w:eastAsia="Times New Roman"/>
          <w:i/>
          <w:spacing w:val="4"/>
          <w:lang w:val="sv-SE"/>
        </w:rPr>
        <w:t>ịnh về quản lý, kết nối, cung cấp, chia sẻ thông tin, dữ liệu quan trắc tài nguyên và môi tr</w:t>
      </w:r>
      <w:r w:rsidRPr="00E17D9C">
        <w:rPr>
          <w:rFonts w:eastAsia="Times New Roman" w:hint="eastAsia"/>
          <w:i/>
          <w:spacing w:val="4"/>
          <w:lang w:val="sv-SE"/>
        </w:rPr>
        <w:t>ư</w:t>
      </w:r>
      <w:r w:rsidRPr="00E17D9C">
        <w:rPr>
          <w:rFonts w:eastAsia="Times New Roman"/>
          <w:i/>
          <w:spacing w:val="4"/>
          <w:lang w:val="sv-SE"/>
        </w:rPr>
        <w:t>ờng.</w:t>
      </w:r>
    </w:p>
    <w:p w14:paraId="4E0F9181" w14:textId="77777777" w:rsidR="00D9693A" w:rsidRPr="00E17D9C" w:rsidRDefault="00D9693A" w:rsidP="001D277F">
      <w:pPr>
        <w:pStyle w:val="Heading1"/>
        <w:keepNext w:val="0"/>
        <w:keepLines w:val="0"/>
        <w:pageBreakBefore w:val="0"/>
        <w:tabs>
          <w:tab w:val="left" w:pos="1134"/>
        </w:tabs>
        <w:spacing w:before="120" w:line="264" w:lineRule="auto"/>
        <w:jc w:val="center"/>
      </w:pPr>
    </w:p>
    <w:p w14:paraId="689644B2" w14:textId="77777777" w:rsidR="001F5844" w:rsidRPr="00E17D9C" w:rsidRDefault="00BA5A1E" w:rsidP="005E0706">
      <w:pPr>
        <w:pStyle w:val="Heading2"/>
        <w:ind w:firstLine="0"/>
        <w:jc w:val="center"/>
      </w:pPr>
      <w:r w:rsidRPr="00E17D9C">
        <w:lastRenderedPageBreak/>
        <w:t>Chương I</w:t>
      </w:r>
      <w:bookmarkStart w:id="1" w:name="chuong_1_name"/>
    </w:p>
    <w:p w14:paraId="40CC3459" w14:textId="4DF961E7" w:rsidR="00BA5A1E" w:rsidRPr="00E17D9C" w:rsidRDefault="00BA5A1E" w:rsidP="005E0706">
      <w:pPr>
        <w:pStyle w:val="Heading2"/>
        <w:ind w:firstLine="0"/>
        <w:jc w:val="center"/>
      </w:pPr>
      <w:r w:rsidRPr="00E17D9C">
        <w:t>QUY ĐỊNH CHUNG</w:t>
      </w:r>
      <w:bookmarkEnd w:id="0"/>
      <w:bookmarkEnd w:id="1"/>
    </w:p>
    <w:p w14:paraId="44029E15" w14:textId="0EC75EB6" w:rsidR="00BA5A1E" w:rsidRPr="00E17D9C" w:rsidRDefault="00BA5A1E" w:rsidP="008335A3">
      <w:pPr>
        <w:pStyle w:val="Heading2"/>
      </w:pPr>
      <w:bookmarkStart w:id="2" w:name="dieu_1_1"/>
      <w:bookmarkStart w:id="3" w:name="_Toc85637318"/>
      <w:bookmarkStart w:id="4" w:name="_GoBack"/>
      <w:bookmarkEnd w:id="4"/>
      <w:r w:rsidRPr="00E17D9C">
        <w:t>Điều 1. Phạm vi điều chỉnh</w:t>
      </w:r>
      <w:bookmarkEnd w:id="2"/>
      <w:bookmarkEnd w:id="3"/>
    </w:p>
    <w:p w14:paraId="2DD2945A" w14:textId="0822235F" w:rsidR="00362423" w:rsidRPr="00E17D9C" w:rsidRDefault="00BA5A1E" w:rsidP="001E71C3">
      <w:pPr>
        <w:pStyle w:val="NoSpacing"/>
      </w:pPr>
      <w:r w:rsidRPr="00E17D9C">
        <w:t xml:space="preserve">1. </w:t>
      </w:r>
      <w:r w:rsidR="005029C1" w:rsidRPr="00E17D9C">
        <w:t>Thông tư này quy định về</w:t>
      </w:r>
      <w:r w:rsidR="00362423" w:rsidRPr="00E17D9C">
        <w:t xml:space="preserve"> quản lý</w:t>
      </w:r>
      <w:r w:rsidR="00AC118E" w:rsidRPr="00E17D9C">
        <w:t xml:space="preserve">, kết nối, </w:t>
      </w:r>
      <w:r w:rsidR="00362423" w:rsidRPr="00E17D9C">
        <w:t>cung cấp, chia sẻ thông tin, dữ liệu quan trắc tài nguyên và môi trường</w:t>
      </w:r>
      <w:r w:rsidR="00AC118E" w:rsidRPr="00E17D9C">
        <w:t>.</w:t>
      </w:r>
    </w:p>
    <w:p w14:paraId="12ADC70A" w14:textId="2A7DFCB8" w:rsidR="001E71C3" w:rsidRPr="00E17D9C" w:rsidRDefault="005378CE" w:rsidP="000B7C93">
      <w:pPr>
        <w:pStyle w:val="NoSpacing"/>
      </w:pPr>
      <w:r w:rsidRPr="00E17D9C">
        <w:rPr>
          <w:lang w:val="vi-VN"/>
        </w:rPr>
        <w:t>2</w:t>
      </w:r>
      <w:r w:rsidR="00BA5A1E" w:rsidRPr="00E17D9C">
        <w:t xml:space="preserve">. </w:t>
      </w:r>
      <w:r w:rsidR="000B7C93" w:rsidRPr="00E17D9C">
        <w:t xml:space="preserve">Thông tư này không điều chỉnh </w:t>
      </w:r>
      <w:r w:rsidR="00E47A97">
        <w:t xml:space="preserve">đối </w:t>
      </w:r>
      <w:r w:rsidR="000B7C93" w:rsidRPr="00E17D9C">
        <w:t>với thông tin, dữ liệu quan trắc tài nguyên và môi trường thuộc danh mục bí mật nhà nước.</w:t>
      </w:r>
    </w:p>
    <w:p w14:paraId="74A510D2" w14:textId="77777777" w:rsidR="00BA5A1E" w:rsidRPr="00E17D9C" w:rsidRDefault="00BA5A1E" w:rsidP="008335A3">
      <w:pPr>
        <w:pStyle w:val="Heading2"/>
      </w:pPr>
      <w:bookmarkStart w:id="5" w:name="_Toc85637319"/>
      <w:bookmarkStart w:id="6" w:name="dieu_2_1"/>
      <w:r w:rsidRPr="00E17D9C">
        <w:t>Điều 2. Đối tượng áp dụng</w:t>
      </w:r>
      <w:bookmarkEnd w:id="5"/>
    </w:p>
    <w:p w14:paraId="31E787CB" w14:textId="02A72568" w:rsidR="005378CE" w:rsidRPr="00E17D9C" w:rsidRDefault="00D9693A" w:rsidP="000B0FA0">
      <w:pPr>
        <w:pStyle w:val="NoSpacing"/>
      </w:pPr>
      <w:r w:rsidRPr="00E17D9C">
        <w:t>Thông tư này áp dung đối với c</w:t>
      </w:r>
      <w:r w:rsidR="005378CE" w:rsidRPr="00E17D9C">
        <w:t>ác cơ quan, tổ chức, cá nhân</w:t>
      </w:r>
      <w:r w:rsidR="00125AF1" w:rsidRPr="00E17D9C">
        <w:rPr>
          <w:lang w:val="vi-VN"/>
        </w:rPr>
        <w:t xml:space="preserve"> có</w:t>
      </w:r>
      <w:r w:rsidR="005378CE" w:rsidRPr="00E17D9C">
        <w:t xml:space="preserve"> liên quan </w:t>
      </w:r>
      <w:r w:rsidR="005D0896" w:rsidRPr="00E17D9C">
        <w:t xml:space="preserve">đến </w:t>
      </w:r>
      <w:r w:rsidR="00AC118E" w:rsidRPr="00E17D9C">
        <w:t>quản lý, kết nối, cung cấp, chia sẻ thông tin, dữ liệu quan trắc tài nguyên và môi trường.</w:t>
      </w:r>
    </w:p>
    <w:p w14:paraId="290B33E0" w14:textId="77777777" w:rsidR="00BA5A1E" w:rsidRPr="00E17D9C" w:rsidRDefault="00BA5A1E" w:rsidP="008335A3">
      <w:pPr>
        <w:pStyle w:val="Heading2"/>
      </w:pPr>
      <w:bookmarkStart w:id="7" w:name="_Toc85637320"/>
      <w:r w:rsidRPr="00E17D9C">
        <w:t>Điều 3. Giải thích từ ngữ</w:t>
      </w:r>
      <w:bookmarkEnd w:id="7"/>
    </w:p>
    <w:p w14:paraId="21BF8AB4" w14:textId="0CF5A1F2" w:rsidR="00955997" w:rsidRPr="00E17D9C" w:rsidRDefault="00125AF1" w:rsidP="00D03947">
      <w:pPr>
        <w:pStyle w:val="NoSpacing"/>
        <w:rPr>
          <w:szCs w:val="28"/>
          <w:lang w:val="vi-VN"/>
        </w:rPr>
      </w:pPr>
      <w:r w:rsidRPr="00E17D9C">
        <w:t>Trong thông tư, các từ ngữ dưới đây được hiểu như sau</w:t>
      </w:r>
      <w:r w:rsidRPr="00E17D9C">
        <w:rPr>
          <w:szCs w:val="28"/>
          <w:lang w:val="vi-VN"/>
        </w:rPr>
        <w:t>:</w:t>
      </w:r>
    </w:p>
    <w:p w14:paraId="278AA25E" w14:textId="55CFD6D3" w:rsidR="00C92C04" w:rsidRPr="00E17D9C" w:rsidRDefault="00D408D2" w:rsidP="000B0FA0">
      <w:pPr>
        <w:pStyle w:val="NoSpacing"/>
      </w:pPr>
      <w:r w:rsidRPr="00E17D9C">
        <w:rPr>
          <w:szCs w:val="28"/>
        </w:rPr>
        <w:t>1. Dữ liệu gốc</w:t>
      </w:r>
      <w:r w:rsidR="00934CF8" w:rsidRPr="00E17D9C">
        <w:rPr>
          <w:szCs w:val="28"/>
        </w:rPr>
        <w:t xml:space="preserve"> quan trắc tài nguyên và môi trường</w:t>
      </w:r>
      <w:r w:rsidR="00C92C04" w:rsidRPr="00E17D9C">
        <w:rPr>
          <w:szCs w:val="28"/>
        </w:rPr>
        <w:t xml:space="preserve"> là dữ liệu </w:t>
      </w:r>
      <w:r w:rsidR="00993825" w:rsidRPr="00E17D9C">
        <w:t>được</w:t>
      </w:r>
      <w:r w:rsidR="00C92C04" w:rsidRPr="00E17D9C">
        <w:t xml:space="preserve"> thu nhận từ các hoạt động quan trắc về tài nguyên và môi trường chưa qua quá trình làm sạch, chuẩn hóa.</w:t>
      </w:r>
    </w:p>
    <w:p w14:paraId="3582E4CE" w14:textId="78C09F78" w:rsidR="001E7FC5" w:rsidRPr="00E17D9C" w:rsidRDefault="003F385F" w:rsidP="001E7FC5">
      <w:pPr>
        <w:pStyle w:val="NoSpacing"/>
      </w:pPr>
      <w:r w:rsidRPr="00E17D9C">
        <w:t>2</w:t>
      </w:r>
      <w:r w:rsidR="001E7FC5" w:rsidRPr="00E17D9C">
        <w:t>. Chuẩn hóa dữ liệu quan trắc tài nguyên và môi trường là hoạt động loại bỏ thông tin không liên quan hoặc không chính xác, không đầy đủ hoặc sai lệch, tuân thủ theo các quy định kỹ thuật chuyên ngành.</w:t>
      </w:r>
    </w:p>
    <w:p w14:paraId="65D70B72" w14:textId="32A7DCCB" w:rsidR="001E7FC5" w:rsidRPr="00E17D9C" w:rsidRDefault="003F385F" w:rsidP="001E7FC5">
      <w:pPr>
        <w:pStyle w:val="NoSpacing"/>
      </w:pPr>
      <w:r w:rsidRPr="00E17D9C">
        <w:t>3</w:t>
      </w:r>
      <w:r w:rsidR="001E7FC5" w:rsidRPr="00E17D9C">
        <w:t>. Dữ liệu chuẩn hóa quan trắc tài nguyên và môi trường là dữ liệu đã qua quá trình chuẩn hóa dữ liệu.</w:t>
      </w:r>
    </w:p>
    <w:p w14:paraId="1A9F50D3" w14:textId="0EF90E8F" w:rsidR="00955997" w:rsidRPr="00E17D9C" w:rsidRDefault="00D84DAD" w:rsidP="000B0FA0">
      <w:pPr>
        <w:pStyle w:val="NoSpacing"/>
        <w:rPr>
          <w:szCs w:val="28"/>
        </w:rPr>
      </w:pPr>
      <w:r w:rsidRPr="00E17D9C">
        <w:rPr>
          <w:szCs w:val="28"/>
        </w:rPr>
        <w:t>4</w:t>
      </w:r>
      <w:r w:rsidR="00955997" w:rsidRPr="00E17D9C">
        <w:rPr>
          <w:szCs w:val="28"/>
        </w:rPr>
        <w:t>. Cơ sở dữ liệu quan trắc tài nguyên và môi trường là tập hợp thông tin</w:t>
      </w:r>
      <w:r w:rsidR="001E7FC5" w:rsidRPr="00E17D9C">
        <w:rPr>
          <w:szCs w:val="28"/>
        </w:rPr>
        <w:t>, dữ liệu</w:t>
      </w:r>
      <w:r w:rsidR="00955997" w:rsidRPr="00E17D9C">
        <w:rPr>
          <w:szCs w:val="28"/>
        </w:rPr>
        <w:t xml:space="preserve"> quan trắc về tài nguyên và môi trường được xây dựng, cập nhật, duy trì để quản lý, khai thác và sử dụng thông qua các phương tiện điện tử.</w:t>
      </w:r>
    </w:p>
    <w:p w14:paraId="03B04837" w14:textId="7207CB31" w:rsidR="000F0171" w:rsidRPr="00E17D9C" w:rsidRDefault="000F0171" w:rsidP="000B0FA0">
      <w:pPr>
        <w:pStyle w:val="NoSpacing"/>
        <w:rPr>
          <w:szCs w:val="28"/>
        </w:rPr>
      </w:pPr>
      <w:r w:rsidRPr="00E17D9C">
        <w:rPr>
          <w:szCs w:val="28"/>
        </w:rPr>
        <w:t xml:space="preserve">5. </w:t>
      </w:r>
      <w:r w:rsidR="00E509CB" w:rsidRPr="00E17D9C">
        <w:t>Cơ sở dữ liệu quan trắc tài nguyên và môi trường quốc gia</w:t>
      </w:r>
      <w:r w:rsidRPr="00E17D9C">
        <w:rPr>
          <w:szCs w:val="28"/>
        </w:rPr>
        <w:t xml:space="preserve"> là cơ sở dữ liệu </w:t>
      </w:r>
      <w:r w:rsidR="009D280C" w:rsidRPr="00E17D9C">
        <w:rPr>
          <w:szCs w:val="28"/>
        </w:rPr>
        <w:t xml:space="preserve">quan trắc về </w:t>
      </w:r>
      <w:r w:rsidRPr="00E17D9C">
        <w:rPr>
          <w:szCs w:val="28"/>
        </w:rPr>
        <w:t xml:space="preserve">tài nguyên và môi trường được tổng hợp, liên kết, tích hợp các cơ sở </w:t>
      </w:r>
      <w:r w:rsidR="009D280C" w:rsidRPr="00E17D9C">
        <w:rPr>
          <w:szCs w:val="28"/>
        </w:rPr>
        <w:t xml:space="preserve">dữ liệu quan trắc tài nguyên và môi trường </w:t>
      </w:r>
      <w:r w:rsidRPr="00E17D9C">
        <w:rPr>
          <w:szCs w:val="28"/>
        </w:rPr>
        <w:t>trên phạm vi quốc gia</w:t>
      </w:r>
      <w:r w:rsidR="0002026B" w:rsidRPr="00E17D9C">
        <w:rPr>
          <w:szCs w:val="28"/>
        </w:rPr>
        <w:t>, phục vụ mục đích kết nối, chia sẻ thông tin, dữ liệu quan trắc tài nguyên và môi trường theo Nghị định 47/2020/NĐ-CP</w:t>
      </w:r>
      <w:r w:rsidR="002609B1" w:rsidRPr="00E17D9C">
        <w:rPr>
          <w:szCs w:val="28"/>
        </w:rPr>
        <w:t>.</w:t>
      </w:r>
    </w:p>
    <w:p w14:paraId="6BA25468" w14:textId="2FC99C0C" w:rsidR="005B2E10" w:rsidRPr="00E17D9C" w:rsidRDefault="00630110" w:rsidP="000B0FA0">
      <w:pPr>
        <w:pStyle w:val="NoSpacing"/>
        <w:rPr>
          <w:spacing w:val="-4"/>
          <w:szCs w:val="28"/>
        </w:rPr>
      </w:pPr>
      <w:r w:rsidRPr="00E17D9C">
        <w:rPr>
          <w:spacing w:val="-4"/>
          <w:szCs w:val="28"/>
        </w:rPr>
        <w:t>6</w:t>
      </w:r>
      <w:r w:rsidR="005B2E10" w:rsidRPr="00E17D9C">
        <w:rPr>
          <w:spacing w:val="-4"/>
          <w:szCs w:val="28"/>
        </w:rPr>
        <w:t xml:space="preserve">. Cơ sở dữ liệu quan trắc tài nguyên và môi trường lĩnh vực là </w:t>
      </w:r>
      <w:r w:rsidR="00855B1C" w:rsidRPr="00E17D9C">
        <w:rPr>
          <w:spacing w:val="-4"/>
          <w:szCs w:val="28"/>
        </w:rPr>
        <w:t>tập hợp thông tin, dữ liệu quan trắc</w:t>
      </w:r>
      <w:r w:rsidR="007E4AF0" w:rsidRPr="00E17D9C">
        <w:rPr>
          <w:spacing w:val="-4"/>
          <w:szCs w:val="28"/>
        </w:rPr>
        <w:t xml:space="preserve"> theo </w:t>
      </w:r>
      <w:r w:rsidR="008D7C12" w:rsidRPr="00E17D9C">
        <w:rPr>
          <w:spacing w:val="-4"/>
          <w:szCs w:val="28"/>
        </w:rPr>
        <w:t xml:space="preserve">lĩnh vực </w:t>
      </w:r>
      <w:r w:rsidR="009600F9" w:rsidRPr="00E17D9C">
        <w:rPr>
          <w:spacing w:val="-4"/>
          <w:szCs w:val="28"/>
        </w:rPr>
        <w:t xml:space="preserve">quản lý </w:t>
      </w:r>
      <w:r w:rsidR="008D7C12" w:rsidRPr="00E17D9C">
        <w:rPr>
          <w:spacing w:val="-4"/>
          <w:szCs w:val="28"/>
        </w:rPr>
        <w:t xml:space="preserve">chuyên ngành </w:t>
      </w:r>
      <w:r w:rsidR="00855B1C" w:rsidRPr="00E17D9C">
        <w:rPr>
          <w:spacing w:val="-4"/>
          <w:szCs w:val="28"/>
        </w:rPr>
        <w:t>tài nguyên và môi trường</w:t>
      </w:r>
      <w:r w:rsidR="005B2E10" w:rsidRPr="00E17D9C">
        <w:rPr>
          <w:spacing w:val="-4"/>
          <w:szCs w:val="28"/>
        </w:rPr>
        <w:t>.</w:t>
      </w:r>
    </w:p>
    <w:p w14:paraId="7AC41846" w14:textId="5B4ED98C" w:rsidR="00CB555A" w:rsidRPr="00E17D9C" w:rsidRDefault="00630110" w:rsidP="00CB555A">
      <w:pPr>
        <w:pStyle w:val="NoSpacing"/>
        <w:rPr>
          <w:szCs w:val="28"/>
        </w:rPr>
      </w:pPr>
      <w:r w:rsidRPr="00E17D9C">
        <w:rPr>
          <w:szCs w:val="28"/>
        </w:rPr>
        <w:t>7</w:t>
      </w:r>
      <w:r w:rsidR="00CB555A" w:rsidRPr="00E17D9C">
        <w:rPr>
          <w:szCs w:val="28"/>
        </w:rPr>
        <w:t xml:space="preserve">. Cơ sở dữ liệu quan trắc tài nguyên và môi trường cấp tỉnh là tập hợp thông tin, dữ liệu quan trắc về tài nguyên và môi trường thuộc phạm vi quản lý của Ủy ban nhân dân </w:t>
      </w:r>
      <w:r w:rsidR="0070622F" w:rsidRPr="00E17D9C">
        <w:rPr>
          <w:szCs w:val="28"/>
        </w:rPr>
        <w:t>tỉnh, thành phố trực thuộc trung ương</w:t>
      </w:r>
      <w:r w:rsidR="00CB555A" w:rsidRPr="00E17D9C">
        <w:rPr>
          <w:szCs w:val="28"/>
        </w:rPr>
        <w:t>.</w:t>
      </w:r>
    </w:p>
    <w:p w14:paraId="4FE42C7D" w14:textId="4A4646DB" w:rsidR="00CB555A" w:rsidRPr="00E17D9C" w:rsidRDefault="00630110" w:rsidP="00CB555A">
      <w:pPr>
        <w:pStyle w:val="NoSpacing"/>
        <w:rPr>
          <w:szCs w:val="28"/>
        </w:rPr>
      </w:pPr>
      <w:r w:rsidRPr="00E17D9C">
        <w:rPr>
          <w:szCs w:val="28"/>
        </w:rPr>
        <w:lastRenderedPageBreak/>
        <w:t>8</w:t>
      </w:r>
      <w:r w:rsidR="00CB555A" w:rsidRPr="00E17D9C">
        <w:rPr>
          <w:szCs w:val="28"/>
        </w:rPr>
        <w:t>. Cơ sở dữ liệu quan trắc tài nguyên và môi trường bộ, ngành là tập hợp thông tin, dữ liệu quan trắc về tài nguyên và môi trường thuộc phạm vi quản lý của các bộ, ngành và do các bộ, ngành xây dựng, lưu trữ, quản lý.</w:t>
      </w:r>
    </w:p>
    <w:p w14:paraId="5F1AC906" w14:textId="495843A9" w:rsidR="00CB555A" w:rsidRPr="00E17D9C" w:rsidRDefault="00630110" w:rsidP="00CB555A">
      <w:pPr>
        <w:pStyle w:val="NoSpacing"/>
        <w:rPr>
          <w:szCs w:val="28"/>
        </w:rPr>
      </w:pPr>
      <w:r w:rsidRPr="00E17D9C">
        <w:rPr>
          <w:szCs w:val="28"/>
        </w:rPr>
        <w:t>9</w:t>
      </w:r>
      <w:r w:rsidR="00CB555A" w:rsidRPr="00E17D9C">
        <w:rPr>
          <w:szCs w:val="28"/>
        </w:rPr>
        <w:t>. Cơ sở dữ liệu quan trắc tài nguyên và môi trường tổ chức, cá nhân trong nước và quốc tế là tập hợp thông tin, dữ liệu quan trắc về tài nguyên và môi trường do các tổ chức, cá nhân trong nước và quốc tế xây dựng, lưu trữ, quản lý.</w:t>
      </w:r>
    </w:p>
    <w:p w14:paraId="4DEBC111" w14:textId="7AC989CF" w:rsidR="003F385F" w:rsidRPr="00E17D9C" w:rsidRDefault="004801B3" w:rsidP="008D0173">
      <w:pPr>
        <w:pStyle w:val="NoSpacing"/>
      </w:pPr>
      <w:r w:rsidRPr="00E17D9C">
        <w:t>10</w:t>
      </w:r>
      <w:r w:rsidR="00DA6949" w:rsidRPr="00E17D9C">
        <w:t>.</w:t>
      </w:r>
      <w:r w:rsidR="00643CCE" w:rsidRPr="00E17D9C">
        <w:t xml:space="preserve"> </w:t>
      </w:r>
      <w:r w:rsidR="00B1467A" w:rsidRPr="00E17D9C">
        <w:t>Dữ liệu chuyên đề</w:t>
      </w:r>
      <w:r w:rsidR="00DA6949" w:rsidRPr="00E17D9C">
        <w:t xml:space="preserve"> </w:t>
      </w:r>
      <w:r w:rsidR="00DA6949" w:rsidRPr="00E17D9C">
        <w:rPr>
          <w:szCs w:val="28"/>
        </w:rPr>
        <w:t>quan trắc tài nguyên và môi trường</w:t>
      </w:r>
      <w:r w:rsidR="001E7FC5" w:rsidRPr="00E17D9C">
        <w:t xml:space="preserve"> là</w:t>
      </w:r>
      <w:r w:rsidR="00B1467A" w:rsidRPr="00E17D9C">
        <w:t xml:space="preserve"> dữ liệu đã được </w:t>
      </w:r>
      <w:r w:rsidR="001E7FC5" w:rsidRPr="00E17D9C">
        <w:t xml:space="preserve">phân tích, </w:t>
      </w:r>
      <w:r w:rsidR="00B1467A" w:rsidRPr="00E17D9C">
        <w:t>xử lý</w:t>
      </w:r>
      <w:r w:rsidR="001E7FC5" w:rsidRPr="00E17D9C">
        <w:t xml:space="preserve"> và đ</w:t>
      </w:r>
      <w:r w:rsidR="00B1467A" w:rsidRPr="00E17D9C">
        <w:t xml:space="preserve">ược </w:t>
      </w:r>
      <w:r w:rsidR="001E7FC5" w:rsidRPr="00E17D9C">
        <w:t>tổ chức</w:t>
      </w:r>
      <w:r w:rsidR="00B1467A" w:rsidRPr="00E17D9C">
        <w:t xml:space="preserve"> </w:t>
      </w:r>
      <w:r w:rsidR="001E7FC5" w:rsidRPr="00E17D9C">
        <w:t>theo chủ đề cụ thể</w:t>
      </w:r>
      <w:r w:rsidR="00B1467A" w:rsidRPr="00E17D9C">
        <w:t xml:space="preserve">. </w:t>
      </w:r>
    </w:p>
    <w:p w14:paraId="4E437846" w14:textId="67B3E0DB" w:rsidR="003F385F" w:rsidRPr="00E17D9C" w:rsidRDefault="004801B3" w:rsidP="008D0173">
      <w:pPr>
        <w:pStyle w:val="NoSpacing"/>
      </w:pPr>
      <w:r w:rsidRPr="00E17D9C">
        <w:t>11</w:t>
      </w:r>
      <w:r w:rsidR="003F385F" w:rsidRPr="00E17D9C">
        <w:t>. Dữ liệu</w:t>
      </w:r>
      <w:r w:rsidR="008B7164" w:rsidRPr="00E17D9C">
        <w:t xml:space="preserve"> mở</w:t>
      </w:r>
      <w:r w:rsidR="003F385F" w:rsidRPr="00E17D9C">
        <w:t xml:space="preserve"> </w:t>
      </w:r>
      <w:r w:rsidR="008D0173" w:rsidRPr="00E17D9C">
        <w:t>quan trắc tài nguyên và môi trường l</w:t>
      </w:r>
      <w:r w:rsidR="003F385F" w:rsidRPr="00E17D9C">
        <w:t xml:space="preserve">à dữ liệu được cơ quan nhà nước có thẩm quyền công bố rộng rãi cho cơ quan, tổ chức, cá nhân tự do sử dụng, tái sử dụng, chia sẻ. </w:t>
      </w:r>
    </w:p>
    <w:p w14:paraId="7AC6253F" w14:textId="2B012351" w:rsidR="000D21A3" w:rsidRPr="00E17D9C" w:rsidRDefault="000D21A3" w:rsidP="008D0173">
      <w:pPr>
        <w:pStyle w:val="NoSpacing"/>
      </w:pPr>
      <w:r w:rsidRPr="00E17D9C">
        <w:t xml:space="preserve">12. </w:t>
      </w:r>
      <w:r w:rsidR="0036203E" w:rsidRPr="00E17D9C">
        <w:rPr>
          <w:lang w:eastAsia="vi-VN"/>
        </w:rPr>
        <w:t xml:space="preserve">Cổng dữ liệu là điểm đầu mối truy cập thông tin, dữ liệu trên mạng Internet </w:t>
      </w:r>
      <w:r w:rsidR="00871CD8" w:rsidRPr="00E17D9C">
        <w:rPr>
          <w:lang w:eastAsia="vi-VN"/>
        </w:rPr>
        <w:t xml:space="preserve">do bộ, ngành, địa phương quản lý </w:t>
      </w:r>
      <w:r w:rsidR="0036203E" w:rsidRPr="00E17D9C">
        <w:rPr>
          <w:lang w:eastAsia="vi-VN"/>
        </w:rPr>
        <w:t>phục vụ việc công bố dữ liệu mở, cung cấp thông tin về chia sẻ dữ liệu; cung cấp các tài liệu, dịch vụ, công cụ, ứng dụng xử lý, khai thác dữ liệu.</w:t>
      </w:r>
    </w:p>
    <w:p w14:paraId="57B3D418" w14:textId="7238F929" w:rsidR="004473CC" w:rsidRPr="00E17D9C" w:rsidRDefault="007103C1" w:rsidP="008335A3">
      <w:pPr>
        <w:pStyle w:val="Heading2"/>
      </w:pPr>
      <w:bookmarkStart w:id="8" w:name="_Toc85637324"/>
      <w:bookmarkEnd w:id="6"/>
      <w:r w:rsidRPr="00E17D9C">
        <w:t xml:space="preserve">Điều </w:t>
      </w:r>
      <w:r w:rsidR="00490B0A" w:rsidRPr="00E17D9C">
        <w:t>4</w:t>
      </w:r>
      <w:r w:rsidRPr="00E17D9C">
        <w:t xml:space="preserve">. </w:t>
      </w:r>
      <w:bookmarkStart w:id="9" w:name="dieu_21"/>
      <w:r w:rsidR="00E827E2" w:rsidRPr="00E17D9C">
        <w:t>Nguyên tắc</w:t>
      </w:r>
      <w:r w:rsidRPr="00E17D9C">
        <w:t xml:space="preserve"> </w:t>
      </w:r>
      <w:bookmarkEnd w:id="8"/>
      <w:bookmarkEnd w:id="9"/>
      <w:r w:rsidR="008D0173" w:rsidRPr="00E17D9C">
        <w:t>quản lý, kết nối, cung cấp, chia sẻ thông tin, dữ liệu quan trắc tài nguyên và môi trường</w:t>
      </w:r>
    </w:p>
    <w:p w14:paraId="5A881F02" w14:textId="128CDB47" w:rsidR="004473CC" w:rsidRPr="00E17D9C" w:rsidRDefault="00AF626A" w:rsidP="000B0FA0">
      <w:pPr>
        <w:pStyle w:val="NoSpacing"/>
      </w:pPr>
      <w:r w:rsidRPr="00E17D9C">
        <w:t xml:space="preserve">1. </w:t>
      </w:r>
      <w:r w:rsidR="004473CC" w:rsidRPr="00E17D9C">
        <w:t>Quản lý, khai thác và sử dụng thông tin, dữ liệu quan trắc tài nguyên và môi trường tuân thủ theo quy định tại Điều 5 Nghị định số 73/2017/NĐ-CP.</w:t>
      </w:r>
    </w:p>
    <w:p w14:paraId="6F0F59B5" w14:textId="6DA99459" w:rsidR="00AF626A" w:rsidRPr="00E17D9C" w:rsidRDefault="004473CC" w:rsidP="000B0FA0">
      <w:pPr>
        <w:pStyle w:val="NoSpacing"/>
      </w:pPr>
      <w:r w:rsidRPr="00E17D9C">
        <w:t xml:space="preserve">2. </w:t>
      </w:r>
      <w:r w:rsidR="008B7164" w:rsidRPr="00E17D9C">
        <w:t>Quản lý kết nối và chia sẻ</w:t>
      </w:r>
      <w:r w:rsidR="00AF626A" w:rsidRPr="00E17D9C">
        <w:t xml:space="preserve"> dữ liệu quan trắc tài nguyên và môi trường tuân thủ theo quy định tại Điều </w:t>
      </w:r>
      <w:r w:rsidR="008B7164" w:rsidRPr="00E17D9C">
        <w:t>5</w:t>
      </w:r>
      <w:r w:rsidR="00AF626A" w:rsidRPr="00E17D9C">
        <w:t xml:space="preserve"> Nghị định số 47/2020/NĐ-CP.</w:t>
      </w:r>
    </w:p>
    <w:p w14:paraId="5E3E93D8" w14:textId="128706A0" w:rsidR="007103C1" w:rsidRPr="00E17D9C" w:rsidRDefault="008B7164" w:rsidP="000B0FA0">
      <w:pPr>
        <w:pStyle w:val="NoSpacing"/>
        <w:rPr>
          <w:szCs w:val="28"/>
        </w:rPr>
      </w:pPr>
      <w:r w:rsidRPr="00E17D9C">
        <w:rPr>
          <w:szCs w:val="28"/>
        </w:rPr>
        <w:t>3</w:t>
      </w:r>
      <w:r w:rsidR="007103C1" w:rsidRPr="00E17D9C">
        <w:rPr>
          <w:szCs w:val="28"/>
        </w:rPr>
        <w:t>. Tuân thủ</w:t>
      </w:r>
      <w:r w:rsidR="00787BB8" w:rsidRPr="00E17D9C">
        <w:rPr>
          <w:szCs w:val="28"/>
        </w:rPr>
        <w:t xml:space="preserve"> các quy định</w:t>
      </w:r>
      <w:r w:rsidR="00943AAA" w:rsidRPr="00E17D9C">
        <w:t>, hướng dẫn kỹ thuật về trao đổi dữ liệu, về ứng dụng công nghệ thông tin trong cơ quan nhà nước</w:t>
      </w:r>
      <w:r w:rsidR="007103C1" w:rsidRPr="00E17D9C">
        <w:rPr>
          <w:szCs w:val="28"/>
        </w:rPr>
        <w:t>.</w:t>
      </w:r>
    </w:p>
    <w:p w14:paraId="21BAA2E8" w14:textId="1D7421AE" w:rsidR="007103C1" w:rsidRPr="00E17D9C" w:rsidRDefault="008B7164" w:rsidP="000B0FA0">
      <w:pPr>
        <w:pStyle w:val="NoSpacing"/>
        <w:rPr>
          <w:szCs w:val="28"/>
        </w:rPr>
      </w:pPr>
      <w:r w:rsidRPr="00E17D9C">
        <w:rPr>
          <w:szCs w:val="28"/>
        </w:rPr>
        <w:t>4</w:t>
      </w:r>
      <w:r w:rsidR="007103C1" w:rsidRPr="00E17D9C">
        <w:rPr>
          <w:szCs w:val="28"/>
        </w:rPr>
        <w:t>. Bảo đảm quyền khai thác dữ liệu hợp pháp theo quy định của pháp luật; không làm hạn chế quyền khai thác, sử dụng Cơ sở dữ liệu quan trắc tài nguyên và môi trường của các cơ quan nhà nước, tổ chức, cá nhân do yếu tố kỹ thuật.</w:t>
      </w:r>
    </w:p>
    <w:p w14:paraId="1008652B" w14:textId="39FD3121" w:rsidR="007103C1" w:rsidRPr="00E17D9C" w:rsidRDefault="008B7164" w:rsidP="000B0FA0">
      <w:pPr>
        <w:pStyle w:val="NoSpacing"/>
        <w:rPr>
          <w:szCs w:val="28"/>
        </w:rPr>
      </w:pPr>
      <w:r w:rsidRPr="00E17D9C">
        <w:rPr>
          <w:szCs w:val="28"/>
        </w:rPr>
        <w:t>5</w:t>
      </w:r>
      <w:r w:rsidR="007103C1" w:rsidRPr="00E17D9C">
        <w:rPr>
          <w:szCs w:val="28"/>
        </w:rPr>
        <w:t>. Tuân thủ các quy định của pháp luật về an toàn thông tin mạng, các quy định về bảo đảm an toàn hệ thống thông tin theo cấp độ đối với Cơ sở dữ liệu quan trắc tài nguyên và môi trường và các hệ thống thông tin kết nối với Cơ sở dữ liệu quan trắc tài nguyên và môi trường.</w:t>
      </w:r>
    </w:p>
    <w:p w14:paraId="2D1DCFA8" w14:textId="1830F507" w:rsidR="007103C1" w:rsidRPr="00E17D9C" w:rsidRDefault="008B7164" w:rsidP="000B0FA0">
      <w:pPr>
        <w:pStyle w:val="NoSpacing"/>
        <w:rPr>
          <w:szCs w:val="28"/>
        </w:rPr>
      </w:pPr>
      <w:r w:rsidRPr="00E17D9C">
        <w:rPr>
          <w:szCs w:val="28"/>
        </w:rPr>
        <w:t>6</w:t>
      </w:r>
      <w:r w:rsidR="007103C1" w:rsidRPr="00E17D9C">
        <w:rPr>
          <w:szCs w:val="28"/>
        </w:rPr>
        <w:t>. Phù hợp với Khung kiến trúc Chính phủ điện tử Việt Nam, kiến trúc Chính phủ điện tử cấp bộ, kiến trúc chính quyền điện tử cấp tỉnh.</w:t>
      </w:r>
    </w:p>
    <w:p w14:paraId="363EAC77" w14:textId="33A263A9" w:rsidR="005C7D44" w:rsidRPr="00E17D9C" w:rsidRDefault="008B7164" w:rsidP="000B0FA0">
      <w:pPr>
        <w:pStyle w:val="NoSpacing"/>
      </w:pPr>
      <w:r w:rsidRPr="00E17D9C">
        <w:rPr>
          <w:szCs w:val="28"/>
        </w:rPr>
        <w:t>7</w:t>
      </w:r>
      <w:r w:rsidR="007103C1" w:rsidRPr="00E17D9C">
        <w:rPr>
          <w:szCs w:val="28"/>
        </w:rPr>
        <w:t xml:space="preserve">. Dữ liệu </w:t>
      </w:r>
      <w:r w:rsidR="00386014" w:rsidRPr="00E17D9C">
        <w:rPr>
          <w:szCs w:val="28"/>
        </w:rPr>
        <w:t>chia sẻ</w:t>
      </w:r>
      <w:r w:rsidR="007103C1" w:rsidRPr="00E17D9C">
        <w:rPr>
          <w:szCs w:val="28"/>
        </w:rPr>
        <w:t xml:space="preserve"> phải bảo đảm tính cập nhật, chính xác theo quy định của pháp luật</w:t>
      </w:r>
      <w:r w:rsidR="005C7D44" w:rsidRPr="00E17D9C">
        <w:rPr>
          <w:szCs w:val="28"/>
        </w:rPr>
        <w:t xml:space="preserve">, </w:t>
      </w:r>
      <w:r w:rsidR="005C7D44" w:rsidRPr="00E17D9C">
        <w:t>có khả năng gửi, nhận, lưu trữ, xử lý được bằng thiết bị số.</w:t>
      </w:r>
    </w:p>
    <w:p w14:paraId="77D61E9D" w14:textId="24368998" w:rsidR="00D1023B" w:rsidRPr="00E17D9C" w:rsidRDefault="00D1023B" w:rsidP="00D1023B">
      <w:pPr>
        <w:pStyle w:val="NoSpacing"/>
      </w:pPr>
      <w:r w:rsidRPr="00E17D9C">
        <w:rPr>
          <w:szCs w:val="28"/>
        </w:rPr>
        <w:lastRenderedPageBreak/>
        <w:t>8. Cung cấp</w:t>
      </w:r>
      <w:r w:rsidR="00731D61" w:rsidRPr="00E17D9C">
        <w:rPr>
          <w:szCs w:val="28"/>
        </w:rPr>
        <w:t xml:space="preserve"> </w:t>
      </w:r>
      <w:r w:rsidRPr="00E17D9C">
        <w:rPr>
          <w:szCs w:val="28"/>
        </w:rPr>
        <w:t xml:space="preserve">dữ liệu mở quan trắc tài nguyên và môi trường </w:t>
      </w:r>
      <w:r w:rsidRPr="00E17D9C">
        <w:t>tuân thủ theo quy định tại Điều 17 Nghị định số 47/2020/NĐ-CP.</w:t>
      </w:r>
    </w:p>
    <w:p w14:paraId="5777B303" w14:textId="2CD6E614" w:rsidR="0021720B" w:rsidRPr="00E17D9C" w:rsidRDefault="00D1023B" w:rsidP="000B0FA0">
      <w:pPr>
        <w:pStyle w:val="NoSpacing"/>
        <w:rPr>
          <w:szCs w:val="28"/>
        </w:rPr>
      </w:pPr>
      <w:r w:rsidRPr="00E17D9C">
        <w:rPr>
          <w:szCs w:val="28"/>
        </w:rPr>
        <w:t>9</w:t>
      </w:r>
      <w:r w:rsidR="0021720B" w:rsidRPr="00E17D9C">
        <w:rPr>
          <w:szCs w:val="28"/>
        </w:rPr>
        <w:t>. Tuân thủ các quy định về bảo mật thông tin; các quy định về quyền sở hữu trí tuệ liên quan đến dữ liệu; quyền riêng tư của tổ chức, cá nhân.</w:t>
      </w:r>
    </w:p>
    <w:p w14:paraId="42D632BD" w14:textId="20D4AA4A" w:rsidR="001E1C4B" w:rsidRPr="00E17D9C" w:rsidRDefault="00D1023B" w:rsidP="000B0FA0">
      <w:pPr>
        <w:pStyle w:val="NoSpacing"/>
        <w:rPr>
          <w:szCs w:val="28"/>
        </w:rPr>
      </w:pPr>
      <w:r w:rsidRPr="00E17D9C">
        <w:rPr>
          <w:szCs w:val="28"/>
        </w:rPr>
        <w:t>10</w:t>
      </w:r>
      <w:r w:rsidR="001E1C4B" w:rsidRPr="00E17D9C">
        <w:rPr>
          <w:szCs w:val="28"/>
        </w:rPr>
        <w:t xml:space="preserve">. Tuân thủ các quy định lưu trữ nhật ký chia sẻ, trao đổi thông tin, dữ liệu theo </w:t>
      </w:r>
      <w:r w:rsidR="001E1C4B" w:rsidRPr="00E17D9C">
        <w:t>Điều 45 Nghị định số 47/2020/NĐ-CP.</w:t>
      </w:r>
    </w:p>
    <w:p w14:paraId="00CDF3D2" w14:textId="77777777" w:rsidR="001F5844" w:rsidRPr="00E17D9C" w:rsidRDefault="00454ECF" w:rsidP="00EF65A2">
      <w:pPr>
        <w:pStyle w:val="Heading2"/>
        <w:ind w:firstLine="0"/>
        <w:jc w:val="center"/>
      </w:pPr>
      <w:r w:rsidRPr="00E17D9C">
        <w:t>Chương II</w:t>
      </w:r>
    </w:p>
    <w:p w14:paraId="2158C86F" w14:textId="62619B1D" w:rsidR="001B16E6" w:rsidRPr="00E17D9C" w:rsidRDefault="00182C6E" w:rsidP="00EF65A2">
      <w:pPr>
        <w:pStyle w:val="Heading2"/>
        <w:ind w:firstLine="0"/>
        <w:jc w:val="center"/>
      </w:pPr>
      <w:r w:rsidRPr="00E17D9C">
        <w:t>QUẢN LÝ CƠ SỞ</w:t>
      </w:r>
      <w:r w:rsidR="009803CF" w:rsidRPr="00E17D9C">
        <w:t xml:space="preserve"> DỮ LIỆU</w:t>
      </w:r>
      <w:r w:rsidRPr="00E17D9C">
        <w:t xml:space="preserve"> </w:t>
      </w:r>
      <w:r w:rsidR="00454ECF" w:rsidRPr="00E17D9C">
        <w:t>QUAN TRẮ</w:t>
      </w:r>
      <w:r w:rsidR="001B16E6" w:rsidRPr="00E17D9C">
        <w:t>C</w:t>
      </w:r>
    </w:p>
    <w:p w14:paraId="1E4E927E" w14:textId="477652F1" w:rsidR="00454ECF" w:rsidRPr="00E17D9C" w:rsidRDefault="001B16E6" w:rsidP="00EF65A2">
      <w:pPr>
        <w:pStyle w:val="Heading2"/>
        <w:ind w:firstLine="0"/>
        <w:jc w:val="center"/>
      </w:pPr>
      <w:r w:rsidRPr="00E17D9C">
        <w:t xml:space="preserve">TÀI NGUYÊN VÀ </w:t>
      </w:r>
      <w:r w:rsidR="00454ECF" w:rsidRPr="00E17D9C">
        <w:t>MÔI TRƯỜNG</w:t>
      </w:r>
    </w:p>
    <w:p w14:paraId="74EFE390" w14:textId="6B9F8884" w:rsidR="00495027" w:rsidRPr="00E17D9C" w:rsidRDefault="00495027" w:rsidP="008335A3">
      <w:pPr>
        <w:pStyle w:val="Heading2"/>
      </w:pPr>
      <w:r w:rsidRPr="00E17D9C">
        <w:t>Điều 5. Cơ sở dữ liệu quan trắc tài nguyên và môi trường</w:t>
      </w:r>
    </w:p>
    <w:p w14:paraId="1C5869C5" w14:textId="6DC4A942" w:rsidR="007914B5" w:rsidRPr="00E17D9C" w:rsidRDefault="008B7164" w:rsidP="008B7164">
      <w:pPr>
        <w:pStyle w:val="NoSpacing"/>
      </w:pPr>
      <w:r w:rsidRPr="00E17D9C">
        <w:t>1</w:t>
      </w:r>
      <w:r w:rsidR="00495027" w:rsidRPr="00E17D9C">
        <w:t xml:space="preserve">. </w:t>
      </w:r>
      <w:r w:rsidR="007914B5" w:rsidRPr="00E17D9C">
        <w:t xml:space="preserve">Thành phần </w:t>
      </w:r>
      <w:r w:rsidRPr="00E17D9C">
        <w:t>c</w:t>
      </w:r>
      <w:r w:rsidR="00495027" w:rsidRPr="00E17D9C">
        <w:t xml:space="preserve">ơ sở dữ liệu quan trắc tài nguyên và môi trường </w:t>
      </w:r>
    </w:p>
    <w:p w14:paraId="74E24A1C" w14:textId="68CA6021" w:rsidR="00495027" w:rsidRPr="00E17D9C" w:rsidRDefault="00495027" w:rsidP="000B0FA0">
      <w:pPr>
        <w:pStyle w:val="NoSpacing"/>
      </w:pPr>
      <w:r w:rsidRPr="00E17D9C">
        <w:t>a) Cơ sở dữ liệu quan trắc tài nguyên và môi trường quốc gia</w:t>
      </w:r>
      <w:r w:rsidR="00E85B5E" w:rsidRPr="00E17D9C">
        <w:t>.</w:t>
      </w:r>
    </w:p>
    <w:p w14:paraId="6A34AC7C" w14:textId="50C706F1" w:rsidR="005A0968" w:rsidRPr="00E17D9C" w:rsidRDefault="004328F5" w:rsidP="005A0968">
      <w:pPr>
        <w:pStyle w:val="NoSpacing"/>
      </w:pPr>
      <w:r w:rsidRPr="00E17D9C">
        <w:t>b</w:t>
      </w:r>
      <w:r w:rsidR="005A0968" w:rsidRPr="00E17D9C">
        <w:t xml:space="preserve">) </w:t>
      </w:r>
      <w:r w:rsidR="00F336B4" w:rsidRPr="00E17D9C">
        <w:t>Cơ sở dữ liệu quan trắc tài nguyên và môi trường lĩnh vực</w:t>
      </w:r>
      <w:r w:rsidR="005A0968" w:rsidRPr="00E17D9C">
        <w:t>.</w:t>
      </w:r>
    </w:p>
    <w:p w14:paraId="084E4D0F" w14:textId="489B7C58" w:rsidR="00495027" w:rsidRPr="00E17D9C" w:rsidRDefault="00495027" w:rsidP="000B0FA0">
      <w:pPr>
        <w:pStyle w:val="NoSpacing"/>
      </w:pPr>
      <w:r w:rsidRPr="00E17D9C">
        <w:t xml:space="preserve">c) Cơ sở dữ liệu quan trắc </w:t>
      </w:r>
      <w:r w:rsidR="00336A01" w:rsidRPr="00E17D9C">
        <w:t xml:space="preserve">tài nguyên và môi trường </w:t>
      </w:r>
      <w:r w:rsidR="00AE6C0E" w:rsidRPr="00E17D9C">
        <w:t>cấp tỉnh</w:t>
      </w:r>
      <w:r w:rsidR="00E85B5E" w:rsidRPr="00E17D9C">
        <w:t>.</w:t>
      </w:r>
    </w:p>
    <w:p w14:paraId="3EEEF165" w14:textId="31BB93DC" w:rsidR="00495027" w:rsidRPr="00E17D9C" w:rsidRDefault="00495027" w:rsidP="000B0FA0">
      <w:pPr>
        <w:pStyle w:val="NoSpacing"/>
      </w:pPr>
      <w:r w:rsidRPr="00E17D9C">
        <w:t xml:space="preserve">d) </w:t>
      </w:r>
      <w:r w:rsidR="006B7883" w:rsidRPr="00E17D9C">
        <w:t>Cơ sở d</w:t>
      </w:r>
      <w:r w:rsidRPr="00E17D9C">
        <w:t xml:space="preserve">ữ liệu quan trắc </w:t>
      </w:r>
      <w:r w:rsidR="00336A01" w:rsidRPr="00E17D9C">
        <w:t xml:space="preserve">tài nguyên và môi trường </w:t>
      </w:r>
      <w:r w:rsidRPr="00E17D9C">
        <w:t>bộ, ngành</w:t>
      </w:r>
      <w:r w:rsidR="00E85B5E" w:rsidRPr="00E17D9C">
        <w:t>.</w:t>
      </w:r>
    </w:p>
    <w:p w14:paraId="6FAF8B53" w14:textId="697A662E" w:rsidR="00495027" w:rsidRPr="00E17D9C" w:rsidRDefault="00495027" w:rsidP="000B0FA0">
      <w:pPr>
        <w:pStyle w:val="NoSpacing"/>
      </w:pPr>
      <w:r w:rsidRPr="00E17D9C">
        <w:t xml:space="preserve">đ) </w:t>
      </w:r>
      <w:r w:rsidR="006B7883" w:rsidRPr="00E17D9C">
        <w:t>Cơ sở d</w:t>
      </w:r>
      <w:r w:rsidRPr="00E17D9C">
        <w:t xml:space="preserve">ữ liệu quan trắc </w:t>
      </w:r>
      <w:r w:rsidR="00336A01" w:rsidRPr="00E17D9C">
        <w:t xml:space="preserve">tài nguyên và môi trường </w:t>
      </w:r>
      <w:r w:rsidRPr="00E17D9C">
        <w:t>tổ chức, cá nhân</w:t>
      </w:r>
      <w:r w:rsidR="006168B2" w:rsidRPr="00E17D9C">
        <w:t xml:space="preserve"> trong nước và</w:t>
      </w:r>
      <w:r w:rsidRPr="00E17D9C">
        <w:t xml:space="preserve"> quốc tế</w:t>
      </w:r>
      <w:r w:rsidR="00E85B5E" w:rsidRPr="00E17D9C">
        <w:t>.</w:t>
      </w:r>
    </w:p>
    <w:p w14:paraId="40199F19" w14:textId="14E107CA" w:rsidR="006B7883" w:rsidRPr="00E17D9C" w:rsidRDefault="006B7883" w:rsidP="000B0FA0">
      <w:pPr>
        <w:pStyle w:val="NoSpacing"/>
      </w:pPr>
      <w:r w:rsidRPr="00E17D9C">
        <w:t>e) Cơ sở dữ liệu mở quan trắc tài nguyên và môi trường.</w:t>
      </w:r>
    </w:p>
    <w:p w14:paraId="3A42DE2E" w14:textId="1D9F768A" w:rsidR="00495027" w:rsidRPr="00E17D9C" w:rsidRDefault="008B7164" w:rsidP="000B0FA0">
      <w:pPr>
        <w:pStyle w:val="NoSpacing"/>
      </w:pPr>
      <w:r w:rsidRPr="00E17D9C">
        <w:t>2</w:t>
      </w:r>
      <w:r w:rsidR="00495027" w:rsidRPr="00E17D9C">
        <w:t xml:space="preserve">. </w:t>
      </w:r>
      <w:r w:rsidR="0021281A" w:rsidRPr="00E17D9C">
        <w:t>Nội dung c</w:t>
      </w:r>
      <w:r w:rsidR="00495027" w:rsidRPr="00E17D9C">
        <w:t xml:space="preserve">ơ sở dữ liệu quan trắc tài nguyên và môi trường quốc gia </w:t>
      </w:r>
    </w:p>
    <w:p w14:paraId="3F5D1D35" w14:textId="474457AE" w:rsidR="001F6982" w:rsidRPr="00E17D9C" w:rsidRDefault="001F6982" w:rsidP="000B0FA0">
      <w:pPr>
        <w:pStyle w:val="NoSpacing"/>
      </w:pPr>
      <w:r w:rsidRPr="00E17D9C">
        <w:t>a) Dữ liệu chủ quan trắc tài nguyên và môi trường</w:t>
      </w:r>
      <w:r w:rsidR="00614F7F" w:rsidRPr="00E17D9C">
        <w:t>.</w:t>
      </w:r>
    </w:p>
    <w:p w14:paraId="2757A4FE" w14:textId="7A049343" w:rsidR="00E50618" w:rsidRPr="00E17D9C" w:rsidRDefault="00E50618" w:rsidP="000B0FA0">
      <w:pPr>
        <w:pStyle w:val="NoSpacing"/>
      </w:pPr>
      <w:r w:rsidRPr="00E17D9C">
        <w:t xml:space="preserve">b) Dữ liệu </w:t>
      </w:r>
      <w:r w:rsidR="00811080" w:rsidRPr="00E17D9C">
        <w:t xml:space="preserve">danh mục </w:t>
      </w:r>
      <w:r w:rsidRPr="00E17D9C">
        <w:t xml:space="preserve">dùng chung </w:t>
      </w:r>
      <w:r w:rsidR="009C3D76" w:rsidRPr="00E17D9C">
        <w:t>quan trắc tài nguyên và môi trường</w:t>
      </w:r>
      <w:r w:rsidR="00614F7F" w:rsidRPr="00E17D9C">
        <w:t>.</w:t>
      </w:r>
    </w:p>
    <w:p w14:paraId="32526FDE" w14:textId="4A275825" w:rsidR="00495027" w:rsidRPr="00E17D9C" w:rsidRDefault="002224AC" w:rsidP="000B0FA0">
      <w:pPr>
        <w:pStyle w:val="NoSpacing"/>
      </w:pPr>
      <w:r w:rsidRPr="00E17D9C">
        <w:t>c</w:t>
      </w:r>
      <w:r w:rsidR="00495027" w:rsidRPr="00E17D9C">
        <w:t>) Dữ liệu tổng hợp</w:t>
      </w:r>
      <w:r w:rsidR="008B7164" w:rsidRPr="00E17D9C">
        <w:t>, chuyên đề</w:t>
      </w:r>
      <w:r w:rsidR="006E62B7" w:rsidRPr="00E17D9C">
        <w:t xml:space="preserve"> </w:t>
      </w:r>
      <w:r w:rsidR="001F6982" w:rsidRPr="00E17D9C">
        <w:t>quan trắc tài nguyên và môi trường</w:t>
      </w:r>
      <w:r w:rsidR="00614F7F" w:rsidRPr="00E17D9C">
        <w:t>.</w:t>
      </w:r>
    </w:p>
    <w:p w14:paraId="1F9A535E" w14:textId="626D5869" w:rsidR="00495027" w:rsidRPr="00E17D9C" w:rsidRDefault="002224AC" w:rsidP="000B0FA0">
      <w:pPr>
        <w:pStyle w:val="NoSpacing"/>
      </w:pPr>
      <w:r w:rsidRPr="00E17D9C">
        <w:t>d</w:t>
      </w:r>
      <w:r w:rsidR="00495027" w:rsidRPr="00E17D9C">
        <w:t>) Siêu dữ liệu quan trắc tài nguyên và môi trường</w:t>
      </w:r>
      <w:r w:rsidR="009222F6" w:rsidRPr="00E17D9C">
        <w:t>.</w:t>
      </w:r>
    </w:p>
    <w:p w14:paraId="550C299A" w14:textId="6D098E79" w:rsidR="00495027" w:rsidRPr="00E17D9C" w:rsidRDefault="00AD6102" w:rsidP="000B0FA0">
      <w:pPr>
        <w:pStyle w:val="NoSpacing"/>
      </w:pPr>
      <w:r w:rsidRPr="00E17D9C">
        <w:t>đ</w:t>
      </w:r>
      <w:r w:rsidR="00495027" w:rsidRPr="00E17D9C">
        <w:t>)</w:t>
      </w:r>
      <w:r w:rsidR="001954EC" w:rsidRPr="00E17D9C">
        <w:t xml:space="preserve"> Danh mục</w:t>
      </w:r>
      <w:r w:rsidR="00495027" w:rsidRPr="00E17D9C">
        <w:t xml:space="preserve"> </w:t>
      </w:r>
      <w:r w:rsidR="001954EC" w:rsidRPr="00E17D9C">
        <w:t>d</w:t>
      </w:r>
      <w:r w:rsidR="00495027" w:rsidRPr="00E17D9C">
        <w:t xml:space="preserve">ữ liệu mở </w:t>
      </w:r>
      <w:r w:rsidR="006F61BB" w:rsidRPr="00E17D9C">
        <w:t>quan trắc tài nguyên và môi trường</w:t>
      </w:r>
      <w:r w:rsidR="00495027" w:rsidRPr="00E17D9C">
        <w:t>.</w:t>
      </w:r>
    </w:p>
    <w:p w14:paraId="2082DD1A" w14:textId="267D46A1" w:rsidR="00E226E4" w:rsidRPr="00E17D9C" w:rsidRDefault="001E4DC8" w:rsidP="002F315E">
      <w:pPr>
        <w:pStyle w:val="NoSpacing"/>
      </w:pPr>
      <w:r w:rsidRPr="00E17D9C">
        <w:t>3</w:t>
      </w:r>
      <w:r w:rsidR="002F315E" w:rsidRPr="00E17D9C">
        <w:t xml:space="preserve">. </w:t>
      </w:r>
      <w:r w:rsidR="002067D8" w:rsidRPr="00E17D9C">
        <w:t>Thành phần c</w:t>
      </w:r>
      <w:r w:rsidR="0023663C" w:rsidRPr="00E17D9C">
        <w:t xml:space="preserve">ơ sở dữ liệu quan trắc tài nguyên và môi trường lĩnh vực </w:t>
      </w:r>
    </w:p>
    <w:p w14:paraId="1FC39C27" w14:textId="59CE72AF" w:rsidR="00F776C3" w:rsidRPr="00E17D9C" w:rsidRDefault="002067D8" w:rsidP="00F776C3">
      <w:pPr>
        <w:pStyle w:val="NoSpacing"/>
      </w:pPr>
      <w:r w:rsidRPr="00E17D9C">
        <w:t>a)</w:t>
      </w:r>
      <w:r w:rsidR="00F776C3" w:rsidRPr="00E17D9C">
        <w:t xml:space="preserve"> </w:t>
      </w:r>
      <w:r w:rsidR="005B2E10" w:rsidRPr="00E17D9C">
        <w:t xml:space="preserve">Cơ sở dữ liệu </w:t>
      </w:r>
      <w:r w:rsidR="00F776C3" w:rsidRPr="00E17D9C">
        <w:t xml:space="preserve">quan trắc </w:t>
      </w:r>
      <w:r w:rsidR="005B2E10" w:rsidRPr="00E17D9C">
        <w:t>về</w:t>
      </w:r>
      <w:r w:rsidR="00F776C3" w:rsidRPr="00E17D9C">
        <w:t xml:space="preserve"> đất đai.</w:t>
      </w:r>
    </w:p>
    <w:p w14:paraId="2C19DA7D" w14:textId="39D6C95D" w:rsidR="005B2E10" w:rsidRPr="00E17D9C" w:rsidRDefault="002067D8" w:rsidP="005B2E10">
      <w:pPr>
        <w:pStyle w:val="NoSpacing"/>
      </w:pPr>
      <w:r w:rsidRPr="00E17D9C">
        <w:t>b)</w:t>
      </w:r>
      <w:r w:rsidR="005B2E10" w:rsidRPr="00E17D9C">
        <w:t xml:space="preserve"> Cơ sở dữ liệu quan trắc về tài nguyên nước.</w:t>
      </w:r>
    </w:p>
    <w:p w14:paraId="6DA8A30D" w14:textId="7746FEC3" w:rsidR="005B2E10" w:rsidRPr="00E17D9C" w:rsidRDefault="002067D8" w:rsidP="005B2E10">
      <w:pPr>
        <w:pStyle w:val="NoSpacing"/>
      </w:pPr>
      <w:r w:rsidRPr="00E17D9C">
        <w:t>c)</w:t>
      </w:r>
      <w:r w:rsidR="005B2E10" w:rsidRPr="00E17D9C">
        <w:t xml:space="preserve"> Cơ sở dữ liệu quan trắc về địa chất và khoáng sản.</w:t>
      </w:r>
    </w:p>
    <w:p w14:paraId="6258C6C1" w14:textId="1CB51CCC" w:rsidR="005B2E10" w:rsidRPr="00E17D9C" w:rsidRDefault="00FB7955" w:rsidP="005B2E10">
      <w:pPr>
        <w:pStyle w:val="NoSpacing"/>
      </w:pPr>
      <w:r w:rsidRPr="00E17D9C">
        <w:t>d)</w:t>
      </w:r>
      <w:r w:rsidR="005B2E10" w:rsidRPr="00E17D9C">
        <w:t xml:space="preserve"> Cơ sở dữ liệu quan trắc về môi trường.</w:t>
      </w:r>
    </w:p>
    <w:p w14:paraId="4479EDE1" w14:textId="30B36575" w:rsidR="005B2E10" w:rsidRPr="00E17D9C" w:rsidRDefault="000C0768" w:rsidP="005B2E10">
      <w:pPr>
        <w:pStyle w:val="NoSpacing"/>
      </w:pPr>
      <w:r w:rsidRPr="00E17D9C">
        <w:t>đ)</w:t>
      </w:r>
      <w:r w:rsidR="005B2E10" w:rsidRPr="00E17D9C">
        <w:t xml:space="preserve"> Cơ sở dữ liệu quan trắc về khí tượng thủy văn.</w:t>
      </w:r>
    </w:p>
    <w:p w14:paraId="14A7B811" w14:textId="7EB30B1D" w:rsidR="005B2E10" w:rsidRPr="00E17D9C" w:rsidRDefault="000C0768" w:rsidP="005B2E10">
      <w:pPr>
        <w:pStyle w:val="NoSpacing"/>
      </w:pPr>
      <w:r w:rsidRPr="00E17D9C">
        <w:lastRenderedPageBreak/>
        <w:t>e)</w:t>
      </w:r>
      <w:r w:rsidR="005B2E10" w:rsidRPr="00E17D9C">
        <w:t xml:space="preserve"> Cơ sở dữ liệu quan trắc về đo đạc và bản đồ.</w:t>
      </w:r>
    </w:p>
    <w:p w14:paraId="5EDE2056" w14:textId="711464C3" w:rsidR="005B2E10" w:rsidRPr="00E17D9C" w:rsidRDefault="000C0768" w:rsidP="005B2E10">
      <w:pPr>
        <w:pStyle w:val="NoSpacing"/>
      </w:pPr>
      <w:r w:rsidRPr="00E17D9C">
        <w:t>g)</w:t>
      </w:r>
      <w:r w:rsidR="005B2E10" w:rsidRPr="00E17D9C">
        <w:t xml:space="preserve"> Cơ sở dữ liệu quan trắc về biển và hải đảo</w:t>
      </w:r>
    </w:p>
    <w:p w14:paraId="13EFF2A9" w14:textId="5D162679" w:rsidR="005B2E10" w:rsidRPr="00E17D9C" w:rsidRDefault="000C0768" w:rsidP="005B2E10">
      <w:pPr>
        <w:pStyle w:val="NoSpacing"/>
      </w:pPr>
      <w:r w:rsidRPr="00E17D9C">
        <w:t>h)</w:t>
      </w:r>
      <w:r w:rsidR="005B2E10" w:rsidRPr="00E17D9C">
        <w:t xml:space="preserve"> Cơ sở dữ liệu quan trắc về biến đổi khí hậu.</w:t>
      </w:r>
    </w:p>
    <w:p w14:paraId="302C4BE5" w14:textId="58B0D67E" w:rsidR="00745FBB" w:rsidRPr="00E17D9C" w:rsidRDefault="000C0768" w:rsidP="00745FBB">
      <w:pPr>
        <w:pStyle w:val="NoSpacing"/>
      </w:pPr>
      <w:r w:rsidRPr="00E17D9C">
        <w:t>i)</w:t>
      </w:r>
      <w:r w:rsidR="00745FBB" w:rsidRPr="00E17D9C">
        <w:t xml:space="preserve"> </w:t>
      </w:r>
      <w:r w:rsidR="005B2E10" w:rsidRPr="00E17D9C">
        <w:t xml:space="preserve">Cơ sở dữ liệu </w:t>
      </w:r>
      <w:r w:rsidR="00745FBB" w:rsidRPr="00E17D9C">
        <w:t xml:space="preserve">quan trắc </w:t>
      </w:r>
      <w:r w:rsidR="005B2E10" w:rsidRPr="00E17D9C">
        <w:t>về</w:t>
      </w:r>
      <w:r w:rsidR="00745FBB" w:rsidRPr="00E17D9C">
        <w:t xml:space="preserve"> viễn thám.</w:t>
      </w:r>
    </w:p>
    <w:p w14:paraId="69671C34" w14:textId="2296225D" w:rsidR="00BF6758" w:rsidRPr="00E17D9C" w:rsidRDefault="00A51DA2" w:rsidP="00BF6758">
      <w:pPr>
        <w:pStyle w:val="NoSpacing"/>
      </w:pPr>
      <w:r w:rsidRPr="00E17D9C">
        <w:t>k)</w:t>
      </w:r>
      <w:r w:rsidR="00276E80" w:rsidRPr="00E17D9C">
        <w:t xml:space="preserve"> </w:t>
      </w:r>
      <w:r w:rsidR="005B2E10" w:rsidRPr="00E17D9C">
        <w:t xml:space="preserve">Cơ sở dữ liệu </w:t>
      </w:r>
      <w:r w:rsidR="00276E80" w:rsidRPr="00E17D9C">
        <w:t xml:space="preserve">quan trắc </w:t>
      </w:r>
      <w:r w:rsidR="005B2E10" w:rsidRPr="00E17D9C">
        <w:t>tài nguyên và môi trường</w:t>
      </w:r>
      <w:r w:rsidR="00276E80" w:rsidRPr="00E17D9C">
        <w:t xml:space="preserve"> khác theo quy định</w:t>
      </w:r>
      <w:r w:rsidR="005B2E10" w:rsidRPr="00E17D9C">
        <w:t xml:space="preserve"> của pháp luật.</w:t>
      </w:r>
    </w:p>
    <w:p w14:paraId="0F85FB86" w14:textId="66A547E9" w:rsidR="00CB555A" w:rsidRPr="00E17D9C" w:rsidRDefault="00ED2D16" w:rsidP="000B0FA0">
      <w:pPr>
        <w:pStyle w:val="NoSpacing"/>
      </w:pPr>
      <w:r w:rsidRPr="00E17D9C">
        <w:t>4</w:t>
      </w:r>
      <w:r w:rsidR="00495027" w:rsidRPr="00E17D9C">
        <w:t xml:space="preserve">. </w:t>
      </w:r>
      <w:r w:rsidRPr="00E17D9C">
        <w:t>Thành phần c</w:t>
      </w:r>
      <w:r w:rsidR="00AE6C0E" w:rsidRPr="00E17D9C">
        <w:t>ơ sở dữ liệu quan trắc tài nguyên và môi trường cấp tỉnh</w:t>
      </w:r>
    </w:p>
    <w:p w14:paraId="1337C76D" w14:textId="66A6429A" w:rsidR="00CB555A" w:rsidRPr="00E17D9C" w:rsidRDefault="00117932" w:rsidP="000B0FA0">
      <w:pPr>
        <w:pStyle w:val="NoSpacing"/>
        <w:rPr>
          <w:spacing w:val="-6"/>
        </w:rPr>
      </w:pPr>
      <w:r w:rsidRPr="00E17D9C">
        <w:rPr>
          <w:spacing w:val="-6"/>
        </w:rPr>
        <w:t>a)</w:t>
      </w:r>
      <w:r w:rsidR="00CB555A" w:rsidRPr="00E17D9C">
        <w:rPr>
          <w:spacing w:val="-6"/>
        </w:rPr>
        <w:t xml:space="preserve"> </w:t>
      </w:r>
      <w:r w:rsidR="000D18AE" w:rsidRPr="00E17D9C">
        <w:rPr>
          <w:spacing w:val="-6"/>
        </w:rPr>
        <w:t xml:space="preserve">Cơ sở dữ </w:t>
      </w:r>
      <w:r w:rsidR="00CB555A" w:rsidRPr="00E17D9C">
        <w:rPr>
          <w:spacing w:val="-6"/>
        </w:rPr>
        <w:t>liệu quan trắc về tài nguyên và môi trường</w:t>
      </w:r>
      <w:r w:rsidR="00D9693A" w:rsidRPr="00E17D9C">
        <w:rPr>
          <w:spacing w:val="-6"/>
        </w:rPr>
        <w:t xml:space="preserve"> theo đ</w:t>
      </w:r>
      <w:r w:rsidR="00977298" w:rsidRPr="00E17D9C">
        <w:rPr>
          <w:spacing w:val="-6"/>
        </w:rPr>
        <w:t xml:space="preserve">iểm b, </w:t>
      </w:r>
      <w:r w:rsidR="00D9693A" w:rsidRPr="00E17D9C">
        <w:rPr>
          <w:spacing w:val="-6"/>
        </w:rPr>
        <w:t>k</w:t>
      </w:r>
      <w:r w:rsidR="00977298" w:rsidRPr="00E17D9C">
        <w:rPr>
          <w:spacing w:val="-6"/>
        </w:rPr>
        <w:t xml:space="preserve">hoản 3 </w:t>
      </w:r>
      <w:r w:rsidR="00D9693A" w:rsidRPr="00E17D9C">
        <w:rPr>
          <w:spacing w:val="-6"/>
        </w:rPr>
        <w:t>Đ</w:t>
      </w:r>
      <w:r w:rsidR="00977298" w:rsidRPr="00E17D9C">
        <w:rPr>
          <w:spacing w:val="-6"/>
        </w:rPr>
        <w:t>iều này thuộc phạm vi quản lý cấp tỉnh</w:t>
      </w:r>
      <w:r w:rsidR="00ED2D16" w:rsidRPr="00E17D9C">
        <w:rPr>
          <w:spacing w:val="-6"/>
        </w:rPr>
        <w:t>, tuân thủ các quy định kỹ thuật chuyên ngành</w:t>
      </w:r>
      <w:r w:rsidR="00CB555A" w:rsidRPr="00E17D9C">
        <w:rPr>
          <w:spacing w:val="-6"/>
        </w:rPr>
        <w:t>.</w:t>
      </w:r>
    </w:p>
    <w:p w14:paraId="62FB79D9" w14:textId="4B3159D7" w:rsidR="00BF6758" w:rsidRPr="00E17D9C" w:rsidRDefault="00977298" w:rsidP="00BF6758">
      <w:pPr>
        <w:pStyle w:val="NoSpacing"/>
      </w:pPr>
      <w:r w:rsidRPr="00E17D9C">
        <w:t>b</w:t>
      </w:r>
      <w:r w:rsidR="00117932" w:rsidRPr="00E17D9C">
        <w:t>)</w:t>
      </w:r>
      <w:r w:rsidR="00CB555A" w:rsidRPr="00E17D9C">
        <w:t xml:space="preserve"> </w:t>
      </w:r>
      <w:r w:rsidRPr="00E17D9C">
        <w:t>Cơ sở d</w:t>
      </w:r>
      <w:r w:rsidR="00CB555A" w:rsidRPr="00E17D9C">
        <w:t>ữ liệu mở về quan trắc tài nguyên và môi trường.</w:t>
      </w:r>
    </w:p>
    <w:p w14:paraId="2FF3F0C8" w14:textId="23239FFF" w:rsidR="00AE6C0E" w:rsidRPr="00E17D9C" w:rsidRDefault="00977298" w:rsidP="00ED2D16">
      <w:pPr>
        <w:pStyle w:val="NoSpacing"/>
      </w:pPr>
      <w:r w:rsidRPr="00E17D9C">
        <w:t>c) Cơ sở dữ liệu quan trắc tài nguyên và môi trường khác.</w:t>
      </w:r>
    </w:p>
    <w:p w14:paraId="02EF4C08" w14:textId="4DB3F4AE" w:rsidR="008E1A0A" w:rsidRPr="00E17D9C" w:rsidRDefault="008E1A0A" w:rsidP="008335A3">
      <w:pPr>
        <w:pStyle w:val="Heading2"/>
      </w:pPr>
      <w:r w:rsidRPr="00E17D9C">
        <w:t xml:space="preserve">Điều </w:t>
      </w:r>
      <w:r w:rsidR="00BC14B5" w:rsidRPr="00E17D9C">
        <w:t>6</w:t>
      </w:r>
      <w:r w:rsidRPr="00E17D9C">
        <w:t>. Dữ liệu chủ</w:t>
      </w:r>
      <w:r w:rsidR="00C30A4B" w:rsidRPr="00E17D9C">
        <w:t xml:space="preserve"> quan trắc tài nguyên và môi trường</w:t>
      </w:r>
    </w:p>
    <w:p w14:paraId="3144829C" w14:textId="11CFE42D" w:rsidR="008E1A0A" w:rsidRPr="00E17D9C" w:rsidRDefault="00D056BB" w:rsidP="000B0FA0">
      <w:pPr>
        <w:pStyle w:val="NoSpacing"/>
      </w:pPr>
      <w:r w:rsidRPr="00E17D9C">
        <w:t xml:space="preserve">1. </w:t>
      </w:r>
      <w:r w:rsidR="00C30A4B" w:rsidRPr="00E17D9C">
        <w:t>Nội dung d</w:t>
      </w:r>
      <w:r w:rsidR="008E1A0A" w:rsidRPr="00E17D9C">
        <w:t>ữ liệu chủ quan trắc tài nguyên và môi trường</w:t>
      </w:r>
    </w:p>
    <w:p w14:paraId="2C535AE4" w14:textId="74A54517" w:rsidR="008E1A0A" w:rsidRPr="00E17D9C" w:rsidRDefault="00D056BB" w:rsidP="000B0FA0">
      <w:pPr>
        <w:pStyle w:val="NoSpacing"/>
      </w:pPr>
      <w:r w:rsidRPr="00E17D9C">
        <w:t xml:space="preserve">a) </w:t>
      </w:r>
      <w:r w:rsidR="008E1A0A" w:rsidRPr="00E17D9C">
        <w:t>Công trình quan trắc</w:t>
      </w:r>
      <w:r w:rsidR="00E47A97">
        <w:t>.</w:t>
      </w:r>
    </w:p>
    <w:p w14:paraId="14D29A7F" w14:textId="34F99F70" w:rsidR="008E1A0A" w:rsidRPr="00E17D9C" w:rsidRDefault="00D056BB" w:rsidP="000B0FA0">
      <w:pPr>
        <w:pStyle w:val="NoSpacing"/>
      </w:pPr>
      <w:r w:rsidRPr="00E17D9C">
        <w:t xml:space="preserve">b) </w:t>
      </w:r>
      <w:r w:rsidR="008E1A0A" w:rsidRPr="00E17D9C">
        <w:t>Trạm quan trắc</w:t>
      </w:r>
      <w:r w:rsidR="00E47A97">
        <w:t>.</w:t>
      </w:r>
    </w:p>
    <w:p w14:paraId="6E7DC06B" w14:textId="19B51656" w:rsidR="008E1A0A" w:rsidRPr="00E17D9C" w:rsidRDefault="00D056BB" w:rsidP="000B0FA0">
      <w:pPr>
        <w:pStyle w:val="NoSpacing"/>
      </w:pPr>
      <w:r w:rsidRPr="00E17D9C">
        <w:t xml:space="preserve">c) </w:t>
      </w:r>
      <w:r w:rsidR="008E1A0A" w:rsidRPr="00E17D9C">
        <w:t>Điểm quan trắc</w:t>
      </w:r>
      <w:r w:rsidR="00E47A97">
        <w:t>.</w:t>
      </w:r>
    </w:p>
    <w:p w14:paraId="694BB13E" w14:textId="6BBAE17F" w:rsidR="008E1A0A" w:rsidRPr="00E17D9C" w:rsidRDefault="00D056BB" w:rsidP="000B0FA0">
      <w:pPr>
        <w:pStyle w:val="NoSpacing"/>
      </w:pPr>
      <w:r w:rsidRPr="00E17D9C">
        <w:t xml:space="preserve">d) </w:t>
      </w:r>
      <w:r w:rsidR="008E1A0A" w:rsidRPr="00E17D9C">
        <w:t>Thông số đo</w:t>
      </w:r>
      <w:r w:rsidR="00E47A97">
        <w:t>.</w:t>
      </w:r>
    </w:p>
    <w:p w14:paraId="17DB98C7" w14:textId="1F983125" w:rsidR="008E1A0A" w:rsidRPr="00E17D9C" w:rsidRDefault="00D056BB" w:rsidP="000B0FA0">
      <w:pPr>
        <w:pStyle w:val="NoSpacing"/>
      </w:pPr>
      <w:r w:rsidRPr="00E17D9C">
        <w:t xml:space="preserve">đ) </w:t>
      </w:r>
      <w:r w:rsidR="008E1A0A" w:rsidRPr="00E17D9C">
        <w:t>Giá trị đo</w:t>
      </w:r>
      <w:r w:rsidR="00E47A97">
        <w:t>.</w:t>
      </w:r>
    </w:p>
    <w:p w14:paraId="5E80CA6E" w14:textId="12F95EFE" w:rsidR="008E1A0A" w:rsidRPr="00E17D9C" w:rsidRDefault="00D056BB" w:rsidP="000B0FA0">
      <w:pPr>
        <w:pStyle w:val="NoSpacing"/>
      </w:pPr>
      <w:r w:rsidRPr="00E17D9C">
        <w:t xml:space="preserve">e) </w:t>
      </w:r>
      <w:r w:rsidR="008E1A0A" w:rsidRPr="00E17D9C">
        <w:t>Mẫu</w:t>
      </w:r>
      <w:r w:rsidR="00E47A97">
        <w:t>.</w:t>
      </w:r>
    </w:p>
    <w:p w14:paraId="0DE2CA63" w14:textId="40B52E39" w:rsidR="008E1A0A" w:rsidRPr="00E17D9C" w:rsidRDefault="00D056BB" w:rsidP="000B0FA0">
      <w:pPr>
        <w:pStyle w:val="NoSpacing"/>
      </w:pPr>
      <w:r w:rsidRPr="00E17D9C">
        <w:t xml:space="preserve">g) </w:t>
      </w:r>
      <w:r w:rsidR="008E1A0A" w:rsidRPr="00E17D9C">
        <w:t>Kết quả phân tích mẫu</w:t>
      </w:r>
      <w:r w:rsidR="00E47A97">
        <w:t>.</w:t>
      </w:r>
    </w:p>
    <w:p w14:paraId="5E8A532E" w14:textId="701BC102" w:rsidR="008E1A0A" w:rsidRPr="00E17D9C" w:rsidRDefault="008A02DF" w:rsidP="000B0FA0">
      <w:pPr>
        <w:pStyle w:val="NoSpacing"/>
      </w:pPr>
      <w:r w:rsidRPr="00E17D9C">
        <w:t xml:space="preserve">2. </w:t>
      </w:r>
      <w:r w:rsidR="008E1A0A" w:rsidRPr="00E17D9C">
        <w:t xml:space="preserve">Chuẩn dữ liệu </w:t>
      </w:r>
      <w:r w:rsidRPr="00E17D9C">
        <w:t xml:space="preserve">cho dữ liệu </w:t>
      </w:r>
      <w:r w:rsidR="008E1A0A" w:rsidRPr="00E17D9C">
        <w:t>chủ</w:t>
      </w:r>
      <w:r w:rsidR="008E1A0A" w:rsidRPr="00E17D9C">
        <w:rPr>
          <w:lang w:val="vi-VN"/>
        </w:rPr>
        <w:t xml:space="preserve"> </w:t>
      </w:r>
      <w:r w:rsidRPr="00E17D9C">
        <w:t>quan trắc tài nguyên và môi trường</w:t>
      </w:r>
      <w:r w:rsidRPr="00E17D9C">
        <w:rPr>
          <w:lang w:val="vi-VN"/>
        </w:rPr>
        <w:t xml:space="preserve"> </w:t>
      </w:r>
      <w:r w:rsidR="00D9693A" w:rsidRPr="00E17D9C">
        <w:t xml:space="preserve">quy định </w:t>
      </w:r>
      <w:r w:rsidR="008E1A0A" w:rsidRPr="00E17D9C">
        <w:rPr>
          <w:lang w:val="vi-VN"/>
        </w:rPr>
        <w:t xml:space="preserve">tại Phụ lục </w:t>
      </w:r>
      <w:r w:rsidR="00641E40" w:rsidRPr="00E17D9C">
        <w:t>I</w:t>
      </w:r>
      <w:r w:rsidR="00F00B01" w:rsidRPr="00E17D9C">
        <w:t>.</w:t>
      </w:r>
    </w:p>
    <w:p w14:paraId="319F8B65" w14:textId="6FB6C92D" w:rsidR="006A4BDE" w:rsidRPr="00E17D9C" w:rsidRDefault="006A4BDE" w:rsidP="008335A3">
      <w:pPr>
        <w:pStyle w:val="Heading2"/>
      </w:pPr>
      <w:r w:rsidRPr="00E17D9C">
        <w:t>Điều</w:t>
      </w:r>
      <w:r w:rsidRPr="00E17D9C">
        <w:rPr>
          <w:lang w:val="vi-VN"/>
        </w:rPr>
        <w:t xml:space="preserve"> </w:t>
      </w:r>
      <w:r w:rsidR="00BC14B5" w:rsidRPr="00E17D9C">
        <w:t>7</w:t>
      </w:r>
      <w:r w:rsidRPr="00E17D9C">
        <w:rPr>
          <w:lang w:val="vi-VN"/>
        </w:rPr>
        <w:t>.</w:t>
      </w:r>
      <w:r w:rsidRPr="00E17D9C">
        <w:t xml:space="preserve"> Dữ</w:t>
      </w:r>
      <w:r w:rsidRPr="00E17D9C">
        <w:rPr>
          <w:lang w:val="vi-VN"/>
        </w:rPr>
        <w:t xml:space="preserve"> liệu danh mục </w:t>
      </w:r>
      <w:r w:rsidR="004667DA" w:rsidRPr="00E17D9C">
        <w:t>dùng chung</w:t>
      </w:r>
      <w:r w:rsidR="00C30A4B" w:rsidRPr="00E17D9C">
        <w:t xml:space="preserve"> quan trắc tài nguyên và môi trường</w:t>
      </w:r>
    </w:p>
    <w:p w14:paraId="7E8B1A2D" w14:textId="20114B0A" w:rsidR="00A471FA" w:rsidRPr="00E17D9C" w:rsidRDefault="004D7E65" w:rsidP="000B0FA0">
      <w:pPr>
        <w:pStyle w:val="NoSpacing"/>
      </w:pPr>
      <w:r w:rsidRPr="00E17D9C">
        <w:rPr>
          <w:spacing w:val="-4"/>
        </w:rPr>
        <w:t xml:space="preserve">1. </w:t>
      </w:r>
      <w:r w:rsidR="00C30A4B" w:rsidRPr="00E17D9C">
        <w:rPr>
          <w:spacing w:val="-4"/>
        </w:rPr>
        <w:t>Nội dung d</w:t>
      </w:r>
      <w:r w:rsidR="00B41916" w:rsidRPr="00E17D9C">
        <w:rPr>
          <w:spacing w:val="-4"/>
        </w:rPr>
        <w:t>ữ liệu danh</w:t>
      </w:r>
      <w:r w:rsidR="00B41916" w:rsidRPr="00E17D9C">
        <w:rPr>
          <w:spacing w:val="-4"/>
          <w:lang w:val="vi-VN"/>
        </w:rPr>
        <w:t xml:space="preserve"> mục</w:t>
      </w:r>
      <w:r w:rsidR="00FB606C" w:rsidRPr="00E17D9C">
        <w:rPr>
          <w:spacing w:val="-4"/>
        </w:rPr>
        <w:t xml:space="preserve"> dùng chung</w:t>
      </w:r>
      <w:r w:rsidR="00B41916" w:rsidRPr="00E17D9C">
        <w:rPr>
          <w:spacing w:val="-4"/>
          <w:lang w:val="vi-VN"/>
        </w:rPr>
        <w:t xml:space="preserve"> </w:t>
      </w:r>
      <w:r w:rsidR="00B41916" w:rsidRPr="00E17D9C">
        <w:rPr>
          <w:spacing w:val="-4"/>
        </w:rPr>
        <w:t>quan trắc tài nguyên và môi trường</w:t>
      </w:r>
      <w:r w:rsidR="00C30A4B" w:rsidRPr="00E17D9C">
        <w:rPr>
          <w:spacing w:val="-4"/>
        </w:rPr>
        <w:tab/>
      </w:r>
      <w:r w:rsidRPr="00E17D9C">
        <w:t xml:space="preserve">a) </w:t>
      </w:r>
      <w:r w:rsidR="00A471FA" w:rsidRPr="00E17D9C">
        <w:t>Loại trạm quan trắc</w:t>
      </w:r>
      <w:r w:rsidR="00E47A97">
        <w:t>.</w:t>
      </w:r>
    </w:p>
    <w:p w14:paraId="39783C77" w14:textId="450FCD2F" w:rsidR="00A471FA" w:rsidRPr="00E17D9C" w:rsidRDefault="004D7E65" w:rsidP="000B0FA0">
      <w:pPr>
        <w:pStyle w:val="NoSpacing"/>
      </w:pPr>
      <w:r w:rsidRPr="00E17D9C">
        <w:t xml:space="preserve">b) </w:t>
      </w:r>
      <w:r w:rsidR="00A471FA" w:rsidRPr="00E17D9C">
        <w:t>Chất lượng đo</w:t>
      </w:r>
      <w:r w:rsidR="00E47A97">
        <w:t>.</w:t>
      </w:r>
      <w:r w:rsidR="00A471FA" w:rsidRPr="00E17D9C">
        <w:tab/>
      </w:r>
    </w:p>
    <w:p w14:paraId="54B46E7B" w14:textId="3C786342" w:rsidR="00A471FA" w:rsidRPr="00E17D9C" w:rsidRDefault="004D7E65" w:rsidP="000B0FA0">
      <w:pPr>
        <w:pStyle w:val="NoSpacing"/>
      </w:pPr>
      <w:r w:rsidRPr="00E17D9C">
        <w:t xml:space="preserve">c) </w:t>
      </w:r>
      <w:r w:rsidR="00A471FA" w:rsidRPr="00E17D9C">
        <w:t>Đơn vị đo</w:t>
      </w:r>
      <w:r w:rsidR="00E47A97">
        <w:t>.</w:t>
      </w:r>
    </w:p>
    <w:p w14:paraId="28FF48F0" w14:textId="14303B83" w:rsidR="00A471FA" w:rsidRPr="00E17D9C" w:rsidRDefault="004D7E65" w:rsidP="000B0FA0">
      <w:pPr>
        <w:pStyle w:val="NoSpacing"/>
      </w:pPr>
      <w:r w:rsidRPr="00E17D9C">
        <w:t xml:space="preserve">d) </w:t>
      </w:r>
      <w:r w:rsidR="00A471FA" w:rsidRPr="00E17D9C">
        <w:t>Loại quan trắc</w:t>
      </w:r>
      <w:r w:rsidR="00E47A97">
        <w:t>.</w:t>
      </w:r>
    </w:p>
    <w:p w14:paraId="649DFA60" w14:textId="416AA5CD" w:rsidR="00A471FA" w:rsidRPr="00E17D9C" w:rsidRDefault="00C97D6D" w:rsidP="000B0FA0">
      <w:pPr>
        <w:pStyle w:val="NoSpacing"/>
      </w:pPr>
      <w:r w:rsidRPr="00E17D9C">
        <w:t xml:space="preserve">đ) </w:t>
      </w:r>
      <w:r w:rsidR="00A471FA" w:rsidRPr="00E17D9C">
        <w:t>Phương pháp quan trắc</w:t>
      </w:r>
      <w:r w:rsidR="00E47A97">
        <w:t>.</w:t>
      </w:r>
    </w:p>
    <w:p w14:paraId="1B9B10E4" w14:textId="1068ADCA" w:rsidR="00A471FA" w:rsidRPr="00E17D9C" w:rsidRDefault="002243AA" w:rsidP="000B0FA0">
      <w:pPr>
        <w:pStyle w:val="NoSpacing"/>
      </w:pPr>
      <w:r w:rsidRPr="00E17D9C">
        <w:t xml:space="preserve">e) </w:t>
      </w:r>
      <w:r w:rsidR="00A471FA" w:rsidRPr="00E17D9C">
        <w:t>Trạng thái thiết bị</w:t>
      </w:r>
      <w:r w:rsidR="00E47A97">
        <w:t>.</w:t>
      </w:r>
    </w:p>
    <w:p w14:paraId="26E3B067" w14:textId="2C4D5039" w:rsidR="00A471FA" w:rsidRPr="00E17D9C" w:rsidRDefault="002B0872" w:rsidP="000B0FA0">
      <w:pPr>
        <w:pStyle w:val="NoSpacing"/>
      </w:pPr>
      <w:r w:rsidRPr="00E17D9C">
        <w:lastRenderedPageBreak/>
        <w:t xml:space="preserve">g) </w:t>
      </w:r>
      <w:r w:rsidR="00A471FA" w:rsidRPr="00E17D9C">
        <w:t>Mùa</w:t>
      </w:r>
      <w:r w:rsidR="00E47A97">
        <w:t>.</w:t>
      </w:r>
    </w:p>
    <w:p w14:paraId="07F33464" w14:textId="1D5AC447" w:rsidR="00A471FA" w:rsidRPr="00E17D9C" w:rsidRDefault="007B418D" w:rsidP="000B0FA0">
      <w:pPr>
        <w:pStyle w:val="NoSpacing"/>
      </w:pPr>
      <w:r w:rsidRPr="00E17D9C">
        <w:t xml:space="preserve">h) </w:t>
      </w:r>
      <w:r w:rsidR="00A471FA" w:rsidRPr="00E17D9C">
        <w:t>Vùng</w:t>
      </w:r>
      <w:r w:rsidR="00E47A97">
        <w:t>.</w:t>
      </w:r>
    </w:p>
    <w:p w14:paraId="2D043D27" w14:textId="753C0257" w:rsidR="006A4BDE" w:rsidRPr="00E17D9C" w:rsidRDefault="007B418D" w:rsidP="000B0FA0">
      <w:pPr>
        <w:pStyle w:val="NoSpacing"/>
      </w:pPr>
      <w:r w:rsidRPr="00E17D9C">
        <w:t xml:space="preserve">i) </w:t>
      </w:r>
      <w:r w:rsidR="00A471FA" w:rsidRPr="00E17D9C">
        <w:t>Loại công trình</w:t>
      </w:r>
      <w:r w:rsidR="00E47A97">
        <w:t>.</w:t>
      </w:r>
    </w:p>
    <w:p w14:paraId="273684D7" w14:textId="1BEF9BEB" w:rsidR="00B41916" w:rsidRPr="00E17D9C" w:rsidRDefault="007B418D" w:rsidP="000B0FA0">
      <w:pPr>
        <w:pStyle w:val="NoSpacing"/>
        <w:rPr>
          <w:lang w:val="vi-VN"/>
        </w:rPr>
      </w:pPr>
      <w:r w:rsidRPr="00E17D9C">
        <w:t xml:space="preserve">2. Chuẩn dữ liệu cho dữ liệu </w:t>
      </w:r>
      <w:r w:rsidR="005B1BCA" w:rsidRPr="00E17D9C">
        <w:t xml:space="preserve">danh mục </w:t>
      </w:r>
      <w:r w:rsidR="00C30A4B" w:rsidRPr="00E17D9C">
        <w:t xml:space="preserve">dùng chung </w:t>
      </w:r>
      <w:r w:rsidRPr="00E17D9C">
        <w:t>quan trắc tài nguyên và môi trường</w:t>
      </w:r>
      <w:r w:rsidRPr="00E17D9C">
        <w:rPr>
          <w:lang w:val="vi-VN"/>
        </w:rPr>
        <w:t xml:space="preserve"> </w:t>
      </w:r>
      <w:r w:rsidR="00D9693A" w:rsidRPr="00E17D9C">
        <w:t xml:space="preserve">quy định </w:t>
      </w:r>
      <w:r w:rsidR="00D9693A" w:rsidRPr="00E17D9C">
        <w:rPr>
          <w:lang w:val="vi-VN"/>
        </w:rPr>
        <w:t>tại Phụ lục</w:t>
      </w:r>
      <w:r w:rsidR="00D9693A" w:rsidRPr="00E17D9C">
        <w:t xml:space="preserve"> </w:t>
      </w:r>
      <w:r w:rsidR="00641E40" w:rsidRPr="00E17D9C">
        <w:t>II</w:t>
      </w:r>
      <w:r w:rsidRPr="00E17D9C">
        <w:t>.</w:t>
      </w:r>
    </w:p>
    <w:p w14:paraId="7E672D77" w14:textId="7DEBA835" w:rsidR="00454ECF" w:rsidRPr="00E17D9C" w:rsidRDefault="00986496" w:rsidP="008335A3">
      <w:pPr>
        <w:pStyle w:val="Heading2"/>
      </w:pPr>
      <w:r w:rsidRPr="00E17D9C">
        <w:t>Điều</w:t>
      </w:r>
      <w:r w:rsidRPr="00E17D9C">
        <w:rPr>
          <w:lang w:val="vi-VN"/>
        </w:rPr>
        <w:t xml:space="preserve"> </w:t>
      </w:r>
      <w:r w:rsidR="00BC14B5" w:rsidRPr="00E17D9C">
        <w:t>8</w:t>
      </w:r>
      <w:r w:rsidRPr="00E17D9C">
        <w:rPr>
          <w:lang w:val="vi-VN"/>
        </w:rPr>
        <w:t>.</w:t>
      </w:r>
      <w:r w:rsidR="00454ECF" w:rsidRPr="00E17D9C">
        <w:t xml:space="preserve"> Siêu dữ liệu</w:t>
      </w:r>
      <w:r w:rsidR="00707488" w:rsidRPr="00E17D9C">
        <w:t xml:space="preserve"> </w:t>
      </w:r>
      <w:r w:rsidR="00707488" w:rsidRPr="00E17D9C">
        <w:rPr>
          <w:lang w:eastAsia="vi-VN"/>
        </w:rPr>
        <w:t>quan trắc tài nguyên và môi trường</w:t>
      </w:r>
    </w:p>
    <w:p w14:paraId="194ECD1F" w14:textId="377A80E9" w:rsidR="00B93B04" w:rsidRPr="00E17D9C" w:rsidRDefault="00BF3443" w:rsidP="000B0FA0">
      <w:pPr>
        <w:pStyle w:val="NoSpacing"/>
        <w:rPr>
          <w:lang w:eastAsia="vi-VN"/>
        </w:rPr>
      </w:pPr>
      <w:r w:rsidRPr="00E17D9C">
        <w:rPr>
          <w:lang w:eastAsia="vi-VN"/>
        </w:rPr>
        <w:t xml:space="preserve">1. </w:t>
      </w:r>
      <w:r w:rsidR="00707488" w:rsidRPr="00E17D9C">
        <w:rPr>
          <w:lang w:eastAsia="vi-VN"/>
        </w:rPr>
        <w:t>Đối với</w:t>
      </w:r>
      <w:r w:rsidR="00913270" w:rsidRPr="00E17D9C">
        <w:rPr>
          <w:lang w:eastAsia="vi-VN"/>
        </w:rPr>
        <w:t xml:space="preserve"> dữ liệu không gian</w:t>
      </w:r>
      <w:r w:rsidR="00FB4EA0" w:rsidRPr="00E17D9C">
        <w:rPr>
          <w:lang w:eastAsia="vi-VN"/>
        </w:rPr>
        <w:t xml:space="preserve"> </w:t>
      </w:r>
      <w:r w:rsidR="00913270" w:rsidRPr="00E17D9C">
        <w:rPr>
          <w:lang w:eastAsia="vi-VN"/>
        </w:rPr>
        <w:t>thực hiện theo quy định tại Phụ lục 8 của QCVN42:2012/BTNMT.</w:t>
      </w:r>
    </w:p>
    <w:p w14:paraId="3F773658" w14:textId="26BA8C9E" w:rsidR="001E56B9" w:rsidRPr="00E17D9C" w:rsidRDefault="00B93B04" w:rsidP="000B0FA0">
      <w:pPr>
        <w:pStyle w:val="NoSpacing"/>
        <w:rPr>
          <w:lang w:eastAsia="vi-VN"/>
        </w:rPr>
      </w:pPr>
      <w:r w:rsidRPr="00E17D9C">
        <w:rPr>
          <w:lang w:eastAsia="vi-VN"/>
        </w:rPr>
        <w:t xml:space="preserve">2. </w:t>
      </w:r>
      <w:r w:rsidR="00707488" w:rsidRPr="00E17D9C">
        <w:rPr>
          <w:lang w:eastAsia="vi-VN"/>
        </w:rPr>
        <w:t>Đối với</w:t>
      </w:r>
      <w:r w:rsidR="00913270" w:rsidRPr="00E17D9C">
        <w:rPr>
          <w:lang w:eastAsia="vi-VN"/>
        </w:rPr>
        <w:t xml:space="preserve"> dữ liệu thuộc tính </w:t>
      </w:r>
      <w:r w:rsidR="007D7601" w:rsidRPr="00E17D9C">
        <w:rPr>
          <w:lang w:eastAsia="vi-VN"/>
        </w:rPr>
        <w:t>áp dụng tiêu chuẩn quốc gia</w:t>
      </w:r>
      <w:r w:rsidR="00913270" w:rsidRPr="00E17D9C">
        <w:rPr>
          <w:lang w:eastAsia="vi-VN"/>
        </w:rPr>
        <w:t xml:space="preserve"> TCVN 7980:2015.</w:t>
      </w:r>
    </w:p>
    <w:p w14:paraId="26093A51" w14:textId="52E1D5F2" w:rsidR="006131E8" w:rsidRPr="00E17D9C" w:rsidRDefault="001E56B9" w:rsidP="000B0FA0">
      <w:pPr>
        <w:pStyle w:val="NoSpacing"/>
        <w:rPr>
          <w:lang w:eastAsia="vi-VN"/>
        </w:rPr>
      </w:pPr>
      <w:r w:rsidRPr="00E17D9C">
        <w:rPr>
          <w:lang w:eastAsia="vi-VN"/>
        </w:rPr>
        <w:t xml:space="preserve">3. </w:t>
      </w:r>
      <w:r w:rsidR="00707488" w:rsidRPr="00E17D9C">
        <w:rPr>
          <w:lang w:eastAsia="vi-VN"/>
        </w:rPr>
        <w:t>Đối với</w:t>
      </w:r>
      <w:r w:rsidR="00913270" w:rsidRPr="00E17D9C">
        <w:rPr>
          <w:lang w:eastAsia="vi-VN"/>
        </w:rPr>
        <w:t xml:space="preserve"> dữ liệu dạng ảnh </w:t>
      </w:r>
      <w:r w:rsidR="007D7601" w:rsidRPr="00E17D9C">
        <w:rPr>
          <w:lang w:eastAsia="vi-VN"/>
        </w:rPr>
        <w:t>áp dụng tiêu chuẩn quốc gia</w:t>
      </w:r>
      <w:r w:rsidR="00913270" w:rsidRPr="00E17D9C">
        <w:rPr>
          <w:lang w:eastAsia="vi-VN"/>
        </w:rPr>
        <w:t xml:space="preserve"> TCVN ISO 19115-2:2019</w:t>
      </w:r>
      <w:r w:rsidR="0029002A" w:rsidRPr="00E17D9C">
        <w:rPr>
          <w:lang w:eastAsia="vi-VN"/>
        </w:rPr>
        <w:t xml:space="preserve"> về</w:t>
      </w:r>
      <w:r w:rsidR="00913270" w:rsidRPr="00E17D9C">
        <w:rPr>
          <w:lang w:eastAsia="vi-VN"/>
        </w:rPr>
        <w:t xml:space="preserve"> Thông tin địa lý - Siêu dữ liệu - Phần 2: Mở rộng đối với dữ liệu ảnh và lưới - Thông tin địa lý - Mã hóa.</w:t>
      </w:r>
    </w:p>
    <w:p w14:paraId="7BB3420E" w14:textId="1F91AC29" w:rsidR="00986496" w:rsidRPr="00E17D9C" w:rsidRDefault="006131E8" w:rsidP="000B0FA0">
      <w:pPr>
        <w:pStyle w:val="NoSpacing"/>
        <w:rPr>
          <w:lang w:eastAsia="vi-VN"/>
        </w:rPr>
      </w:pPr>
      <w:r w:rsidRPr="00E17D9C">
        <w:rPr>
          <w:lang w:eastAsia="vi-VN"/>
        </w:rPr>
        <w:t xml:space="preserve">4. </w:t>
      </w:r>
      <w:r w:rsidR="00707488" w:rsidRPr="00E17D9C">
        <w:rPr>
          <w:lang w:eastAsia="vi-VN"/>
        </w:rPr>
        <w:t>Đối với</w:t>
      </w:r>
      <w:r w:rsidR="00913270" w:rsidRPr="00E17D9C">
        <w:rPr>
          <w:lang w:eastAsia="vi-VN"/>
        </w:rPr>
        <w:t xml:space="preserve"> dữ liệu viễn thám thực hiện theo quy định tại </w:t>
      </w:r>
      <w:r w:rsidR="00E47A97">
        <w:rPr>
          <w:lang w:eastAsia="vi-VN"/>
        </w:rPr>
        <w:t>k</w:t>
      </w:r>
      <w:r w:rsidR="00913270" w:rsidRPr="00E17D9C">
        <w:rPr>
          <w:lang w:eastAsia="vi-VN"/>
        </w:rPr>
        <w:t>hoản 5, Điều 5 Thông tư số 35/2016/TT-BTNMT ngày 28 tháng 11 năm 2016 của Bộ Tài nguyên và Môi trường quy định quy trình công bố siêu dữ liệu viễn thám quốc gia.</w:t>
      </w:r>
    </w:p>
    <w:p w14:paraId="03EC6253" w14:textId="262D45DB" w:rsidR="007D7601" w:rsidRPr="00E17D9C" w:rsidRDefault="0029002A" w:rsidP="00681EC5">
      <w:pPr>
        <w:pStyle w:val="NoSpacing"/>
        <w:rPr>
          <w:lang w:eastAsia="vi-VN"/>
        </w:rPr>
      </w:pPr>
      <w:r w:rsidRPr="00E17D9C">
        <w:rPr>
          <w:lang w:eastAsia="vi-VN"/>
        </w:rPr>
        <w:t>5</w:t>
      </w:r>
      <w:r w:rsidR="00C06C01" w:rsidRPr="00E17D9C">
        <w:rPr>
          <w:lang w:eastAsia="vi-VN"/>
        </w:rPr>
        <w:t xml:space="preserve">. </w:t>
      </w:r>
      <w:r w:rsidR="00707488" w:rsidRPr="00E17D9C">
        <w:rPr>
          <w:lang w:eastAsia="vi-VN"/>
        </w:rPr>
        <w:t>Đối với</w:t>
      </w:r>
      <w:r w:rsidR="00E0159A" w:rsidRPr="00E17D9C">
        <w:rPr>
          <w:lang w:eastAsia="vi-VN"/>
        </w:rPr>
        <w:t xml:space="preserve"> dữ liệu</w:t>
      </w:r>
      <w:r w:rsidR="004D00CB" w:rsidRPr="00E17D9C">
        <w:rPr>
          <w:lang w:eastAsia="vi-VN"/>
        </w:rPr>
        <w:t xml:space="preserve"> dạng video áp dụng </w:t>
      </w:r>
      <w:r w:rsidR="00C82BCE" w:rsidRPr="00E17D9C">
        <w:rPr>
          <w:lang w:eastAsia="vi-VN"/>
        </w:rPr>
        <w:t>tiêu chuẩn quốc tế ISO/IEC 15938 (</w:t>
      </w:r>
      <w:r w:rsidR="004D00CB" w:rsidRPr="00E17D9C">
        <w:rPr>
          <w:lang w:eastAsia="vi-VN"/>
        </w:rPr>
        <w:t>MPEG-7</w:t>
      </w:r>
      <w:r w:rsidR="00C82BCE" w:rsidRPr="00E17D9C">
        <w:rPr>
          <w:lang w:eastAsia="vi-VN"/>
        </w:rPr>
        <w:t>)</w:t>
      </w:r>
      <w:r w:rsidR="00C06C01" w:rsidRPr="00E17D9C">
        <w:rPr>
          <w:lang w:eastAsia="vi-VN"/>
        </w:rPr>
        <w:t>.</w:t>
      </w:r>
    </w:p>
    <w:p w14:paraId="0BFF385F" w14:textId="4C7968CB" w:rsidR="002D6652" w:rsidRPr="00E17D9C" w:rsidRDefault="002D6652" w:rsidP="008335A3">
      <w:pPr>
        <w:pStyle w:val="Heading2"/>
      </w:pPr>
      <w:r w:rsidRPr="00E17D9C">
        <w:t>Điều</w:t>
      </w:r>
      <w:r w:rsidRPr="00E17D9C">
        <w:rPr>
          <w:lang w:val="vi-VN"/>
        </w:rPr>
        <w:t xml:space="preserve"> </w:t>
      </w:r>
      <w:r w:rsidR="00BC14B5" w:rsidRPr="00E17D9C">
        <w:t>9</w:t>
      </w:r>
      <w:r w:rsidRPr="00E17D9C">
        <w:rPr>
          <w:lang w:val="vi-VN"/>
        </w:rPr>
        <w:t>.</w:t>
      </w:r>
      <w:r w:rsidRPr="00E17D9C">
        <w:t xml:space="preserve"> </w:t>
      </w:r>
      <w:r w:rsidR="00006FE1" w:rsidRPr="00E17D9C">
        <w:t>Cơ sở d</w:t>
      </w:r>
      <w:r w:rsidR="00F717AC" w:rsidRPr="00E17D9C">
        <w:t>ữ liệu mở</w:t>
      </w:r>
      <w:r w:rsidR="00006FE1" w:rsidRPr="00E17D9C">
        <w:t xml:space="preserve"> </w:t>
      </w:r>
      <w:r w:rsidR="00006FE1" w:rsidRPr="00E17D9C">
        <w:rPr>
          <w:lang w:eastAsia="vi-VN"/>
        </w:rPr>
        <w:t>quan trắc tài nguyên và môi trường</w:t>
      </w:r>
    </w:p>
    <w:p w14:paraId="5B556872" w14:textId="0C8EE9AF" w:rsidR="00006FE1" w:rsidRPr="00E17D9C" w:rsidRDefault="00006FE1" w:rsidP="003959DA">
      <w:pPr>
        <w:pStyle w:val="NoSpacing"/>
        <w:rPr>
          <w:lang w:eastAsia="vi-VN"/>
        </w:rPr>
      </w:pPr>
      <w:r w:rsidRPr="00E17D9C">
        <w:rPr>
          <w:lang w:eastAsia="vi-VN"/>
        </w:rPr>
        <w:t>1.</w:t>
      </w:r>
      <w:r w:rsidR="00C30A4B" w:rsidRPr="00E17D9C">
        <w:rPr>
          <w:lang w:eastAsia="vi-VN"/>
        </w:rPr>
        <w:t xml:space="preserve"> </w:t>
      </w:r>
      <w:r w:rsidRPr="00E17D9C">
        <w:rPr>
          <w:lang w:eastAsia="vi-VN"/>
        </w:rPr>
        <w:t>Cơ sở d</w:t>
      </w:r>
      <w:r w:rsidR="00C30A4B" w:rsidRPr="00E17D9C">
        <w:rPr>
          <w:lang w:eastAsia="vi-VN"/>
        </w:rPr>
        <w:t>ữ liệu mở quan trắc tài nguyên và môi trường</w:t>
      </w:r>
      <w:r w:rsidRPr="00E17D9C">
        <w:rPr>
          <w:lang w:eastAsia="vi-VN"/>
        </w:rPr>
        <w:t xml:space="preserve"> là thành phần của cơ sở dữ liệu mở về tài nguyên và môi trường.</w:t>
      </w:r>
    </w:p>
    <w:p w14:paraId="49B25C83" w14:textId="0ACF3887" w:rsidR="00006FE1" w:rsidRPr="00E17D9C" w:rsidRDefault="00006FE1" w:rsidP="00006FE1">
      <w:pPr>
        <w:pStyle w:val="NoSpacing"/>
        <w:rPr>
          <w:lang w:eastAsia="vi-VN"/>
        </w:rPr>
      </w:pPr>
      <w:r w:rsidRPr="00E17D9C">
        <w:rPr>
          <w:lang w:eastAsia="vi-VN"/>
        </w:rPr>
        <w:t xml:space="preserve">2. </w:t>
      </w:r>
      <w:r w:rsidRPr="00E17D9C">
        <w:t xml:space="preserve">Dữ liệu về quan trắc tài nguyên và môi trường do các tổ chức, cá nhân cung cấp được cập nhật vào cơ sở dữ liệu mở và được </w:t>
      </w:r>
      <w:r w:rsidR="00866174" w:rsidRPr="00E17D9C">
        <w:t>kiểm tra</w:t>
      </w:r>
      <w:r w:rsidRPr="00E17D9C">
        <w:t xml:space="preserve"> trước khi công bố</w:t>
      </w:r>
      <w:r w:rsidRPr="00E17D9C">
        <w:rPr>
          <w:lang w:eastAsia="vi-VN"/>
        </w:rPr>
        <w:t>.</w:t>
      </w:r>
    </w:p>
    <w:p w14:paraId="45B8C1A1" w14:textId="6041AFFC" w:rsidR="00230E24" w:rsidRPr="00E17D9C" w:rsidRDefault="00C7492D" w:rsidP="00C3350F">
      <w:pPr>
        <w:pStyle w:val="NoSpacing"/>
        <w:rPr>
          <w:lang w:eastAsia="vi-VN"/>
        </w:rPr>
      </w:pPr>
      <w:r w:rsidRPr="00E17D9C">
        <w:rPr>
          <w:lang w:eastAsia="vi-VN"/>
        </w:rPr>
        <w:t>3</w:t>
      </w:r>
      <w:r w:rsidR="00230E24" w:rsidRPr="00E17D9C">
        <w:rPr>
          <w:lang w:eastAsia="vi-VN"/>
        </w:rPr>
        <w:t>. Dữ liệu quan trắc tài nguyên và môi trường phải được ưu tiên mở tối đa để chia sẻ, cung cấp kịp thời cho các cơ quan, tổ chức phục vụ dân sinh, phát triển kinh tế, xã hội, an ninh, quốc phòng.</w:t>
      </w:r>
    </w:p>
    <w:p w14:paraId="71C38FE7" w14:textId="61558F62" w:rsidR="00D37F23" w:rsidRPr="00E17D9C" w:rsidRDefault="00D37F23" w:rsidP="008335A3">
      <w:pPr>
        <w:pStyle w:val="Heading2"/>
      </w:pPr>
      <w:r w:rsidRPr="00E17D9C">
        <w:t xml:space="preserve">Điều </w:t>
      </w:r>
      <w:r w:rsidR="00BC14B5" w:rsidRPr="00E17D9C">
        <w:t>10</w:t>
      </w:r>
      <w:r w:rsidRPr="00E17D9C">
        <w:t>. Kho dữ liệu quan trắc tài nguyên và môi trường</w:t>
      </w:r>
    </w:p>
    <w:p w14:paraId="02380C52" w14:textId="230A8D3D" w:rsidR="00D64E13" w:rsidRPr="00E17D9C" w:rsidRDefault="00253239" w:rsidP="00D64E13">
      <w:pPr>
        <w:pStyle w:val="NoSpacing"/>
      </w:pPr>
      <w:r w:rsidRPr="00E17D9C">
        <w:t xml:space="preserve">1. </w:t>
      </w:r>
      <w:r w:rsidR="00F56D48" w:rsidRPr="00E17D9C">
        <w:t xml:space="preserve">Kho dữ liệu quan trắc tài nguyên và môi trường quản lý tập trung, thống nhất dữ liệu quan trắc về </w:t>
      </w:r>
      <w:r w:rsidR="00713BD4" w:rsidRPr="00E17D9C">
        <w:rPr>
          <w:lang w:eastAsia="vi-VN"/>
        </w:rPr>
        <w:t>tài nguyên và môi trường</w:t>
      </w:r>
      <w:r w:rsidR="00F56D48" w:rsidRPr="00E17D9C">
        <w:t xml:space="preserve"> thuộc phạm vi quản lý của </w:t>
      </w:r>
      <w:r w:rsidR="006223B5" w:rsidRPr="00E17D9C">
        <w:t>Bộ Tài nguyên và Môi trường</w:t>
      </w:r>
      <w:r w:rsidR="00D64E13" w:rsidRPr="00E17D9C">
        <w:t xml:space="preserve"> được thiết lập dưới dạng nền tảng chung phục vụ thu nhận, chuyển đổi; chuẩn hóa, làm sạch dữ liệu; quản lý lưu trữ; phân tích xử lý dữ liệu</w:t>
      </w:r>
      <w:r w:rsidR="0008650D" w:rsidRPr="00E17D9C">
        <w:t>; được phân cấp quản lý theo thẩm quyền.</w:t>
      </w:r>
    </w:p>
    <w:p w14:paraId="54D1796E" w14:textId="6EE1CBC2" w:rsidR="003E5184" w:rsidRPr="00E17D9C" w:rsidRDefault="00BF28FB" w:rsidP="003E5184">
      <w:pPr>
        <w:pStyle w:val="NoSpacing"/>
      </w:pPr>
      <w:r w:rsidRPr="00E17D9C">
        <w:rPr>
          <w:spacing w:val="-2"/>
        </w:rPr>
        <w:t>2</w:t>
      </w:r>
      <w:r w:rsidR="00474739" w:rsidRPr="00E17D9C">
        <w:rPr>
          <w:spacing w:val="-2"/>
        </w:rPr>
        <w:t xml:space="preserve">. </w:t>
      </w:r>
      <w:r w:rsidR="0043409A" w:rsidRPr="00E17D9C">
        <w:rPr>
          <w:spacing w:val="-2"/>
        </w:rPr>
        <w:t>D</w:t>
      </w:r>
      <w:r w:rsidR="00DC404F" w:rsidRPr="00E17D9C">
        <w:rPr>
          <w:spacing w:val="-2"/>
        </w:rPr>
        <w:t xml:space="preserve">ữ liệu gốc </w:t>
      </w:r>
      <w:r w:rsidR="005B47A8" w:rsidRPr="00E17D9C">
        <w:rPr>
          <w:spacing w:val="-2"/>
        </w:rPr>
        <w:t xml:space="preserve">từ </w:t>
      </w:r>
      <w:r w:rsidR="00B42F5B" w:rsidRPr="00E17D9C">
        <w:rPr>
          <w:spacing w:val="-2"/>
        </w:rPr>
        <w:t>trạm quan trắc</w:t>
      </w:r>
      <w:r w:rsidR="000B01AC" w:rsidRPr="00E17D9C">
        <w:rPr>
          <w:spacing w:val="-2"/>
        </w:rPr>
        <w:t xml:space="preserve"> do </w:t>
      </w:r>
      <w:r w:rsidR="006223B5" w:rsidRPr="00E17D9C">
        <w:rPr>
          <w:spacing w:val="-2"/>
        </w:rPr>
        <w:t>Bộ Tài nguyên và Môi trường</w:t>
      </w:r>
      <w:r w:rsidR="000B01AC" w:rsidRPr="00E17D9C">
        <w:rPr>
          <w:spacing w:val="-2"/>
        </w:rPr>
        <w:t xml:space="preserve"> quản lý</w:t>
      </w:r>
      <w:r w:rsidR="005B47A8" w:rsidRPr="00E17D9C">
        <w:rPr>
          <w:spacing w:val="-2"/>
        </w:rPr>
        <w:t xml:space="preserve"> được truyền trực tiếp từ </w:t>
      </w:r>
      <w:r w:rsidR="00CA15D5" w:rsidRPr="00E17D9C">
        <w:rPr>
          <w:spacing w:val="-2"/>
        </w:rPr>
        <w:t xml:space="preserve">về Kho dữ liệu quan trắc </w:t>
      </w:r>
      <w:r w:rsidR="00713BD4" w:rsidRPr="00E17D9C">
        <w:t>tài nguyên và môi trường</w:t>
      </w:r>
      <w:r w:rsidR="00635421" w:rsidRPr="00E17D9C">
        <w:rPr>
          <w:spacing w:val="-2"/>
        </w:rPr>
        <w:t xml:space="preserve"> </w:t>
      </w:r>
      <w:r w:rsidR="003E5184" w:rsidRPr="00E17D9C">
        <w:rPr>
          <w:spacing w:val="-2"/>
        </w:rPr>
        <w:t>để chia sẻ, sử dụng chung</w:t>
      </w:r>
      <w:r w:rsidR="003E5184" w:rsidRPr="00E17D9C">
        <w:t>.</w:t>
      </w:r>
    </w:p>
    <w:p w14:paraId="1C1CCC35" w14:textId="2EA8020D" w:rsidR="00187334" w:rsidRPr="00E17D9C" w:rsidRDefault="003A0065" w:rsidP="00187334">
      <w:pPr>
        <w:pStyle w:val="NoSpacing"/>
      </w:pPr>
      <w:r w:rsidRPr="00E17D9C">
        <w:lastRenderedPageBreak/>
        <w:t>3</w:t>
      </w:r>
      <w:r w:rsidR="00187334" w:rsidRPr="00E17D9C">
        <w:t xml:space="preserve">. </w:t>
      </w:r>
      <w:r w:rsidR="007F643F" w:rsidRPr="00E17D9C">
        <w:t xml:space="preserve">Các đơn vị trực thuộc Bộ quản lý cơ sở dữ liệu quan trắc tài nguyên và môi trường lĩnh vực </w:t>
      </w:r>
      <w:r w:rsidRPr="00E17D9C">
        <w:t>c</w:t>
      </w:r>
      <w:r w:rsidR="00187334" w:rsidRPr="00E17D9C">
        <w:t>ung cấp, chia sẻ, sử dụng chung các kết quả phân tích, xử lý, tổng hợp dữ liệu quan trắc tài nguyên và môi trường.</w:t>
      </w:r>
    </w:p>
    <w:p w14:paraId="049F85AF" w14:textId="2723D08B" w:rsidR="0004376F" w:rsidRPr="00E17D9C" w:rsidRDefault="0078294A" w:rsidP="0004376F">
      <w:pPr>
        <w:pStyle w:val="NoSpacing"/>
      </w:pPr>
      <w:r w:rsidRPr="00E17D9C">
        <w:rPr>
          <w:lang w:eastAsia="vi-VN"/>
        </w:rPr>
        <w:t>4</w:t>
      </w:r>
      <w:r w:rsidR="0004376F" w:rsidRPr="00E17D9C">
        <w:rPr>
          <w:lang w:eastAsia="vi-VN"/>
        </w:rPr>
        <w:t xml:space="preserve">. </w:t>
      </w:r>
      <w:r w:rsidR="0004376F" w:rsidRPr="00E17D9C">
        <w:t>Khuyến khích các bộ, ngành, địa phương, tổ chức và cá nhân</w:t>
      </w:r>
      <w:r w:rsidR="007A49A2" w:rsidRPr="00E17D9C">
        <w:t xml:space="preserve"> </w:t>
      </w:r>
      <w:r w:rsidR="00D23554" w:rsidRPr="00E17D9C">
        <w:t xml:space="preserve">cung cấp </w:t>
      </w:r>
      <w:r w:rsidR="0004376F" w:rsidRPr="00E17D9C">
        <w:t>dữ liệu</w:t>
      </w:r>
      <w:r w:rsidR="00917C63" w:rsidRPr="00E17D9C">
        <w:t xml:space="preserve"> </w:t>
      </w:r>
      <w:r w:rsidR="00D23554" w:rsidRPr="00E17D9C">
        <w:t xml:space="preserve">gốc </w:t>
      </w:r>
      <w:r w:rsidR="0004376F" w:rsidRPr="00E17D9C">
        <w:t>quan trắc</w:t>
      </w:r>
      <w:r w:rsidR="007A49A2" w:rsidRPr="00E17D9C">
        <w:t xml:space="preserve"> </w:t>
      </w:r>
      <w:r w:rsidR="00D23554" w:rsidRPr="00E17D9C">
        <w:t>tài nguyên và môi trường</w:t>
      </w:r>
      <w:r w:rsidR="0004376F" w:rsidRPr="00E17D9C">
        <w:t xml:space="preserve"> thuộc phạm vi quản lý</w:t>
      </w:r>
      <w:r w:rsidR="00C43B0B" w:rsidRPr="00E17D9C">
        <w:t xml:space="preserve">, cập nhật vào </w:t>
      </w:r>
      <w:r w:rsidR="0004376F" w:rsidRPr="00E17D9C">
        <w:t xml:space="preserve">Kho dữ liệu quan trắc </w:t>
      </w:r>
      <w:r w:rsidR="00713BD4" w:rsidRPr="00E17D9C">
        <w:t>tài nguyên và môi trường</w:t>
      </w:r>
      <w:r w:rsidR="0004376F" w:rsidRPr="00E17D9C">
        <w:t>.</w:t>
      </w:r>
    </w:p>
    <w:p w14:paraId="02D9069E" w14:textId="54C5A02A" w:rsidR="00D66AB6" w:rsidRPr="00E17D9C" w:rsidRDefault="00D66AB6" w:rsidP="008335A3">
      <w:pPr>
        <w:pStyle w:val="Heading2"/>
      </w:pPr>
      <w:r w:rsidRPr="00E17D9C">
        <w:t>Điều 1</w:t>
      </w:r>
      <w:r w:rsidR="003F79BD" w:rsidRPr="00E17D9C">
        <w:t>1</w:t>
      </w:r>
      <w:r w:rsidRPr="00E17D9C">
        <w:t xml:space="preserve">. </w:t>
      </w:r>
      <w:r w:rsidR="00386C7F" w:rsidRPr="00E17D9C">
        <w:t>Q</w:t>
      </w:r>
      <w:r w:rsidRPr="00E17D9C">
        <w:t>uản lý</w:t>
      </w:r>
      <w:r w:rsidR="00726DD1" w:rsidRPr="00E17D9C">
        <w:t>, vận hành</w:t>
      </w:r>
      <w:r w:rsidRPr="00E17D9C">
        <w:t xml:space="preserve"> cơ sở dữ liệu quan trắc tài nguyên và môi trường</w:t>
      </w:r>
    </w:p>
    <w:p w14:paraId="75EC424B" w14:textId="49D72FF7" w:rsidR="003D54B4" w:rsidRPr="00E17D9C" w:rsidRDefault="006C6AD8" w:rsidP="00BD33BF">
      <w:pPr>
        <w:pStyle w:val="NoSpacing"/>
      </w:pPr>
      <w:r w:rsidRPr="00E17D9C">
        <w:t xml:space="preserve">1. </w:t>
      </w:r>
      <w:r w:rsidR="003D54B4" w:rsidRPr="00E17D9C">
        <w:t>Đơn vị chuyên trách công nghệ thông tin của Bộ Tài nguyên và Môi trường thực hiện</w:t>
      </w:r>
    </w:p>
    <w:p w14:paraId="647225DA" w14:textId="2D3703F2" w:rsidR="001F2423" w:rsidRPr="00E17D9C" w:rsidRDefault="000415E5" w:rsidP="00464256">
      <w:pPr>
        <w:pStyle w:val="NoSpacing"/>
      </w:pPr>
      <w:r w:rsidRPr="00E17D9C">
        <w:t>a)</w:t>
      </w:r>
      <w:r w:rsidR="001B7662" w:rsidRPr="00E17D9C">
        <w:t xml:space="preserve"> </w:t>
      </w:r>
      <w:r w:rsidR="001F2423" w:rsidRPr="00E17D9C">
        <w:t>Quản trị hạ tầng số</w:t>
      </w:r>
      <w:r w:rsidR="00F22ED8" w:rsidRPr="00E17D9C">
        <w:t xml:space="preserve">, nền tảng số </w:t>
      </w:r>
      <w:r w:rsidR="00281029" w:rsidRPr="00E17D9C">
        <w:t>dùng chung</w:t>
      </w:r>
      <w:r w:rsidR="00062547" w:rsidRPr="00E17D9C">
        <w:t>, bảo đảm an toàn thông tin</w:t>
      </w:r>
      <w:r w:rsidR="00281029" w:rsidRPr="00E17D9C">
        <w:t xml:space="preserve"> </w:t>
      </w:r>
      <w:r w:rsidR="00B75D9A" w:rsidRPr="00E17D9C">
        <w:t xml:space="preserve">phục vụ vận hành </w:t>
      </w:r>
      <w:r w:rsidR="006C6AD8" w:rsidRPr="00E17D9C">
        <w:t>cơ sở dữ liệu quan trắc tài nguyên và môi trường</w:t>
      </w:r>
      <w:r w:rsidR="00375421" w:rsidRPr="00E17D9C">
        <w:t xml:space="preserve"> thuộc phạm vị quản lý của Bộ Tài nguyên và Môi trường.</w:t>
      </w:r>
    </w:p>
    <w:p w14:paraId="64DA2373" w14:textId="485572F2" w:rsidR="00750414" w:rsidRPr="00E17D9C" w:rsidRDefault="00750414" w:rsidP="001F2423">
      <w:pPr>
        <w:pStyle w:val="NoSpacing"/>
      </w:pPr>
      <w:r w:rsidRPr="00E17D9C">
        <w:t>b) Thiết lập, khởi tạo</w:t>
      </w:r>
      <w:r w:rsidR="00CA7FEC" w:rsidRPr="00E17D9C">
        <w:t xml:space="preserve">, </w:t>
      </w:r>
      <w:r w:rsidR="00DE7AAA" w:rsidRPr="00E17D9C">
        <w:t xml:space="preserve">quản trị, </w:t>
      </w:r>
      <w:r w:rsidRPr="00E17D9C">
        <w:t>vận hành Kho dữ liệu quan trắc tài nguyên và môi trường và phân quyền quản lý, khai thác, sử dụng cho các đơn vị liên quan.</w:t>
      </w:r>
    </w:p>
    <w:p w14:paraId="5E27312A" w14:textId="605B7120" w:rsidR="00B76C01" w:rsidRPr="00E17D9C" w:rsidRDefault="006E035B" w:rsidP="003159AB">
      <w:pPr>
        <w:pStyle w:val="NoSpacing"/>
      </w:pPr>
      <w:r w:rsidRPr="00E17D9C">
        <w:t>c)</w:t>
      </w:r>
      <w:r w:rsidR="0032161F" w:rsidRPr="00E17D9C">
        <w:t xml:space="preserve"> </w:t>
      </w:r>
      <w:r w:rsidR="00E737A7" w:rsidRPr="00E17D9C">
        <w:t>Xây dựng, q</w:t>
      </w:r>
      <w:r w:rsidR="00665B80" w:rsidRPr="00E17D9C">
        <w:t xml:space="preserve">uản trị, vận hành </w:t>
      </w:r>
      <w:r w:rsidR="0037067A" w:rsidRPr="00E17D9C">
        <w:t xml:space="preserve">cơ sở dữ liệu quan trắc tài nguyên và môi trường quốc gia, </w:t>
      </w:r>
      <w:r w:rsidR="00665B80" w:rsidRPr="00E17D9C">
        <w:t>cơ sở dữ liệu mở quan trắc tài nguyên và môi trường.</w:t>
      </w:r>
    </w:p>
    <w:p w14:paraId="2F0FD35C" w14:textId="355A9427" w:rsidR="00AA14C1" w:rsidRPr="00E17D9C" w:rsidRDefault="00AA14C1" w:rsidP="003159AB">
      <w:pPr>
        <w:pStyle w:val="NoSpacing"/>
      </w:pPr>
      <w:r w:rsidRPr="00E17D9C">
        <w:t>d) Tổng hợp</w:t>
      </w:r>
      <w:r w:rsidR="00197CCF" w:rsidRPr="00E17D9C">
        <w:t xml:space="preserve"> </w:t>
      </w:r>
      <w:r w:rsidR="0099413C" w:rsidRPr="00E17D9C">
        <w:t>danh mục dữ liệu mở về quan trắc tài nguyên và môi trường từ các lĩnh vực và</w:t>
      </w:r>
      <w:r w:rsidRPr="00E17D9C">
        <w:t xml:space="preserve"> công bố </w:t>
      </w:r>
      <w:r w:rsidR="00A32C41" w:rsidRPr="00E17D9C">
        <w:t>trên Cổng</w:t>
      </w:r>
      <w:r w:rsidR="00D47333" w:rsidRPr="00E17D9C">
        <w:t xml:space="preserve"> dữ liệu</w:t>
      </w:r>
      <w:r w:rsidR="00B26532" w:rsidRPr="00E17D9C">
        <w:t xml:space="preserve"> của Bộ Tài nguyên và Môi trường</w:t>
      </w:r>
      <w:r w:rsidR="00D47333" w:rsidRPr="00E17D9C">
        <w:t>.</w:t>
      </w:r>
    </w:p>
    <w:p w14:paraId="7E0F57A6" w14:textId="526B7171" w:rsidR="0089495D" w:rsidRPr="00E17D9C" w:rsidRDefault="009B4C1A" w:rsidP="000B0FA0">
      <w:pPr>
        <w:pStyle w:val="NoSpacing"/>
      </w:pPr>
      <w:r w:rsidRPr="00E17D9C">
        <w:t>2.</w:t>
      </w:r>
      <w:r w:rsidR="00614094" w:rsidRPr="00E17D9C">
        <w:t xml:space="preserve"> </w:t>
      </w:r>
      <w:r w:rsidR="00984F8E" w:rsidRPr="00E17D9C">
        <w:t>C</w:t>
      </w:r>
      <w:r w:rsidR="00B92490" w:rsidRPr="00E17D9C">
        <w:t>ác</w:t>
      </w:r>
      <w:r w:rsidR="00D17D69" w:rsidRPr="00E17D9C">
        <w:t xml:space="preserve"> đơn vị</w:t>
      </w:r>
      <w:r w:rsidR="00427A4D" w:rsidRPr="00E17D9C">
        <w:t xml:space="preserve"> trực thuộc </w:t>
      </w:r>
      <w:r w:rsidR="00441A91" w:rsidRPr="00E17D9C">
        <w:t>Bộ</w:t>
      </w:r>
      <w:r w:rsidR="00427A4D" w:rsidRPr="00E17D9C">
        <w:t xml:space="preserve"> quản lý </w:t>
      </w:r>
      <w:r w:rsidR="00233793" w:rsidRPr="00E17D9C">
        <w:t>cơ sở dữ liệu</w:t>
      </w:r>
      <w:r w:rsidR="00DF5A93" w:rsidRPr="00E17D9C">
        <w:t xml:space="preserve"> quan trắc tài nguyên và môi trường </w:t>
      </w:r>
      <w:r w:rsidR="00B92490" w:rsidRPr="00E17D9C">
        <w:t>lĩnh vực thực hiện</w:t>
      </w:r>
    </w:p>
    <w:p w14:paraId="6810436A" w14:textId="5B98D062" w:rsidR="004A3498" w:rsidRPr="00E17D9C" w:rsidRDefault="0089495D" w:rsidP="000B0FA0">
      <w:pPr>
        <w:pStyle w:val="NoSpacing"/>
      </w:pPr>
      <w:r w:rsidRPr="00E17D9C">
        <w:t xml:space="preserve">a) </w:t>
      </w:r>
      <w:r w:rsidR="00267190" w:rsidRPr="00E17D9C">
        <w:t>Làm sạch, chuẩn hóa, c</w:t>
      </w:r>
      <w:r w:rsidR="00B92490" w:rsidRPr="00E17D9C">
        <w:t xml:space="preserve">ập nhật dữ liệu, duy trì và vận hành </w:t>
      </w:r>
      <w:r w:rsidR="00614094" w:rsidRPr="00E17D9C">
        <w:t xml:space="preserve">cơ sở dữ liệu quan trắc tài nguyên và môi trường </w:t>
      </w:r>
      <w:r w:rsidR="00DF5A93" w:rsidRPr="00E17D9C">
        <w:t>thuộc phạm vi quản lý</w:t>
      </w:r>
      <w:r w:rsidR="00B92490" w:rsidRPr="00E17D9C">
        <w:t>.</w:t>
      </w:r>
    </w:p>
    <w:p w14:paraId="4C996491" w14:textId="7F00D7BE" w:rsidR="00FF2FBE" w:rsidRPr="00E17D9C" w:rsidRDefault="008B1455" w:rsidP="00FF2FBE">
      <w:pPr>
        <w:pStyle w:val="NoSpacing"/>
      </w:pPr>
      <w:r w:rsidRPr="00E17D9C">
        <w:rPr>
          <w:spacing w:val="-4"/>
        </w:rPr>
        <w:t>b)</w:t>
      </w:r>
      <w:r w:rsidR="00FF2FBE" w:rsidRPr="00E17D9C">
        <w:rPr>
          <w:spacing w:val="-4"/>
        </w:rPr>
        <w:t xml:space="preserve"> </w:t>
      </w:r>
      <w:r w:rsidRPr="00E17D9C">
        <w:rPr>
          <w:spacing w:val="-4"/>
        </w:rPr>
        <w:t>C</w:t>
      </w:r>
      <w:r w:rsidR="00FF2FBE" w:rsidRPr="00E17D9C">
        <w:rPr>
          <w:spacing w:val="-4"/>
        </w:rPr>
        <w:t>ung cấp</w:t>
      </w:r>
      <w:r w:rsidRPr="00E17D9C">
        <w:rPr>
          <w:spacing w:val="-4"/>
        </w:rPr>
        <w:t>, cập nhật</w:t>
      </w:r>
      <w:r w:rsidR="00FF2FBE" w:rsidRPr="00E17D9C">
        <w:rPr>
          <w:spacing w:val="-4"/>
        </w:rPr>
        <w:t xml:space="preserve"> dữ liệu chủ, danh mục dữ liệu dùng chung, dữ liệu mở, siêu dữ liệu và các dữ liệu khác</w:t>
      </w:r>
      <w:r w:rsidR="00F90FEC" w:rsidRPr="00E17D9C">
        <w:rPr>
          <w:spacing w:val="-4"/>
        </w:rPr>
        <w:t xml:space="preserve"> </w:t>
      </w:r>
      <w:r w:rsidR="00FF2FBE" w:rsidRPr="00E17D9C">
        <w:rPr>
          <w:spacing w:val="-4"/>
        </w:rPr>
        <w:t xml:space="preserve">theo quy định </w:t>
      </w:r>
      <w:r w:rsidR="00CB5958" w:rsidRPr="00E17D9C">
        <w:rPr>
          <w:spacing w:val="-4"/>
        </w:rPr>
        <w:t>cho cơ sở dữ liệu quan trắc tài nguyên và môi trường quốc gia, cơ sở dữ liệu mở quan trắc tài nguyên và môi trường</w:t>
      </w:r>
      <w:r w:rsidR="00FF2FBE" w:rsidRPr="00E17D9C">
        <w:t>.</w:t>
      </w:r>
    </w:p>
    <w:p w14:paraId="20FB17ED" w14:textId="5DDF27C9" w:rsidR="004B55B5" w:rsidRPr="00E17D9C" w:rsidRDefault="004B55B5" w:rsidP="00FF2FBE">
      <w:pPr>
        <w:pStyle w:val="NoSpacing"/>
      </w:pPr>
      <w:r w:rsidRPr="00E17D9C">
        <w:t xml:space="preserve">c) </w:t>
      </w:r>
      <w:r w:rsidR="00FF2437" w:rsidRPr="00E17D9C">
        <w:t>C</w:t>
      </w:r>
      <w:r w:rsidRPr="00E17D9C">
        <w:t>ung cấp, chia sẻ, sử dụng chung các kết quả</w:t>
      </w:r>
      <w:r w:rsidR="00FF2437" w:rsidRPr="00E17D9C">
        <w:t xml:space="preserve"> phân tích, xử lý</w:t>
      </w:r>
      <w:r w:rsidR="00491384" w:rsidRPr="00E17D9C">
        <w:t>, tổng hợp</w:t>
      </w:r>
      <w:r w:rsidR="00FF2437" w:rsidRPr="00E17D9C">
        <w:t xml:space="preserve"> dữ liệu</w:t>
      </w:r>
      <w:r w:rsidR="00BC6577" w:rsidRPr="00E17D9C">
        <w:t xml:space="preserve"> quan trắc tài nguyên và môi trường</w:t>
      </w:r>
      <w:r w:rsidR="008C7E21" w:rsidRPr="00E17D9C">
        <w:t>.</w:t>
      </w:r>
    </w:p>
    <w:p w14:paraId="26094499" w14:textId="7018DB79" w:rsidR="00FF2FBE" w:rsidRPr="00E17D9C" w:rsidRDefault="005764F6" w:rsidP="0041301C">
      <w:pPr>
        <w:pStyle w:val="NoSpacing"/>
      </w:pPr>
      <w:r w:rsidRPr="00E17D9C">
        <w:t>d</w:t>
      </w:r>
      <w:r w:rsidR="00826A6C" w:rsidRPr="00E17D9C">
        <w:t xml:space="preserve">) </w:t>
      </w:r>
      <w:r w:rsidR="00976BCF" w:rsidRPr="00E17D9C">
        <w:t xml:space="preserve">Kiểm tra </w:t>
      </w:r>
      <w:r w:rsidR="00826A6C" w:rsidRPr="00E17D9C">
        <w:t>dữ liệu</w:t>
      </w:r>
      <w:r w:rsidR="002A3045" w:rsidRPr="00E17D9C">
        <w:t xml:space="preserve"> </w:t>
      </w:r>
      <w:r w:rsidR="00826A6C" w:rsidRPr="00E17D9C">
        <w:t xml:space="preserve">về quan trắc </w:t>
      </w:r>
      <w:r w:rsidR="002A3045" w:rsidRPr="00E17D9C">
        <w:t>tài nguyên và môi trường</w:t>
      </w:r>
      <w:r w:rsidR="00826A6C" w:rsidRPr="00E17D9C">
        <w:t xml:space="preserve"> do các tổ chức, cá nhân</w:t>
      </w:r>
      <w:r w:rsidR="00D809A5" w:rsidRPr="00E17D9C">
        <w:t xml:space="preserve"> trong nước và quốc tế </w:t>
      </w:r>
      <w:r w:rsidR="00B3710D" w:rsidRPr="00E17D9C">
        <w:t xml:space="preserve">đóng góp </w:t>
      </w:r>
      <w:r w:rsidR="00826A6C" w:rsidRPr="00E17D9C">
        <w:t>trước khi công bố</w:t>
      </w:r>
      <w:r w:rsidR="00233793" w:rsidRPr="00E17D9C">
        <w:t>.</w:t>
      </w:r>
    </w:p>
    <w:p w14:paraId="39123A34" w14:textId="77777777" w:rsidR="00B01335" w:rsidRPr="00E17D9C" w:rsidRDefault="00E66C47" w:rsidP="000B0FA0">
      <w:pPr>
        <w:pStyle w:val="NoSpacing"/>
      </w:pPr>
      <w:r w:rsidRPr="00E17D9C">
        <w:t>3</w:t>
      </w:r>
      <w:r w:rsidR="009B4C1A" w:rsidRPr="00E17D9C">
        <w:t>.</w:t>
      </w:r>
      <w:r w:rsidR="004A3498" w:rsidRPr="00E17D9C">
        <w:t xml:space="preserve"> </w:t>
      </w:r>
      <w:r w:rsidR="00B01335" w:rsidRPr="00E17D9C">
        <w:t xml:space="preserve">Ủy ban nhân dân các tỉnh, thành phố trực thuộc trung ương </w:t>
      </w:r>
      <w:r w:rsidR="00C80407" w:rsidRPr="00E17D9C">
        <w:t>thực hiện</w:t>
      </w:r>
    </w:p>
    <w:p w14:paraId="2D07630B" w14:textId="00A647F6" w:rsidR="004A3498" w:rsidRPr="00E17D9C" w:rsidRDefault="00B01335" w:rsidP="000B0FA0">
      <w:pPr>
        <w:pStyle w:val="NoSpacing"/>
      </w:pPr>
      <w:r w:rsidRPr="00E17D9C">
        <w:t>a) C</w:t>
      </w:r>
      <w:r w:rsidR="00C80407" w:rsidRPr="00E17D9C">
        <w:t xml:space="preserve">ập nhật dữ liệu, quản trị, duy trì và vận hành </w:t>
      </w:r>
      <w:r w:rsidR="004A3498" w:rsidRPr="00E17D9C">
        <w:t>c</w:t>
      </w:r>
      <w:r w:rsidR="00614094" w:rsidRPr="00E17D9C">
        <w:t>ơ sở dữ liệu quan trắc tài nguyên và môi trường địa phương</w:t>
      </w:r>
      <w:r w:rsidR="003103BA" w:rsidRPr="00E17D9C">
        <w:t>.</w:t>
      </w:r>
    </w:p>
    <w:p w14:paraId="4022623D" w14:textId="1C9A8E73" w:rsidR="00E66C47" w:rsidRPr="00E17D9C" w:rsidRDefault="007705B9" w:rsidP="00E66C47">
      <w:pPr>
        <w:pStyle w:val="NoSpacing"/>
      </w:pPr>
      <w:r w:rsidRPr="00E17D9C">
        <w:lastRenderedPageBreak/>
        <w:t xml:space="preserve">b) </w:t>
      </w:r>
      <w:r w:rsidR="00E66C47" w:rsidRPr="00E17D9C">
        <w:t>Cung cấp</w:t>
      </w:r>
      <w:r w:rsidR="005A04D3" w:rsidRPr="00E17D9C">
        <w:t xml:space="preserve">, chia sẻ dữ liệu quan trắc tài nguyên và môi trường </w:t>
      </w:r>
      <w:r w:rsidR="00E66C47" w:rsidRPr="00E17D9C">
        <w:t>cho</w:t>
      </w:r>
      <w:r w:rsidR="005A04D3" w:rsidRPr="00E17D9C">
        <w:t xml:space="preserve"> cơ sở dữ liệu quan trắc tài nguyên và môi trường quốc gia và cơ sở dữ liệu quan trắc tài nguyên và môi trường lĩnh vực</w:t>
      </w:r>
      <w:r w:rsidR="00F64CB1" w:rsidRPr="00E17D9C">
        <w:t xml:space="preserve"> theo quy định.</w:t>
      </w:r>
    </w:p>
    <w:p w14:paraId="70578C4B" w14:textId="57AB48C7" w:rsidR="008341E7" w:rsidRPr="00E17D9C" w:rsidRDefault="008341E7" w:rsidP="00E66C47">
      <w:pPr>
        <w:pStyle w:val="NoSpacing"/>
      </w:pPr>
      <w:r w:rsidRPr="00E17D9C">
        <w:t xml:space="preserve">c) </w:t>
      </w:r>
      <w:r w:rsidR="00B62B3F" w:rsidRPr="00E17D9C">
        <w:t>C</w:t>
      </w:r>
      <w:r w:rsidRPr="00E17D9C">
        <w:t>ông bố danh mục</w:t>
      </w:r>
      <w:r w:rsidR="003E6BFC" w:rsidRPr="00E17D9C">
        <w:t xml:space="preserve"> </w:t>
      </w:r>
      <w:r w:rsidR="001535A6" w:rsidRPr="00E17D9C">
        <w:t xml:space="preserve">dữ liệu </w:t>
      </w:r>
      <w:r w:rsidRPr="00E17D9C">
        <w:t xml:space="preserve">mở về quan trắc </w:t>
      </w:r>
      <w:r w:rsidR="00D57912" w:rsidRPr="00E17D9C">
        <w:t>tài nguyên và môi trường</w:t>
      </w:r>
      <w:r w:rsidRPr="00E17D9C">
        <w:t xml:space="preserve"> thuộc phạm vi quản lý.</w:t>
      </w:r>
    </w:p>
    <w:p w14:paraId="7176F2A4" w14:textId="38D5E81C" w:rsidR="00E046BA" w:rsidRPr="00E17D9C" w:rsidRDefault="00D03BF4" w:rsidP="00F75C72">
      <w:pPr>
        <w:pStyle w:val="NoSpacing"/>
      </w:pPr>
      <w:r w:rsidRPr="00E17D9C">
        <w:t xml:space="preserve">d) </w:t>
      </w:r>
      <w:r w:rsidR="00A716ED" w:rsidRPr="00E17D9C">
        <w:t>X</w:t>
      </w:r>
      <w:r w:rsidR="00861287" w:rsidRPr="00E17D9C">
        <w:t>ây dựng</w:t>
      </w:r>
      <w:r w:rsidR="00CA6383" w:rsidRPr="00E17D9C">
        <w:t xml:space="preserve">, </w:t>
      </w:r>
      <w:r w:rsidR="00861287" w:rsidRPr="00E17D9C">
        <w:t>vận hành cơ sở dữ liệu mở về quan trắc tài nguyên và môi trường</w:t>
      </w:r>
      <w:r w:rsidR="00B92E20" w:rsidRPr="00E17D9C">
        <w:t xml:space="preserve"> của địa phương</w:t>
      </w:r>
      <w:r w:rsidR="00F75C72" w:rsidRPr="00E17D9C">
        <w:t>; k</w:t>
      </w:r>
      <w:r w:rsidR="00E046BA" w:rsidRPr="00E17D9C">
        <w:t>iểm tra dữ liệu về quan trắc tài nguyên và môi trường do các tổ chức, cá nhân trong nước và quốc tế đóng góp trước khi công bố.</w:t>
      </w:r>
    </w:p>
    <w:p w14:paraId="6EBC9961" w14:textId="45C2FA28" w:rsidR="00E66C47" w:rsidRPr="00E17D9C" w:rsidRDefault="00E66C47" w:rsidP="00E66C47">
      <w:pPr>
        <w:pStyle w:val="NoSpacing"/>
      </w:pPr>
      <w:r w:rsidRPr="00E17D9C">
        <w:t xml:space="preserve">4. Các bộ, ngành </w:t>
      </w:r>
      <w:r w:rsidR="000D3D43" w:rsidRPr="00E17D9C">
        <w:t xml:space="preserve">kết nối, </w:t>
      </w:r>
      <w:r w:rsidRPr="00E17D9C">
        <w:t xml:space="preserve">cung cấp dữ liệu về quan trắc </w:t>
      </w:r>
      <w:r w:rsidR="00ED5E02" w:rsidRPr="00E17D9C">
        <w:t>tài nguyên và môi trường</w:t>
      </w:r>
      <w:r w:rsidRPr="00E17D9C">
        <w:t xml:space="preserve"> để cập nhật vào </w:t>
      </w:r>
      <w:r w:rsidR="007B593F" w:rsidRPr="00E17D9C">
        <w:t>c</w:t>
      </w:r>
      <w:r w:rsidR="00A854C1" w:rsidRPr="00E17D9C">
        <w:t>ơ sở dữ liệu quan trắc tài nguyên và môi trường lĩnh vực</w:t>
      </w:r>
      <w:r w:rsidRPr="00E17D9C">
        <w:t>.</w:t>
      </w:r>
    </w:p>
    <w:p w14:paraId="00FEDFA9" w14:textId="5B859245" w:rsidR="00CC7F25" w:rsidRPr="00E17D9C" w:rsidRDefault="00FF2FBE" w:rsidP="008B4C3F">
      <w:pPr>
        <w:pStyle w:val="NoSpacing"/>
      </w:pPr>
      <w:r w:rsidRPr="00E17D9C">
        <w:rPr>
          <w:spacing w:val="-4"/>
        </w:rPr>
        <w:t xml:space="preserve">5. Các tổ chức, cá nhân cung cấp thông tin, dữ liệu quan trắc về </w:t>
      </w:r>
      <w:r w:rsidR="00EB7C62" w:rsidRPr="00E17D9C">
        <w:rPr>
          <w:spacing w:val="-4"/>
        </w:rPr>
        <w:t>tài nguyên và môi trường</w:t>
      </w:r>
      <w:r w:rsidRPr="00E17D9C">
        <w:rPr>
          <w:spacing w:val="-4"/>
        </w:rPr>
        <w:t xml:space="preserve"> cho các cơ quan quản lý nhà nước thông qua việc kết nối, chia sẻ với dữ liệu mở</w:t>
      </w:r>
      <w:r w:rsidR="00F7662B" w:rsidRPr="00E17D9C">
        <w:rPr>
          <w:spacing w:val="-4"/>
        </w:rPr>
        <w:t xml:space="preserve">; </w:t>
      </w:r>
      <w:r w:rsidR="00017094" w:rsidRPr="00E17D9C">
        <w:rPr>
          <w:spacing w:val="-4"/>
        </w:rPr>
        <w:t>bảo đảm tính trung thực, chính xác và</w:t>
      </w:r>
      <w:r w:rsidR="00017094" w:rsidRPr="00E17D9C">
        <w:rPr>
          <w:spacing w:val="-4"/>
          <w:lang w:eastAsia="vi-VN"/>
        </w:rPr>
        <w:t xml:space="preserve"> </w:t>
      </w:r>
      <w:r w:rsidR="00017094" w:rsidRPr="00E17D9C">
        <w:rPr>
          <w:bCs/>
          <w:spacing w:val="-4"/>
        </w:rPr>
        <w:t>tuân thủ quy định của pháp luật về thu thập, tạo lập, cung cấp thông tin, dữ liệu quan trắc</w:t>
      </w:r>
      <w:r w:rsidR="00017094" w:rsidRPr="00E17D9C">
        <w:rPr>
          <w:spacing w:val="-4"/>
        </w:rPr>
        <w:t xml:space="preserve"> tài nguyên và môi trường</w:t>
      </w:r>
      <w:r w:rsidRPr="00E17D9C">
        <w:t>.</w:t>
      </w:r>
    </w:p>
    <w:p w14:paraId="61A62BAD" w14:textId="77777777" w:rsidR="008E4B90" w:rsidRPr="00E17D9C" w:rsidRDefault="00BA5A1E" w:rsidP="00646986">
      <w:pPr>
        <w:pStyle w:val="Heading2"/>
        <w:ind w:firstLine="0"/>
        <w:jc w:val="center"/>
      </w:pPr>
      <w:bookmarkStart w:id="10" w:name="chuong_2"/>
      <w:bookmarkStart w:id="11" w:name="_Toc85637323"/>
      <w:r w:rsidRPr="00E17D9C">
        <w:t xml:space="preserve">Chương </w:t>
      </w:r>
      <w:bookmarkStart w:id="12" w:name="chuong_2_name"/>
      <w:bookmarkEnd w:id="10"/>
      <w:r w:rsidR="004D7226" w:rsidRPr="00E17D9C">
        <w:t>III</w:t>
      </w:r>
    </w:p>
    <w:bookmarkEnd w:id="12"/>
    <w:p w14:paraId="1D6599CB" w14:textId="4D464050" w:rsidR="00BA5A1E" w:rsidRPr="00E17D9C" w:rsidRDefault="00BA5A1E" w:rsidP="00646986">
      <w:pPr>
        <w:pStyle w:val="Heading2"/>
        <w:ind w:firstLine="0"/>
        <w:jc w:val="center"/>
      </w:pPr>
      <w:r w:rsidRPr="00E17D9C">
        <w:t>KẾT NỐI, CHIA SẺ</w:t>
      </w:r>
      <w:r w:rsidR="00581017" w:rsidRPr="00E17D9C">
        <w:t>,</w:t>
      </w:r>
      <w:r w:rsidR="002629F1" w:rsidRPr="00E17D9C">
        <w:t xml:space="preserve"> KHAI</w:t>
      </w:r>
      <w:r w:rsidR="00991349" w:rsidRPr="00E17D9C">
        <w:t xml:space="preserve"> THÁC</w:t>
      </w:r>
      <w:r w:rsidR="00581017" w:rsidRPr="00E17D9C">
        <w:t xml:space="preserve"> VÀ SỬ DỤNG</w:t>
      </w:r>
      <w:r w:rsidRPr="00E17D9C">
        <w:t xml:space="preserve"> THÔNG TIN</w:t>
      </w:r>
      <w:r w:rsidR="00281E2B" w:rsidRPr="00E17D9C">
        <w:t>,</w:t>
      </w:r>
      <w:r w:rsidRPr="00E17D9C">
        <w:t xml:space="preserve"> </w:t>
      </w:r>
      <w:r w:rsidR="00ED0F03" w:rsidRPr="00E17D9C">
        <w:br/>
      </w:r>
      <w:r w:rsidRPr="00E17D9C">
        <w:t>DỮ LIỆU QUAN TRẮC TÀI NGUYÊN VÀ MÔI TRƯỜNG</w:t>
      </w:r>
      <w:bookmarkEnd w:id="11"/>
    </w:p>
    <w:p w14:paraId="67B0165B" w14:textId="17BA17CF" w:rsidR="00BA5A1E" w:rsidRPr="00E17D9C" w:rsidRDefault="00BA5A1E" w:rsidP="008335A3">
      <w:pPr>
        <w:pStyle w:val="Heading2"/>
      </w:pPr>
      <w:bookmarkStart w:id="13" w:name="_Toc85637326"/>
      <w:r w:rsidRPr="00E17D9C">
        <w:t xml:space="preserve">Điều </w:t>
      </w:r>
      <w:r w:rsidR="00D01BEB" w:rsidRPr="00E17D9C">
        <w:t>1</w:t>
      </w:r>
      <w:r w:rsidR="00F761F6" w:rsidRPr="00E17D9C">
        <w:t>2</w:t>
      </w:r>
      <w:r w:rsidRPr="00E17D9C">
        <w:t xml:space="preserve">. </w:t>
      </w:r>
      <w:r w:rsidR="007B0385" w:rsidRPr="00E17D9C">
        <w:t>Mô hình</w:t>
      </w:r>
      <w:r w:rsidRPr="00E17D9C">
        <w:t xml:space="preserve"> kết nối, chia sẻ dữ liệu quan trắc tài nguyên và môi trường</w:t>
      </w:r>
      <w:bookmarkEnd w:id="13"/>
    </w:p>
    <w:p w14:paraId="67C7BAC3" w14:textId="11344A58" w:rsidR="00706EFE" w:rsidRPr="00E17D9C" w:rsidRDefault="001E4778" w:rsidP="000B0FA0">
      <w:pPr>
        <w:pStyle w:val="NoSpacing"/>
        <w:rPr>
          <w:szCs w:val="28"/>
        </w:rPr>
      </w:pPr>
      <w:r w:rsidRPr="00E17D9C">
        <w:rPr>
          <w:szCs w:val="28"/>
        </w:rPr>
        <w:t xml:space="preserve">1. </w:t>
      </w:r>
      <w:r w:rsidR="000B5ABD" w:rsidRPr="00E17D9C">
        <w:rPr>
          <w:szCs w:val="28"/>
        </w:rPr>
        <w:t xml:space="preserve">Kết nối </w:t>
      </w:r>
      <w:r w:rsidR="00380E5C" w:rsidRPr="00E17D9C">
        <w:rPr>
          <w:szCs w:val="28"/>
        </w:rPr>
        <w:t xml:space="preserve">giữa </w:t>
      </w:r>
      <w:r w:rsidR="00AA547D" w:rsidRPr="00E17D9C">
        <w:rPr>
          <w:szCs w:val="28"/>
        </w:rPr>
        <w:t xml:space="preserve">các </w:t>
      </w:r>
      <w:r w:rsidR="00380E5C" w:rsidRPr="00E17D9C">
        <w:t xml:space="preserve">Cơ sở dữ liệu quan trắc tài nguyên và môi trường quốc gia, </w:t>
      </w:r>
      <w:r w:rsidR="00FA17A9" w:rsidRPr="00E17D9C">
        <w:t>Cơ sở dữ liệu</w:t>
      </w:r>
      <w:r w:rsidR="00AA547D" w:rsidRPr="00E17D9C">
        <w:rPr>
          <w:szCs w:val="28"/>
        </w:rPr>
        <w:t xml:space="preserve"> quan trắc </w:t>
      </w:r>
      <w:r w:rsidR="00713BD4" w:rsidRPr="00E17D9C">
        <w:t>tài nguyên và môi trường</w:t>
      </w:r>
      <w:r w:rsidR="00AA547D" w:rsidRPr="00E17D9C">
        <w:rPr>
          <w:szCs w:val="28"/>
        </w:rPr>
        <w:t xml:space="preserve"> các lĩnh vực, </w:t>
      </w:r>
      <w:r w:rsidR="00FA17A9" w:rsidRPr="00E17D9C">
        <w:t>Cơ sở dữ liệu</w:t>
      </w:r>
      <w:r w:rsidR="000B5ABD" w:rsidRPr="00E17D9C">
        <w:rPr>
          <w:szCs w:val="28"/>
        </w:rPr>
        <w:t xml:space="preserve"> quan trắc </w:t>
      </w:r>
      <w:r w:rsidR="00713BD4" w:rsidRPr="00E17D9C">
        <w:t>tài nguyên và môi trường</w:t>
      </w:r>
      <w:r w:rsidR="000B5ABD" w:rsidRPr="00E17D9C">
        <w:rPr>
          <w:szCs w:val="28"/>
        </w:rPr>
        <w:t xml:space="preserve"> địa phương</w:t>
      </w:r>
      <w:r w:rsidR="00AA547D" w:rsidRPr="00E17D9C">
        <w:rPr>
          <w:szCs w:val="28"/>
        </w:rPr>
        <w:t xml:space="preserve"> t</w:t>
      </w:r>
      <w:r w:rsidR="00602D46" w:rsidRPr="00E17D9C">
        <w:rPr>
          <w:szCs w:val="28"/>
        </w:rPr>
        <w:t xml:space="preserve">hông qua </w:t>
      </w:r>
      <w:r w:rsidR="00A6357C" w:rsidRPr="00E17D9C">
        <w:rPr>
          <w:szCs w:val="28"/>
        </w:rPr>
        <w:t>N</w:t>
      </w:r>
      <w:r w:rsidR="00602D46" w:rsidRPr="00E17D9C">
        <w:t xml:space="preserve">ền tảng tích hợp, chia sẻ dữ liệu của </w:t>
      </w:r>
      <w:r w:rsidR="006223B5" w:rsidRPr="00E17D9C">
        <w:t>Bộ Tài nguyên và Môi trường</w:t>
      </w:r>
      <w:r w:rsidR="00946B79" w:rsidRPr="00E17D9C">
        <w:t>.</w:t>
      </w:r>
    </w:p>
    <w:p w14:paraId="0ABF559D" w14:textId="1E62B8B8" w:rsidR="00A5628F" w:rsidRPr="00E17D9C" w:rsidRDefault="00083D4C" w:rsidP="000B0FA0">
      <w:pPr>
        <w:pStyle w:val="NoSpacing"/>
      </w:pPr>
      <w:r w:rsidRPr="00E17D9C">
        <w:t xml:space="preserve">2. </w:t>
      </w:r>
      <w:r w:rsidR="00D43143" w:rsidRPr="00E17D9C">
        <w:t xml:space="preserve">Kết nối giữa </w:t>
      </w:r>
      <w:r w:rsidR="00FA17A9" w:rsidRPr="00E17D9C">
        <w:t>Cơ sở dữ liệu</w:t>
      </w:r>
      <w:r w:rsidR="00793A92" w:rsidRPr="00E17D9C">
        <w:t xml:space="preserve"> quan trắc về </w:t>
      </w:r>
      <w:r w:rsidR="00713BD4" w:rsidRPr="00E17D9C">
        <w:t>tài nguyên và môi trường</w:t>
      </w:r>
      <w:r w:rsidR="00793A92" w:rsidRPr="00E17D9C">
        <w:t xml:space="preserve"> </w:t>
      </w:r>
      <w:r w:rsidR="00F5742D" w:rsidRPr="00E17D9C">
        <w:t xml:space="preserve">của </w:t>
      </w:r>
      <w:r w:rsidR="00B710F4" w:rsidRPr="00E17D9C">
        <w:t>các bộ, ngành</w:t>
      </w:r>
      <w:r w:rsidR="0017746C" w:rsidRPr="00E17D9C">
        <w:t>,</w:t>
      </w:r>
      <w:r w:rsidR="0011056A" w:rsidRPr="00E17D9C">
        <w:t xml:space="preserve"> tổ chức và cá nhân</w:t>
      </w:r>
      <w:r w:rsidR="00B710F4" w:rsidRPr="00E17D9C">
        <w:t xml:space="preserve"> với </w:t>
      </w:r>
      <w:r w:rsidR="00A5628F" w:rsidRPr="00E17D9C">
        <w:t>Cơ sở dữ liệu quan trắc tài nguyên và môi trường quốc gia</w:t>
      </w:r>
      <w:r w:rsidR="00467E9C" w:rsidRPr="00E17D9C">
        <w:t xml:space="preserve"> thông qua </w:t>
      </w:r>
      <w:r w:rsidR="008C3D5A" w:rsidRPr="00E17D9C">
        <w:t>N</w:t>
      </w:r>
      <w:r w:rsidR="00467E9C" w:rsidRPr="00E17D9C">
        <w:t>ền tảng tích hợp, chia sẻ dữ liệu quốc gia</w:t>
      </w:r>
      <w:r w:rsidR="008C3D5A" w:rsidRPr="00E17D9C">
        <w:t xml:space="preserve"> </w:t>
      </w:r>
      <w:r w:rsidR="00133DB3" w:rsidRPr="00E17D9C">
        <w:t>hoặc</w:t>
      </w:r>
      <w:r w:rsidR="00467E9C" w:rsidRPr="00E17D9C">
        <w:t xml:space="preserve"> </w:t>
      </w:r>
      <w:r w:rsidR="007726AA" w:rsidRPr="00E17D9C">
        <w:rPr>
          <w:szCs w:val="28"/>
        </w:rPr>
        <w:t>N</w:t>
      </w:r>
      <w:r w:rsidR="007726AA" w:rsidRPr="00E17D9C">
        <w:t xml:space="preserve">ền tảng tích hợp, chia sẻ dữ liệu </w:t>
      </w:r>
      <w:r w:rsidR="005A75C7" w:rsidRPr="00E17D9C">
        <w:t xml:space="preserve">của </w:t>
      </w:r>
      <w:r w:rsidR="006223B5" w:rsidRPr="00E17D9C">
        <w:t>Bộ Tài nguyên và Môi trường</w:t>
      </w:r>
      <w:r w:rsidR="00901515" w:rsidRPr="00E17D9C">
        <w:t>.</w:t>
      </w:r>
    </w:p>
    <w:p w14:paraId="3933ED85" w14:textId="4310DB19" w:rsidR="00893F27" w:rsidRPr="00E17D9C" w:rsidRDefault="00893F27" w:rsidP="008335A3">
      <w:pPr>
        <w:pStyle w:val="Heading2"/>
      </w:pPr>
      <w:r w:rsidRPr="00E17D9C">
        <w:t xml:space="preserve">Điều </w:t>
      </w:r>
      <w:r w:rsidR="00895DCA" w:rsidRPr="00E17D9C">
        <w:t>1</w:t>
      </w:r>
      <w:r w:rsidR="00F761F6" w:rsidRPr="00E17D9C">
        <w:t>3</w:t>
      </w:r>
      <w:r w:rsidRPr="00E17D9C">
        <w:t xml:space="preserve">. </w:t>
      </w:r>
      <w:r w:rsidR="006D4961" w:rsidRPr="00E17D9C">
        <w:t>K</w:t>
      </w:r>
      <w:r w:rsidRPr="00E17D9C">
        <w:t>ết nối, chia sẻ</w:t>
      </w:r>
      <w:r w:rsidR="003A51FD" w:rsidRPr="00E17D9C">
        <w:t xml:space="preserve"> </w:t>
      </w:r>
      <w:r w:rsidRPr="00E17D9C">
        <w:t>dữ liệu quan trắc tài nguyên và môi trường</w:t>
      </w:r>
      <w:r w:rsidR="00E87C09" w:rsidRPr="00E17D9C">
        <w:t xml:space="preserve"> giữa các cơ quan nhà nước</w:t>
      </w:r>
    </w:p>
    <w:p w14:paraId="067DE144" w14:textId="698D74C6" w:rsidR="00E03BF9" w:rsidRPr="00E17D9C" w:rsidRDefault="00E03BF9" w:rsidP="0097344E">
      <w:pPr>
        <w:pStyle w:val="NoSpacing"/>
      </w:pPr>
      <w:r w:rsidRPr="00E17D9C">
        <w:t>1. Kết nối</w:t>
      </w:r>
      <w:r w:rsidR="00714B3A" w:rsidRPr="00E17D9C">
        <w:t>,</w:t>
      </w:r>
      <w:r w:rsidRPr="00E17D9C">
        <w:t xml:space="preserve"> chia sẻ dữ liệu quan trắc tài nguyên và môi trường theo hình thức mặc định</w:t>
      </w:r>
      <w:r w:rsidR="00653F4A" w:rsidRPr="00E17D9C">
        <w:t xml:space="preserve"> </w:t>
      </w:r>
      <w:r w:rsidR="00B76F6B" w:rsidRPr="00E17D9C">
        <w:t>bao gồm</w:t>
      </w:r>
      <w:r w:rsidR="0097344E" w:rsidRPr="00E17D9C">
        <w:t xml:space="preserve"> </w:t>
      </w:r>
      <w:r w:rsidRPr="00E17D9C">
        <w:t>các dữ liệu được quy định tại các Điều 6, Điều 7, Điều 8 của Thông tư này</w:t>
      </w:r>
      <w:r w:rsidR="004C5013" w:rsidRPr="00E17D9C">
        <w:t>, trừ trường hợp khai thác, sử dụng dữ liệu thuộc danh mục được quy định trong Luật Phí và lệ phí.</w:t>
      </w:r>
    </w:p>
    <w:p w14:paraId="38FCCCFE" w14:textId="137D85EF" w:rsidR="00671458" w:rsidRPr="00E17D9C" w:rsidRDefault="00E03BF9" w:rsidP="00090AC1">
      <w:pPr>
        <w:pStyle w:val="NoSpacing"/>
      </w:pPr>
      <w:r w:rsidRPr="00E17D9C">
        <w:t>2</w:t>
      </w:r>
      <w:r w:rsidR="00893F27" w:rsidRPr="00E17D9C">
        <w:t xml:space="preserve">. </w:t>
      </w:r>
      <w:r w:rsidR="00DE5502" w:rsidRPr="00E17D9C">
        <w:t>Kết nối</w:t>
      </w:r>
      <w:r w:rsidR="007B0545" w:rsidRPr="00E17D9C">
        <w:t>,</w:t>
      </w:r>
      <w:r w:rsidR="00DE5502" w:rsidRPr="00E17D9C">
        <w:t xml:space="preserve"> chia sẻ dữ liệu quan trắc tài nguyên và môi trường theo yêu cầu đặc thù</w:t>
      </w:r>
      <w:r w:rsidR="0091215C" w:rsidRPr="00E17D9C">
        <w:t xml:space="preserve"> tuân thủ quy định </w:t>
      </w:r>
      <w:r w:rsidR="00FC7470" w:rsidRPr="00E17D9C">
        <w:rPr>
          <w:szCs w:val="28"/>
        </w:rPr>
        <w:t>tại</w:t>
      </w:r>
      <w:r w:rsidR="001B1A23" w:rsidRPr="00E17D9C">
        <w:rPr>
          <w:szCs w:val="28"/>
        </w:rPr>
        <w:t xml:space="preserve"> </w:t>
      </w:r>
      <w:r w:rsidR="0091215C" w:rsidRPr="00E17D9C">
        <w:t>Nghị định số 47/2020/NĐ-CP</w:t>
      </w:r>
      <w:r w:rsidR="00FC7470" w:rsidRPr="00E17D9C">
        <w:t>.</w:t>
      </w:r>
    </w:p>
    <w:p w14:paraId="20C9AA66" w14:textId="45CDCB68" w:rsidR="00502192" w:rsidRPr="00E17D9C" w:rsidRDefault="00502192" w:rsidP="00090AC1">
      <w:pPr>
        <w:pStyle w:val="NoSpacing"/>
      </w:pPr>
      <w:r w:rsidRPr="00E17D9C">
        <w:lastRenderedPageBreak/>
        <w:t>3. Phương thức kết nối, chia sẻ</w:t>
      </w:r>
      <w:r w:rsidR="00365DA0" w:rsidRPr="00E17D9C">
        <w:t xml:space="preserve"> </w:t>
      </w:r>
      <w:r w:rsidRPr="00E17D9C">
        <w:t>dữ liệu quan trắc tài nguyên và môi trường</w:t>
      </w:r>
    </w:p>
    <w:p w14:paraId="38D53C65" w14:textId="2BD7A326" w:rsidR="00502192" w:rsidRPr="00E17D9C" w:rsidRDefault="00502192" w:rsidP="00502192">
      <w:pPr>
        <w:pStyle w:val="NoSpacing"/>
      </w:pPr>
      <w:r w:rsidRPr="00E17D9C">
        <w:rPr>
          <w:spacing w:val="-4"/>
        </w:rPr>
        <w:t xml:space="preserve">a) Sử dụng dịch vụ </w:t>
      </w:r>
      <w:r w:rsidR="00E63A7E" w:rsidRPr="00E17D9C">
        <w:rPr>
          <w:spacing w:val="-4"/>
        </w:rPr>
        <w:t>dữ liệu</w:t>
      </w:r>
      <w:r w:rsidRPr="00E17D9C">
        <w:rPr>
          <w:spacing w:val="-4"/>
        </w:rPr>
        <w:t xml:space="preserve"> làm phương thức để kết nối giữa các hệ thống thông tin với Cơ sở dữ liệu quan trắc tài nguyên và môi trường (chuẩn</w:t>
      </w:r>
      <w:r w:rsidR="001A3829" w:rsidRPr="00E17D9C">
        <w:rPr>
          <w:spacing w:val="-4"/>
        </w:rPr>
        <w:t xml:space="preserve"> </w:t>
      </w:r>
      <w:r w:rsidRPr="00E17D9C">
        <w:rPr>
          <w:spacing w:val="-4"/>
        </w:rPr>
        <w:t>RESTful</w:t>
      </w:r>
      <w:r w:rsidR="00FD0B7C" w:rsidRPr="00E17D9C">
        <w:rPr>
          <w:spacing w:val="-4"/>
        </w:rPr>
        <w:t xml:space="preserve"> API</w:t>
      </w:r>
      <w:r w:rsidRPr="00E17D9C">
        <w:rPr>
          <w:spacing w:val="-4"/>
        </w:rPr>
        <w:t>)</w:t>
      </w:r>
      <w:r w:rsidRPr="00E17D9C">
        <w:t>.</w:t>
      </w:r>
    </w:p>
    <w:p w14:paraId="43D78F85" w14:textId="03E0F7C9" w:rsidR="00502192" w:rsidRPr="00E17D9C" w:rsidRDefault="00502192" w:rsidP="00502192">
      <w:pPr>
        <w:pStyle w:val="NoSpacing"/>
      </w:pPr>
      <w:r w:rsidRPr="00E17D9C">
        <w:t>b) Cấu trúc gói tin sử dụng định dạng JSON (JavaScript Object Notation)</w:t>
      </w:r>
      <w:r w:rsidR="00365DA0" w:rsidRPr="00E17D9C">
        <w:t xml:space="preserve">, </w:t>
      </w:r>
    </w:p>
    <w:p w14:paraId="54000C5D" w14:textId="77777777" w:rsidR="00F17F3B" w:rsidRPr="00E17D9C" w:rsidRDefault="00365DA0" w:rsidP="002D3C73">
      <w:pPr>
        <w:pStyle w:val="NoSpacing"/>
        <w:rPr>
          <w:spacing w:val="-4"/>
        </w:rPr>
      </w:pPr>
      <w:r w:rsidRPr="00E17D9C">
        <w:rPr>
          <w:spacing w:val="-4"/>
        </w:rPr>
        <w:t xml:space="preserve">4. </w:t>
      </w:r>
      <w:r w:rsidR="009628D0" w:rsidRPr="00E17D9C">
        <w:rPr>
          <w:spacing w:val="-4"/>
        </w:rPr>
        <w:t>Đơn vị chuyên trách công nghệ thông tin của Bộ Tài nguyên và Môi trường</w:t>
      </w:r>
      <w:r w:rsidR="000B504A" w:rsidRPr="00E17D9C">
        <w:rPr>
          <w:spacing w:val="-4"/>
        </w:rPr>
        <w:t xml:space="preserve"> </w:t>
      </w:r>
    </w:p>
    <w:p w14:paraId="6064595B" w14:textId="22F8A76A" w:rsidR="00763E58" w:rsidRPr="00E17D9C" w:rsidRDefault="00F17F3B" w:rsidP="002D3C73">
      <w:pPr>
        <w:pStyle w:val="NoSpacing"/>
      </w:pPr>
      <w:r w:rsidRPr="00E17D9C">
        <w:t>a) X</w:t>
      </w:r>
      <w:r w:rsidR="000B504A" w:rsidRPr="00E17D9C">
        <w:t>ây dựng các dịch vụ dữ liệu chia sẻ mặc định</w:t>
      </w:r>
      <w:r w:rsidR="003C33FD" w:rsidRPr="00E17D9C">
        <w:t xml:space="preserve"> và kết nối vào </w:t>
      </w:r>
      <w:r w:rsidR="00413E7B" w:rsidRPr="00E17D9C">
        <w:t xml:space="preserve">nền tảng tích hợp, chia sẻ dữ liệu của Bộ Tài nguyên và Môi trường và </w:t>
      </w:r>
      <w:r w:rsidR="006D2D18" w:rsidRPr="00E17D9C">
        <w:t>nền tảng tích hợp, chia sẻ dữ liệu quốc gia (NDXP)</w:t>
      </w:r>
      <w:r w:rsidR="000B504A" w:rsidRPr="00E17D9C">
        <w:t xml:space="preserve">. </w:t>
      </w:r>
    </w:p>
    <w:p w14:paraId="0B1CA1D2" w14:textId="532E2123" w:rsidR="00245FCA" w:rsidRPr="00E17D9C" w:rsidRDefault="00556781" w:rsidP="002D3C73">
      <w:pPr>
        <w:pStyle w:val="NoSpacing"/>
      </w:pPr>
      <w:r w:rsidRPr="00E17D9C">
        <w:t>b</w:t>
      </w:r>
      <w:r w:rsidR="00245FCA" w:rsidRPr="00E17D9C">
        <w:t xml:space="preserve">) </w:t>
      </w:r>
      <w:r w:rsidR="002612E8" w:rsidRPr="00E17D9C">
        <w:t>Là đầu mối</w:t>
      </w:r>
      <w:r w:rsidR="00A57946" w:rsidRPr="00E17D9C">
        <w:t xml:space="preserve"> hướng dẫn,</w:t>
      </w:r>
      <w:r w:rsidR="002612E8" w:rsidRPr="00E17D9C">
        <w:t xml:space="preserve"> h</w:t>
      </w:r>
      <w:r w:rsidR="00843870" w:rsidRPr="00E17D9C">
        <w:t>ỗ trợ kỹ thuật, giám sát tình hình kết nối, chia sẻ dữ liệu</w:t>
      </w:r>
      <w:r w:rsidR="00483222" w:rsidRPr="00E17D9C">
        <w:t>.</w:t>
      </w:r>
      <w:r w:rsidR="002612E8" w:rsidRPr="00E17D9C">
        <w:t xml:space="preserve"> </w:t>
      </w:r>
    </w:p>
    <w:p w14:paraId="181FB922" w14:textId="0BF017D1" w:rsidR="00D14B15" w:rsidRPr="00E17D9C" w:rsidRDefault="00F17F3B" w:rsidP="00EF0482">
      <w:pPr>
        <w:pStyle w:val="NoSpacing"/>
      </w:pPr>
      <w:r w:rsidRPr="00E17D9C">
        <w:t xml:space="preserve">5. </w:t>
      </w:r>
      <w:r w:rsidR="005A5921" w:rsidRPr="00E17D9C">
        <w:t>Các đơn vị trực thuộc Bộ</w:t>
      </w:r>
      <w:r w:rsidR="00EF0482" w:rsidRPr="00E17D9C">
        <w:t xml:space="preserve"> k</w:t>
      </w:r>
      <w:r w:rsidR="00D14B15" w:rsidRPr="00E17D9C">
        <w:t>ết nối và cung cấp dữ liệu</w:t>
      </w:r>
      <w:r w:rsidR="00BF567E" w:rsidRPr="00E17D9C">
        <w:t xml:space="preserve"> chia sẻ mặc định</w:t>
      </w:r>
      <w:r w:rsidR="00E023CF" w:rsidRPr="00E17D9C">
        <w:t xml:space="preserve"> từ Cơ sở dữ liệu quan trắc tài nguyên và môi trường lĩnh vực</w:t>
      </w:r>
      <w:r w:rsidR="00D14B15" w:rsidRPr="00E17D9C">
        <w:t xml:space="preserve"> thông qua nền tảng tích hợp, chia sẻ dữ liệu của Bộ Tài nguyên và Môi trường.</w:t>
      </w:r>
    </w:p>
    <w:p w14:paraId="72436757" w14:textId="21876CFD" w:rsidR="00AC7D09" w:rsidRPr="00E17D9C" w:rsidRDefault="001268D2" w:rsidP="002900E9">
      <w:pPr>
        <w:pStyle w:val="NoSpacing"/>
      </w:pPr>
      <w:r w:rsidRPr="00E17D9C">
        <w:t xml:space="preserve">6. </w:t>
      </w:r>
      <w:r w:rsidR="00F945AC" w:rsidRPr="00E17D9C">
        <w:t>Ủy ban nhân dân các tỉnh, thành phố trực thuộc trung ươn</w:t>
      </w:r>
      <w:r w:rsidR="002900E9" w:rsidRPr="00E17D9C">
        <w:t>g k</w:t>
      </w:r>
      <w:r w:rsidR="00AC7D09" w:rsidRPr="00E17D9C">
        <w:t>ết nối và cung cấp dữ liệu chia sẻ mặc định</w:t>
      </w:r>
      <w:r w:rsidR="00CE233E" w:rsidRPr="00E17D9C">
        <w:t xml:space="preserve"> từ Cơ sở dữ liệu quan trắc tài nguyên và môi trường cấp tỉnh</w:t>
      </w:r>
      <w:r w:rsidR="00AC7D09" w:rsidRPr="00E17D9C">
        <w:t xml:space="preserve"> thông qua nền tảng tích hợp, chia sẻ dữ liệu của Bộ Tài nguyên và Môi trường.</w:t>
      </w:r>
    </w:p>
    <w:p w14:paraId="4DDD12DF" w14:textId="6B002DFD" w:rsidR="00206330" w:rsidRPr="00E17D9C" w:rsidRDefault="00206330" w:rsidP="008335A3">
      <w:pPr>
        <w:pStyle w:val="Heading2"/>
      </w:pPr>
      <w:r w:rsidRPr="00E17D9C">
        <w:t xml:space="preserve">Điều </w:t>
      </w:r>
      <w:r w:rsidR="00D2564B" w:rsidRPr="00E17D9C">
        <w:t>1</w:t>
      </w:r>
      <w:r w:rsidR="002811C1" w:rsidRPr="00E17D9C">
        <w:t>4</w:t>
      </w:r>
      <w:r w:rsidRPr="00E17D9C">
        <w:t>. Khai thác, sử dụng thông tin</w:t>
      </w:r>
      <w:r w:rsidR="00DD2F19" w:rsidRPr="00E17D9C">
        <w:t>, dữ liệu</w:t>
      </w:r>
      <w:r w:rsidRPr="00E17D9C">
        <w:t xml:space="preserve"> quan trắc tài nguyên và môi trường</w:t>
      </w:r>
    </w:p>
    <w:p w14:paraId="22765907" w14:textId="39E531C5" w:rsidR="008D62B6" w:rsidRPr="00E17D9C" w:rsidRDefault="008D62B6" w:rsidP="005C6836">
      <w:pPr>
        <w:pStyle w:val="NoSpacing"/>
      </w:pPr>
      <w:r w:rsidRPr="00E17D9C">
        <w:t>1. Tổ chức, cá nhân được quyền khai thác, sử dụng thông tin, dữ liệu quan trắc tài nguyên và môi trường theo quy định.</w:t>
      </w:r>
    </w:p>
    <w:p w14:paraId="74C3F738" w14:textId="4A0E9316" w:rsidR="008500CD" w:rsidRPr="00E17D9C" w:rsidRDefault="005C6836" w:rsidP="008500CD">
      <w:pPr>
        <w:pStyle w:val="NoSpacing"/>
        <w:rPr>
          <w:strike/>
        </w:rPr>
      </w:pPr>
      <w:r w:rsidRPr="00E17D9C">
        <w:t>2</w:t>
      </w:r>
      <w:r w:rsidR="008500CD" w:rsidRPr="00E17D9C">
        <w:t xml:space="preserve">. Thông tin, dữ liệu từ </w:t>
      </w:r>
      <w:r w:rsidR="003D0194" w:rsidRPr="00E17D9C">
        <w:t>c</w:t>
      </w:r>
      <w:r w:rsidR="008500CD" w:rsidRPr="00E17D9C">
        <w:t>ơ sở dữ liệu quan trắc tài nguyên và môi trường được cung cấp</w:t>
      </w:r>
      <w:r w:rsidR="00373990" w:rsidRPr="00E17D9C">
        <w:t>, khai thác</w:t>
      </w:r>
      <w:r w:rsidR="008500CD" w:rsidRPr="00E17D9C">
        <w:t xml:space="preserve"> trên môi trường điện tử dưới dạng các dịch vụ dữ liệu thông qua Cổng dữ liệu</w:t>
      </w:r>
      <w:r w:rsidR="00040F81" w:rsidRPr="00E17D9C">
        <w:t xml:space="preserve"> của bộ, ngành, địa phương</w:t>
      </w:r>
      <w:r w:rsidR="008500CD" w:rsidRPr="00E17D9C">
        <w:t>.</w:t>
      </w:r>
    </w:p>
    <w:p w14:paraId="4F8F12E9" w14:textId="0B0CF2EF" w:rsidR="009F1456" w:rsidRPr="00E17D9C" w:rsidRDefault="00B01AE4" w:rsidP="00636F77">
      <w:pPr>
        <w:pStyle w:val="NoSpacing"/>
      </w:pPr>
      <w:r w:rsidRPr="00E17D9C">
        <w:t xml:space="preserve">a) </w:t>
      </w:r>
      <w:r w:rsidR="009F1456" w:rsidRPr="00E17D9C">
        <w:t>Đ</w:t>
      </w:r>
      <w:r w:rsidR="003604E0" w:rsidRPr="00E17D9C">
        <w:t>ăng ký</w:t>
      </w:r>
      <w:r w:rsidR="00C662B3" w:rsidRPr="00E17D9C">
        <w:t xml:space="preserve"> </w:t>
      </w:r>
      <w:r w:rsidR="00D66F05" w:rsidRPr="00E17D9C">
        <w:t>sử dụng dịch vụ</w:t>
      </w:r>
      <w:r w:rsidR="003604E0" w:rsidRPr="00E17D9C">
        <w:t xml:space="preserve"> </w:t>
      </w:r>
      <w:r w:rsidR="009E560D" w:rsidRPr="00E17D9C">
        <w:t>trên</w:t>
      </w:r>
      <w:r w:rsidR="003604E0" w:rsidRPr="00E17D9C">
        <w:t xml:space="preserve"> </w:t>
      </w:r>
      <w:r w:rsidR="008B1072" w:rsidRPr="00E17D9C">
        <w:t>Cổng dữ liệu theo mẫu tại Phụ lục</w:t>
      </w:r>
      <w:r w:rsidR="00060D41" w:rsidRPr="00E17D9C">
        <w:t xml:space="preserve"> </w:t>
      </w:r>
      <w:r w:rsidR="00641E40" w:rsidRPr="00E17D9C">
        <w:t>III</w:t>
      </w:r>
      <w:r w:rsidR="00060D41" w:rsidRPr="00E17D9C">
        <w:t xml:space="preserve"> </w:t>
      </w:r>
      <w:r w:rsidR="00675B01" w:rsidRPr="00E17D9C">
        <w:t>và được xác thực thông qua Nền tảng định danh và xác thực điện tử</w:t>
      </w:r>
      <w:r w:rsidR="0066382C" w:rsidRPr="00E17D9C">
        <w:t>.</w:t>
      </w:r>
    </w:p>
    <w:p w14:paraId="07F7D920" w14:textId="1B056889" w:rsidR="009F1456" w:rsidRPr="00E17D9C" w:rsidRDefault="009F1456" w:rsidP="009F1456">
      <w:pPr>
        <w:pStyle w:val="NoSpacing"/>
      </w:pPr>
      <w:r w:rsidRPr="00E17D9C">
        <w:t>b) K</w:t>
      </w:r>
      <w:r w:rsidR="00B00049" w:rsidRPr="00E17D9C">
        <w:t>hai thác</w:t>
      </w:r>
      <w:r w:rsidR="005809AC" w:rsidRPr="00E17D9C">
        <w:t>,</w:t>
      </w:r>
      <w:r w:rsidR="00B00049" w:rsidRPr="00E17D9C">
        <w:t xml:space="preserve"> sử dụng thông tin, dữ liệu</w:t>
      </w:r>
      <w:r w:rsidR="00CA6B12" w:rsidRPr="00E17D9C">
        <w:t xml:space="preserve"> theo đúng nội dung đăng ký</w:t>
      </w:r>
      <w:r w:rsidR="00310654" w:rsidRPr="00E17D9C">
        <w:t xml:space="preserve"> và hướng dẫn</w:t>
      </w:r>
      <w:r w:rsidR="00636F77" w:rsidRPr="00E17D9C">
        <w:t>.</w:t>
      </w:r>
      <w:r w:rsidRPr="00E17D9C">
        <w:t xml:space="preserve"> </w:t>
      </w:r>
    </w:p>
    <w:p w14:paraId="2E78552F" w14:textId="63A64D31" w:rsidR="009F1456" w:rsidRPr="00E17D9C" w:rsidRDefault="009F1456" w:rsidP="00F232DE">
      <w:pPr>
        <w:pStyle w:val="NoSpacing"/>
      </w:pPr>
      <w:r w:rsidRPr="00E17D9C">
        <w:t xml:space="preserve">c) </w:t>
      </w:r>
      <w:r w:rsidR="00310654" w:rsidRPr="00E17D9C">
        <w:t>Trong quá</w:t>
      </w:r>
      <w:r w:rsidR="00F232DE" w:rsidRPr="00E17D9C">
        <w:t xml:space="preserve"> </w:t>
      </w:r>
      <w:r w:rsidR="00310654" w:rsidRPr="00E17D9C">
        <w:t>trình khai thác sử dụng thông tin, dữ liệu n</w:t>
      </w:r>
      <w:r w:rsidRPr="00E17D9C">
        <w:t>ếu có</w:t>
      </w:r>
      <w:r w:rsidR="00310654" w:rsidRPr="00E17D9C">
        <w:t xml:space="preserve"> khó khăn,</w:t>
      </w:r>
      <w:r w:rsidRPr="00E17D9C">
        <w:t xml:space="preserve"> vướng mắc</w:t>
      </w:r>
      <w:r w:rsidR="00310654" w:rsidRPr="00E17D9C">
        <w:t xml:space="preserve"> thì thông báo, phản ánh</w:t>
      </w:r>
      <w:r w:rsidR="00AA159C" w:rsidRPr="00E17D9C">
        <w:t xml:space="preserve"> </w:t>
      </w:r>
      <w:r w:rsidR="00FF4FA1" w:rsidRPr="00E17D9C">
        <w:t xml:space="preserve">với </w:t>
      </w:r>
      <w:r w:rsidR="003D1CBD" w:rsidRPr="00E17D9C">
        <w:t>c</w:t>
      </w:r>
      <w:r w:rsidR="00FF4FA1" w:rsidRPr="00E17D9C">
        <w:t>ơ quan</w:t>
      </w:r>
      <w:r w:rsidR="003D1CBD" w:rsidRPr="00E17D9C">
        <w:t xml:space="preserve"> có thẩm quyền</w:t>
      </w:r>
      <w:r w:rsidR="00FF4FA1" w:rsidRPr="00E17D9C">
        <w:t xml:space="preserve"> </w:t>
      </w:r>
      <w:r w:rsidR="00310654" w:rsidRPr="00E17D9C">
        <w:t>để</w:t>
      </w:r>
      <w:r w:rsidRPr="00E17D9C">
        <w:rPr>
          <w:rFonts w:eastAsia="Times New Roman" w:cs="Times New Roman"/>
        </w:rPr>
        <w:t xml:space="preserve"> giải quyết.</w:t>
      </w:r>
    </w:p>
    <w:p w14:paraId="46730A60" w14:textId="35AE52C8" w:rsidR="00E850B7" w:rsidRPr="00E17D9C" w:rsidRDefault="00E850B7" w:rsidP="008335A3">
      <w:pPr>
        <w:pStyle w:val="Heading2"/>
      </w:pPr>
      <w:r w:rsidRPr="00E17D9C">
        <w:t>Điều 15. Cung cấp dữ liệu mở quan trắc tài nguyên và môi trường</w:t>
      </w:r>
    </w:p>
    <w:p w14:paraId="5728E74F" w14:textId="34FA28C7" w:rsidR="00C7492D" w:rsidRPr="00E17D9C" w:rsidRDefault="00C7492D" w:rsidP="00C7492D">
      <w:pPr>
        <w:pStyle w:val="NoSpacing"/>
        <w:rPr>
          <w:lang w:eastAsia="vi-VN"/>
        </w:rPr>
      </w:pPr>
      <w:r w:rsidRPr="00E17D9C">
        <w:rPr>
          <w:lang w:eastAsia="vi-VN"/>
        </w:rPr>
        <w:t>1. Dữ liệu mở quan trắc tài nguyên và môi trường được cung cấp</w:t>
      </w:r>
      <w:r w:rsidR="00AA12EB" w:rsidRPr="00E17D9C">
        <w:rPr>
          <w:lang w:eastAsia="vi-VN"/>
        </w:rPr>
        <w:t xml:space="preserve"> trên Cổng dữ liệu</w:t>
      </w:r>
      <w:r w:rsidR="00BF1187" w:rsidRPr="00E17D9C">
        <w:rPr>
          <w:lang w:eastAsia="vi-VN"/>
        </w:rPr>
        <w:t xml:space="preserve"> của bộ, ngành, địa phương</w:t>
      </w:r>
      <w:r w:rsidRPr="00E17D9C">
        <w:rPr>
          <w:lang w:eastAsia="vi-VN"/>
        </w:rPr>
        <w:t xml:space="preserve"> thông qua các dịch vụ chia sẻ dữ liệu hoặc đóng gói và cho phép tổ chức, cá nhân tải về sử dụng.</w:t>
      </w:r>
    </w:p>
    <w:p w14:paraId="171E579A" w14:textId="341CC0BC" w:rsidR="00C7492D" w:rsidRPr="00E17D9C" w:rsidRDefault="00614FEF" w:rsidP="00E42885">
      <w:pPr>
        <w:pStyle w:val="NoSpacing"/>
        <w:rPr>
          <w:lang w:eastAsia="vi-VN"/>
        </w:rPr>
      </w:pPr>
      <w:r w:rsidRPr="00E17D9C">
        <w:rPr>
          <w:lang w:eastAsia="vi-VN"/>
        </w:rPr>
        <w:lastRenderedPageBreak/>
        <w:t>2</w:t>
      </w:r>
      <w:r w:rsidR="00C7492D" w:rsidRPr="00E17D9C">
        <w:rPr>
          <w:lang w:eastAsia="vi-VN"/>
        </w:rPr>
        <w:t xml:space="preserve">. Danh mục dữ liệu mở quan trắc tài nguyên và môi trường phải được rà soát, sửa đổi (nếu có) theo định kỳ, tối thiểu 6 tháng một lần; dữ liệu mở đã công bố theo danh mục phải được cập nhật hoặc bổ sung (nếu có) trong thời hạn không quá 03 tháng kể từ thời điểm công bố. </w:t>
      </w:r>
    </w:p>
    <w:p w14:paraId="02136DAA" w14:textId="27D7B667" w:rsidR="00C7492D" w:rsidRPr="00E17D9C" w:rsidRDefault="00E42885" w:rsidP="00C7492D">
      <w:pPr>
        <w:pStyle w:val="NoSpacing"/>
        <w:rPr>
          <w:lang w:eastAsia="vi-VN"/>
        </w:rPr>
      </w:pPr>
      <w:r w:rsidRPr="00E17D9C">
        <w:rPr>
          <w:lang w:eastAsia="vi-VN"/>
        </w:rPr>
        <w:t xml:space="preserve">3. </w:t>
      </w:r>
      <w:r w:rsidR="00C7492D" w:rsidRPr="00E17D9C">
        <w:rPr>
          <w:lang w:eastAsia="vi-VN"/>
        </w:rPr>
        <w:t xml:space="preserve">Tiếp nhận ý kiến phản hồi của tổ chức, cá nhân </w:t>
      </w:r>
      <w:r w:rsidRPr="00E17D9C">
        <w:rPr>
          <w:lang w:eastAsia="vi-VN"/>
        </w:rPr>
        <w:t xml:space="preserve">trên Cổng dữ liệu </w:t>
      </w:r>
      <w:r w:rsidR="00C7492D" w:rsidRPr="00E17D9C">
        <w:rPr>
          <w:lang w:eastAsia="vi-VN"/>
        </w:rPr>
        <w:t>để xác định mức độ ưu tiên và thực hiện công bố dữ liệu mở phù hợp với nhu cầu</w:t>
      </w:r>
      <w:r w:rsidRPr="00E17D9C">
        <w:rPr>
          <w:lang w:eastAsia="vi-VN"/>
        </w:rPr>
        <w:t>.</w:t>
      </w:r>
    </w:p>
    <w:p w14:paraId="197D4D56" w14:textId="6F3DBCD5" w:rsidR="00731D61" w:rsidRPr="00E17D9C" w:rsidRDefault="00A901A9" w:rsidP="00C7492D">
      <w:pPr>
        <w:pStyle w:val="NoSpacing"/>
      </w:pPr>
      <w:r w:rsidRPr="00E17D9C">
        <w:rPr>
          <w:szCs w:val="28"/>
        </w:rPr>
        <w:t xml:space="preserve">4. </w:t>
      </w:r>
      <w:r w:rsidR="00B54AA1" w:rsidRPr="00E17D9C">
        <w:rPr>
          <w:szCs w:val="28"/>
        </w:rPr>
        <w:t xml:space="preserve">Khai thác, sử dụng </w:t>
      </w:r>
      <w:r w:rsidR="00731D61" w:rsidRPr="00E17D9C">
        <w:rPr>
          <w:szCs w:val="28"/>
        </w:rPr>
        <w:t xml:space="preserve">dữ liệu mở quan trắc tài nguyên và môi trường </w:t>
      </w:r>
      <w:r w:rsidR="00731D61" w:rsidRPr="00E17D9C">
        <w:t>tuân thủ theo quy định tại Điều 1</w:t>
      </w:r>
      <w:r w:rsidR="00B54AA1" w:rsidRPr="00E17D9C">
        <w:t>8</w:t>
      </w:r>
      <w:r w:rsidR="00731D61" w:rsidRPr="00E17D9C">
        <w:t xml:space="preserve"> Nghị định số 47/2020/NĐ-CP</w:t>
      </w:r>
      <w:r w:rsidR="001B16E6" w:rsidRPr="00E17D9C">
        <w:t>.</w:t>
      </w:r>
    </w:p>
    <w:p w14:paraId="003CD0A8" w14:textId="77777777" w:rsidR="008335A3" w:rsidRPr="00E17D9C" w:rsidRDefault="000C6008" w:rsidP="00646986">
      <w:pPr>
        <w:pStyle w:val="Heading2"/>
        <w:ind w:firstLine="0"/>
        <w:jc w:val="center"/>
      </w:pPr>
      <w:r w:rsidRPr="00E17D9C">
        <w:t xml:space="preserve">Chương </w:t>
      </w:r>
      <w:r w:rsidR="004F0422" w:rsidRPr="00E17D9C">
        <w:t>I</w:t>
      </w:r>
      <w:r w:rsidRPr="00E17D9C">
        <w:t>V</w:t>
      </w:r>
    </w:p>
    <w:p w14:paraId="7A298CC5" w14:textId="6F4B2646" w:rsidR="000C6008" w:rsidRPr="00E17D9C" w:rsidRDefault="005368A3" w:rsidP="00646986">
      <w:pPr>
        <w:pStyle w:val="Heading2"/>
        <w:ind w:firstLine="0"/>
        <w:jc w:val="center"/>
      </w:pPr>
      <w:r w:rsidRPr="00E17D9C">
        <w:t xml:space="preserve">BẢO ĐẢM </w:t>
      </w:r>
      <w:r w:rsidR="000C6008" w:rsidRPr="00E17D9C">
        <w:t xml:space="preserve">AN TOÀN THÔNG TIN TRONG </w:t>
      </w:r>
      <w:r w:rsidR="00A443B7" w:rsidRPr="00A443B7">
        <w:t>QUẢN LÝ, KẾT NỐI, CUNG CẤP, CHIA SẺ THÔNG TIN, DỮ LIỆU QUAN TRẮC TÀI NGUYÊN VÀ MÔI TR</w:t>
      </w:r>
      <w:r w:rsidR="00A443B7" w:rsidRPr="00A443B7">
        <w:rPr>
          <w:rFonts w:hint="eastAsia"/>
        </w:rPr>
        <w:t>Ư</w:t>
      </w:r>
      <w:r w:rsidR="00A443B7" w:rsidRPr="00A443B7">
        <w:t>ỜNG</w:t>
      </w:r>
      <w:r w:rsidR="00A443B7" w:rsidRPr="00E17D9C">
        <w:t xml:space="preserve"> </w:t>
      </w:r>
    </w:p>
    <w:p w14:paraId="07D09CDD" w14:textId="0DF84A01" w:rsidR="001737E6" w:rsidRPr="00E17D9C" w:rsidRDefault="001737E6" w:rsidP="008335A3">
      <w:pPr>
        <w:pStyle w:val="Heading2"/>
        <w:rPr>
          <w:rFonts w:eastAsiaTheme="minorHAnsi" w:cstheme="minorBidi"/>
        </w:rPr>
      </w:pPr>
      <w:bookmarkStart w:id="14" w:name="_Toc85637328"/>
      <w:r w:rsidRPr="00E17D9C">
        <w:t>Điều 1</w:t>
      </w:r>
      <w:r w:rsidR="00E03D8A" w:rsidRPr="00E17D9C">
        <w:t>6</w:t>
      </w:r>
      <w:r w:rsidRPr="00E17D9C">
        <w:t>. Bảo đảm an toàn thông tin</w:t>
      </w:r>
    </w:p>
    <w:p w14:paraId="691E7EBC" w14:textId="04E7F0DD" w:rsidR="001737E6" w:rsidRPr="00E17D9C" w:rsidRDefault="001737E6" w:rsidP="001737E6">
      <w:pPr>
        <w:pStyle w:val="NoSpacing"/>
      </w:pPr>
      <w:r w:rsidRPr="00E17D9C">
        <w:t xml:space="preserve">1. Các hệ thống thành phần quy định tại Khoản </w:t>
      </w:r>
      <w:r w:rsidR="00545CA1" w:rsidRPr="00E17D9C">
        <w:t>1</w:t>
      </w:r>
      <w:r w:rsidRPr="00E17D9C">
        <w:t xml:space="preserve"> Điều 5 của Cơ sở dữ liệu quan trắc tài nguyên và môi trường phải bảo đảm an toàn thông tin theo quy định của pháp luật về bảo đảm an toàn hệ thống thông tin theo cấp độ tại Nghị định số 85/2016/NĐ-CP ngày 01/07/2016 của Chính phủ về bảo đảm an toàn hệ thống thông tin theo cấp độ; Thông tư số 12/2022/TT-BTTTT ngày 12/08/2022 của Bộ trưởng Bộ Thông tin và Truyền thông quy định chi tiết và hướng dẫn một số điều của Nghị định số 85/2016/NĐ-CP.</w:t>
      </w:r>
    </w:p>
    <w:p w14:paraId="51F0D1D4" w14:textId="6D31D23E" w:rsidR="001737E6" w:rsidRPr="00E17D9C" w:rsidRDefault="001737E6" w:rsidP="001737E6">
      <w:pPr>
        <w:pStyle w:val="NoSpacing"/>
      </w:pPr>
      <w:r w:rsidRPr="00E17D9C">
        <w:t xml:space="preserve">2. Các hệ thống thành phần quy định tại Khoản </w:t>
      </w:r>
      <w:r w:rsidR="00545CA1" w:rsidRPr="00E17D9C">
        <w:t>1</w:t>
      </w:r>
      <w:r w:rsidRPr="00E17D9C">
        <w:t xml:space="preserve"> Điều 5 của Cơ sở dữ liệu quan trắc tài nguyên và môi trường phải có phương án bảo đảm an toàn thông tin đáp ứng các yêu cầu bảo đảm an toàn hệ thống thông tin theo cấp độ tương ứng đã được xác định quy định tại Thông tư số 12/2022/TT-BTTTT.</w:t>
      </w:r>
    </w:p>
    <w:p w14:paraId="3DACFC51" w14:textId="5545A5E5" w:rsidR="001737E6" w:rsidRPr="00E17D9C" w:rsidRDefault="001737E6" w:rsidP="008335A3">
      <w:pPr>
        <w:pStyle w:val="Heading2"/>
        <w:rPr>
          <w:rFonts w:eastAsiaTheme="minorHAnsi" w:cstheme="minorBidi"/>
          <w:bCs/>
        </w:rPr>
      </w:pPr>
      <w:r w:rsidRPr="00E17D9C">
        <w:t>Điều 1</w:t>
      </w:r>
      <w:r w:rsidR="00E03D8A" w:rsidRPr="00E17D9C">
        <w:t>7</w:t>
      </w:r>
      <w:r w:rsidRPr="00E17D9C">
        <w:t>. Giám sát an toàn thông tin</w:t>
      </w:r>
    </w:p>
    <w:p w14:paraId="3058825F" w14:textId="59DD07E1" w:rsidR="001737E6" w:rsidRPr="00E17D9C" w:rsidRDefault="001737E6" w:rsidP="001737E6">
      <w:pPr>
        <w:pStyle w:val="NoSpacing"/>
      </w:pPr>
      <w:r w:rsidRPr="00E17D9C">
        <w:t xml:space="preserve">Các hệ thống thành phần quy định tại </w:t>
      </w:r>
      <w:r w:rsidR="001F5844" w:rsidRPr="00E17D9C">
        <w:t>k</w:t>
      </w:r>
      <w:r w:rsidRPr="00E17D9C">
        <w:t xml:space="preserve">hoản </w:t>
      </w:r>
      <w:r w:rsidR="00545CA1" w:rsidRPr="00E17D9C">
        <w:t>1</w:t>
      </w:r>
      <w:r w:rsidRPr="00E17D9C">
        <w:t xml:space="preserve"> Điều 5</w:t>
      </w:r>
      <w:r w:rsidR="001F5844" w:rsidRPr="00E17D9C">
        <w:t xml:space="preserve"> của Thông tư này </w:t>
      </w:r>
      <w:r w:rsidRPr="00E17D9C">
        <w:t>phải có phương án giám sát an toàn thông tin đáp ứng các quy định tại Thông tư số 31/2017/TT-BTTTT ngày 15/11/2017 của Bộ trưởng Bộ Thông tin và Truyền thông quy định hoạt động giám sát an toàn hệ thống thông tin.</w:t>
      </w:r>
    </w:p>
    <w:p w14:paraId="4E8E5346" w14:textId="3C2013C9" w:rsidR="001737E6" w:rsidRPr="00E17D9C" w:rsidRDefault="001737E6" w:rsidP="008335A3">
      <w:pPr>
        <w:pStyle w:val="Heading2"/>
      </w:pPr>
      <w:r w:rsidRPr="00E17D9C">
        <w:t>Điều 1</w:t>
      </w:r>
      <w:r w:rsidR="00944173" w:rsidRPr="00E17D9C">
        <w:t>8</w:t>
      </w:r>
      <w:r w:rsidRPr="00E17D9C">
        <w:t>. Kiểm tra, đánh giá an toàn thông tin</w:t>
      </w:r>
    </w:p>
    <w:p w14:paraId="451D7953" w14:textId="49390373" w:rsidR="001737E6" w:rsidRPr="00E17D9C" w:rsidRDefault="001737E6" w:rsidP="001737E6">
      <w:pPr>
        <w:pStyle w:val="NoSpacing"/>
      </w:pPr>
      <w:r w:rsidRPr="00E17D9C">
        <w:t xml:space="preserve">1. Các hệ thống thành phần quy định tại </w:t>
      </w:r>
      <w:r w:rsidR="001F5844" w:rsidRPr="00E17D9C">
        <w:t>k</w:t>
      </w:r>
      <w:r w:rsidRPr="00E17D9C">
        <w:t xml:space="preserve">hoản </w:t>
      </w:r>
      <w:r w:rsidR="00545CA1" w:rsidRPr="00E17D9C">
        <w:t>1</w:t>
      </w:r>
      <w:r w:rsidRPr="00E17D9C">
        <w:t xml:space="preserve"> Điều 5 </w:t>
      </w:r>
      <w:r w:rsidR="001F5844" w:rsidRPr="00E17D9C">
        <w:t>của Thông tư này</w:t>
      </w:r>
      <w:r w:rsidRPr="00E17D9C">
        <w:t xml:space="preserve"> </w:t>
      </w:r>
      <w:r w:rsidRPr="00E17D9C">
        <w:rPr>
          <w:bCs/>
        </w:rPr>
        <w:t>phải thực hiện kiểm tra, đánh giá an toàn thông tin trước khi đưa vào sử dụng.</w:t>
      </w:r>
    </w:p>
    <w:p w14:paraId="7D59343D" w14:textId="31B534B2" w:rsidR="001B16E6" w:rsidRPr="00E17D9C" w:rsidRDefault="001737E6" w:rsidP="001B16E6">
      <w:pPr>
        <w:pStyle w:val="NoSpacing"/>
      </w:pPr>
      <w:r w:rsidRPr="00E17D9C">
        <w:t xml:space="preserve">2. Nội dung, tần suất và hình thức kiểm tra, đánh giá an toàn thông tin tuân thủ quy định của pháp luật về bảo đảm an toàn hệ thống thông tin theo cấp độ, </w:t>
      </w:r>
      <w:r w:rsidRPr="00E17D9C">
        <w:lastRenderedPageBreak/>
        <w:t>theo phương án bảo đảm an toàn thông tin được phê duyệt quy định tại Thông tư số 12/2022/TT-BTTTT.</w:t>
      </w:r>
      <w:bookmarkStart w:id="15" w:name="_Toc85637332"/>
      <w:bookmarkEnd w:id="14"/>
    </w:p>
    <w:p w14:paraId="412AC9F1" w14:textId="77777777" w:rsidR="00E50C17" w:rsidRPr="00E17D9C" w:rsidRDefault="00BA5A1E" w:rsidP="00E50C17">
      <w:pPr>
        <w:pStyle w:val="Heading2"/>
        <w:ind w:firstLine="0"/>
        <w:jc w:val="center"/>
      </w:pPr>
      <w:r w:rsidRPr="00E17D9C">
        <w:t xml:space="preserve">Chương </w:t>
      </w:r>
      <w:r w:rsidR="00F969F2" w:rsidRPr="00E17D9C">
        <w:t>V</w:t>
      </w:r>
    </w:p>
    <w:bookmarkEnd w:id="15"/>
    <w:p w14:paraId="453E9B7B" w14:textId="1F7A5E3A" w:rsidR="00BA5A1E" w:rsidRPr="00E17D9C" w:rsidRDefault="000415D5" w:rsidP="00E50C17">
      <w:pPr>
        <w:pStyle w:val="Heading2"/>
        <w:ind w:firstLine="0"/>
        <w:jc w:val="center"/>
      </w:pPr>
      <w:r w:rsidRPr="00E17D9C">
        <w:t>TỔ CHỨC THỰC HIỆN</w:t>
      </w:r>
    </w:p>
    <w:p w14:paraId="2322B64C" w14:textId="238B11CD" w:rsidR="00785A26" w:rsidRPr="00E17D9C" w:rsidRDefault="00785A26" w:rsidP="008335A3">
      <w:pPr>
        <w:pStyle w:val="Heading2"/>
      </w:pPr>
      <w:bookmarkStart w:id="16" w:name="_Toc85637333"/>
      <w:r w:rsidRPr="00E17D9C">
        <w:t>Điều 1</w:t>
      </w:r>
      <w:r w:rsidR="00EF7237" w:rsidRPr="00E17D9C">
        <w:t>9</w:t>
      </w:r>
      <w:r w:rsidRPr="00E17D9C">
        <w:t>. Điều khoản chuyển tiếp</w:t>
      </w:r>
    </w:p>
    <w:p w14:paraId="40865A8D" w14:textId="5F914D7D" w:rsidR="00785A26" w:rsidRPr="00E17D9C" w:rsidRDefault="00A7546D" w:rsidP="00785A26">
      <w:pPr>
        <w:pStyle w:val="NoSpacing"/>
      </w:pPr>
      <w:r w:rsidRPr="00E17D9C">
        <w:t xml:space="preserve">1. </w:t>
      </w:r>
      <w:r w:rsidR="00A93FD8" w:rsidRPr="00E17D9C">
        <w:t>Đơn vị chuyên trách công nghệ thông tin của Bộ Tài nguyên và Môi trường</w:t>
      </w:r>
      <w:r w:rsidR="002B68EA" w:rsidRPr="00E17D9C">
        <w:t xml:space="preserve"> </w:t>
      </w:r>
      <w:r w:rsidR="0037384B" w:rsidRPr="00E17D9C">
        <w:t>thiết lập, khởi tạo kho dữ liệu quan trắc tài nguyên và môi trường</w:t>
      </w:r>
      <w:r w:rsidR="00936C96" w:rsidRPr="00E17D9C">
        <w:t>; xây dựng cơ sở dữ liệu quan trắc tài nguyên và môi trường quốc gia, cơ sở dữ liệu mở quan trắc tài nguyên và môi trường hoàn thành trước ngày 31 tháng 12 năm 2023</w:t>
      </w:r>
      <w:r w:rsidR="009F7F2B" w:rsidRPr="00E17D9C">
        <w:t>.</w:t>
      </w:r>
    </w:p>
    <w:p w14:paraId="64569B0F" w14:textId="72DD867E" w:rsidR="009F7F2B" w:rsidRPr="00E17D9C" w:rsidRDefault="009F7F2B" w:rsidP="00785A26">
      <w:pPr>
        <w:pStyle w:val="NoSpacing"/>
      </w:pPr>
      <w:r w:rsidRPr="00E17D9C">
        <w:t xml:space="preserve">2. </w:t>
      </w:r>
      <w:r w:rsidR="00707539" w:rsidRPr="00E17D9C">
        <w:t>Các đơn vị trực thuộc Bộ</w:t>
      </w:r>
      <w:r w:rsidR="00CE1CD1" w:rsidRPr="00E17D9C">
        <w:t>, các bộ, ngành, địa phương</w:t>
      </w:r>
      <w:r w:rsidR="00747ED7" w:rsidRPr="00E17D9C">
        <w:t xml:space="preserve"> </w:t>
      </w:r>
      <w:r w:rsidR="004E53EE" w:rsidRPr="00E17D9C">
        <w:t xml:space="preserve">xây dựng, hoàn thiện </w:t>
      </w:r>
      <w:r w:rsidR="00CE1CD1" w:rsidRPr="00E17D9C">
        <w:t>c</w:t>
      </w:r>
      <w:r w:rsidR="00F07833" w:rsidRPr="00E17D9C">
        <w:t>ơ sở dữ liệu quan trắc tài nguyên và môi trường</w:t>
      </w:r>
      <w:r w:rsidR="00CE1CD1" w:rsidRPr="00E17D9C">
        <w:t xml:space="preserve"> thuộc phạm vi quản lý theo quy định của Thông tư này trước ngày 31 tháng 12 năm 2023</w:t>
      </w:r>
      <w:r w:rsidR="00BE4AAC" w:rsidRPr="00E17D9C">
        <w:t>.</w:t>
      </w:r>
    </w:p>
    <w:p w14:paraId="377D8FAD" w14:textId="42FA058E" w:rsidR="00747ED7" w:rsidRPr="00E17D9C" w:rsidRDefault="00747ED7" w:rsidP="00785A26">
      <w:pPr>
        <w:pStyle w:val="NoSpacing"/>
      </w:pPr>
      <w:r w:rsidRPr="00E17D9C">
        <w:t xml:space="preserve">3. </w:t>
      </w:r>
      <w:r w:rsidR="00E83C70" w:rsidRPr="00E17D9C">
        <w:t>Thực hiện truyền trực tiếp d</w:t>
      </w:r>
      <w:r w:rsidRPr="00E17D9C">
        <w:t xml:space="preserve">ữ liệu gốc từ trạm quan trắc về </w:t>
      </w:r>
      <w:r w:rsidR="00DF618B" w:rsidRPr="00E17D9C">
        <w:t>kho dữ liệu quan trắc tài nguyên và môi trường</w:t>
      </w:r>
      <w:r w:rsidRPr="00E17D9C">
        <w:t xml:space="preserve"> để chia sẻ, sử dụng chung</w:t>
      </w:r>
      <w:r w:rsidR="0090108E" w:rsidRPr="00E17D9C">
        <w:t xml:space="preserve"> </w:t>
      </w:r>
      <w:r w:rsidR="002B31EC" w:rsidRPr="00E17D9C">
        <w:t>từ ngày 01 tháng 01 năm 2024.</w:t>
      </w:r>
    </w:p>
    <w:p w14:paraId="0DDFA384" w14:textId="3D6EFC5E" w:rsidR="00BA5A1E" w:rsidRPr="00E17D9C" w:rsidRDefault="00BA5A1E" w:rsidP="008335A3">
      <w:pPr>
        <w:pStyle w:val="Heading2"/>
      </w:pPr>
      <w:r w:rsidRPr="00E17D9C">
        <w:t xml:space="preserve">Điều </w:t>
      </w:r>
      <w:r w:rsidR="00BD3DDF" w:rsidRPr="00E17D9C">
        <w:t>20</w:t>
      </w:r>
      <w:r w:rsidRPr="00E17D9C">
        <w:t>. Hiệu lực thi hành</w:t>
      </w:r>
      <w:bookmarkEnd w:id="16"/>
    </w:p>
    <w:p w14:paraId="7565BB08" w14:textId="77777777" w:rsidR="00783744" w:rsidRPr="00E17D9C" w:rsidRDefault="00783744" w:rsidP="00783744">
      <w:pPr>
        <w:pStyle w:val="NoSpacing"/>
        <w:numPr>
          <w:ilvl w:val="0"/>
          <w:numId w:val="28"/>
        </w:numPr>
      </w:pPr>
      <w:bookmarkStart w:id="17" w:name="_Toc85637334"/>
      <w:r w:rsidRPr="00E17D9C">
        <w:t>Thông tư này có hiệu lực thi hành kể từ ngày        tháng        năm 2022.</w:t>
      </w:r>
    </w:p>
    <w:p w14:paraId="5AC5166B" w14:textId="77777777" w:rsidR="00783744" w:rsidRPr="00E17D9C" w:rsidRDefault="00783744" w:rsidP="00783744">
      <w:pPr>
        <w:pStyle w:val="ListParagraph"/>
        <w:numPr>
          <w:ilvl w:val="0"/>
          <w:numId w:val="28"/>
        </w:numPr>
        <w:spacing w:line="240" w:lineRule="auto"/>
        <w:rPr>
          <w:lang w:val="sv-SE"/>
        </w:rPr>
      </w:pPr>
      <w:r w:rsidRPr="00E17D9C">
        <w:rPr>
          <w:lang w:val="sv-SE"/>
        </w:rPr>
        <w:t>Thông tư này bãi bỏ một số quy định của các Thông tư sau:</w:t>
      </w:r>
    </w:p>
    <w:p w14:paraId="55F9F218" w14:textId="166D6AF2" w:rsidR="00783744" w:rsidRPr="00E17D9C" w:rsidRDefault="00783744" w:rsidP="00783744">
      <w:pPr>
        <w:widowControl w:val="0"/>
        <w:spacing w:before="120" w:after="120"/>
        <w:ind w:firstLine="720"/>
        <w:rPr>
          <w:lang w:val="sv-SE"/>
        </w:rPr>
      </w:pPr>
      <w:r w:rsidRPr="00E17D9C">
        <w:rPr>
          <w:lang w:val="sv-SE"/>
        </w:rPr>
        <w:t xml:space="preserve">a) </w:t>
      </w:r>
      <w:r w:rsidR="006C1CE4">
        <w:rPr>
          <w:lang w:val="sv-SE"/>
        </w:rPr>
        <w:t xml:space="preserve">Từ </w:t>
      </w:r>
      <w:r w:rsidRPr="00E17D9C">
        <w:rPr>
          <w:lang w:val="sv-SE"/>
        </w:rPr>
        <w:t>Điều 10 đến Điều 12 Mục 2 Chương II Thông tư 07/2016/TT-BTNMT ngày 16 tháng 5 năm 2016 của Bộ trưởng Bộ Tài nguyên và Môi trường quy định các bộ dữ liệu, chuẩn dữ liệu và xây dựng, quản lý cơ sở dữ liệu khí tượng thủy văn quốc gia.</w:t>
      </w:r>
    </w:p>
    <w:p w14:paraId="70C959C8" w14:textId="77777777" w:rsidR="00783744" w:rsidRPr="00E17D9C" w:rsidRDefault="00783744" w:rsidP="00783744">
      <w:pPr>
        <w:widowControl w:val="0"/>
        <w:spacing w:before="120" w:after="120"/>
        <w:ind w:firstLine="720"/>
        <w:rPr>
          <w:lang w:val="sv-SE"/>
        </w:rPr>
      </w:pPr>
      <w:r w:rsidRPr="00E17D9C">
        <w:rPr>
          <w:lang w:val="sv-SE"/>
        </w:rPr>
        <w:t>b) Điều 6, Điều 7 Thông tư số 40/2017/TT-BTNMT ngày 23 tháng 10 năm 2017 của Bộ trưởng Bộ Tài nguyên và Môi trường ban hành quy định kỹ thuật chuẩn bộ dữ liệu về quan trắc, điều tra, khảo sát khí tượng, thuỷ văn, hải văn, môi trường không khí và nước.</w:t>
      </w:r>
    </w:p>
    <w:p w14:paraId="77865067" w14:textId="39E662B0" w:rsidR="00783744" w:rsidRPr="00E17D9C" w:rsidRDefault="00783744" w:rsidP="00783744">
      <w:pPr>
        <w:widowControl w:val="0"/>
        <w:spacing w:before="120" w:after="120"/>
        <w:ind w:firstLine="720"/>
        <w:rPr>
          <w:lang w:val="sv-SE"/>
        </w:rPr>
      </w:pPr>
      <w:r w:rsidRPr="00E17D9C">
        <w:rPr>
          <w:lang w:val="sv-SE"/>
        </w:rPr>
        <w:t xml:space="preserve">c) </w:t>
      </w:r>
      <w:r w:rsidR="006C1CE4">
        <w:rPr>
          <w:lang w:val="sv-SE"/>
        </w:rPr>
        <w:t xml:space="preserve">Từ </w:t>
      </w:r>
      <w:r w:rsidRPr="00E17D9C">
        <w:rPr>
          <w:lang w:val="sv-SE"/>
        </w:rPr>
        <w:t>Điều 10 đến Điều 12 Thông tư số 30/2018/TT-BTNMT ngày 26 tháng 12 năm 2018 của Bộ trưởng Bộ Tài nguyên và Môi trường quy định kỹ thuật về quan trắc và cung cấp thông tin, dữ liệu khí tượng thủy văn đối với trạm khí tượng thủy văn chuyên dùng.</w:t>
      </w:r>
    </w:p>
    <w:p w14:paraId="76C77E45" w14:textId="35D46170" w:rsidR="00783744" w:rsidRPr="00E17D9C" w:rsidRDefault="00783744" w:rsidP="00783744">
      <w:pPr>
        <w:widowControl w:val="0"/>
        <w:spacing w:before="120" w:after="120"/>
        <w:ind w:firstLine="720"/>
        <w:rPr>
          <w:lang w:val="sv-SE"/>
        </w:rPr>
      </w:pPr>
      <w:r w:rsidRPr="00E17D9C">
        <w:rPr>
          <w:lang w:val="sv-SE"/>
        </w:rPr>
        <w:t>d) Điều 9 Thông tư số 17/2021/TT-BTNMT ngày 14 tháng 10 năm 2021 của Bộ trưởng Bộ Tài nguyên và Môi trường ban hành quy định về giám sát khai thác, sử dụng tài nguyên nước</w:t>
      </w:r>
      <w:r w:rsidR="008775B9" w:rsidRPr="00E17D9C">
        <w:rPr>
          <w:lang w:val="sv-SE"/>
        </w:rPr>
        <w:t>.</w:t>
      </w:r>
    </w:p>
    <w:p w14:paraId="5E440AD6" w14:textId="644E68B2" w:rsidR="00783744" w:rsidRPr="00E17D9C" w:rsidRDefault="00783744" w:rsidP="00783744">
      <w:pPr>
        <w:widowControl w:val="0"/>
        <w:spacing w:before="120" w:after="120"/>
        <w:ind w:firstLine="720"/>
        <w:rPr>
          <w:lang w:val="sv-SE"/>
        </w:rPr>
      </w:pPr>
      <w:r w:rsidRPr="00E17D9C">
        <w:rPr>
          <w:lang w:val="sv-SE"/>
        </w:rPr>
        <w:t xml:space="preserve">đ) Điều 44 Thông tư số 10/2021/TT-BTNMT ngày 30 tháng 06 năm 2021 </w:t>
      </w:r>
      <w:r w:rsidRPr="00E17D9C">
        <w:rPr>
          <w:lang w:val="sv-SE"/>
        </w:rPr>
        <w:lastRenderedPageBreak/>
        <w:t xml:space="preserve">của Bộ trưởng Bộ Tài nguyên và Môi trường quy định kỹ thuật quan trắc môi trường và quản lý thông tin, dữ liệu quan trắc môi trường. </w:t>
      </w:r>
    </w:p>
    <w:p w14:paraId="1FD60919" w14:textId="6DAEAC7C" w:rsidR="00BA5A1E" w:rsidRPr="00E17D9C" w:rsidRDefault="00BA5A1E" w:rsidP="008335A3">
      <w:pPr>
        <w:pStyle w:val="Heading2"/>
      </w:pPr>
      <w:r w:rsidRPr="00E17D9C">
        <w:t xml:space="preserve">Điều </w:t>
      </w:r>
      <w:r w:rsidR="001B5687" w:rsidRPr="00E17D9C">
        <w:t>2</w:t>
      </w:r>
      <w:r w:rsidR="00BD3DDF" w:rsidRPr="00E17D9C">
        <w:t>1</w:t>
      </w:r>
      <w:r w:rsidRPr="00E17D9C">
        <w:t>. Trách nhiệm thi hành</w:t>
      </w:r>
      <w:bookmarkEnd w:id="17"/>
    </w:p>
    <w:p w14:paraId="62F5654C" w14:textId="5A8763E9" w:rsidR="00F37ECD" w:rsidRPr="00E17D9C" w:rsidRDefault="00F37ECD" w:rsidP="00F37ECD">
      <w:pPr>
        <w:pStyle w:val="NoSpacing"/>
      </w:pPr>
      <w:r w:rsidRPr="00E17D9C">
        <w:t xml:space="preserve">1. </w:t>
      </w:r>
      <w:r w:rsidR="00A93FD8" w:rsidRPr="00E17D9C">
        <w:t>Đơn vị chuyên trách công nghệ thông tin của Bộ Tài nguyên và Môi trường</w:t>
      </w:r>
      <w:r w:rsidRPr="00E17D9C">
        <w:t xml:space="preserve"> chịu trách nhiệm hướng dẫn, theo dõi, kiểm tra việc thực hiện Thông tư này.</w:t>
      </w:r>
    </w:p>
    <w:p w14:paraId="7B3C0E11" w14:textId="77777777" w:rsidR="00F37ECD" w:rsidRPr="00E17D9C" w:rsidRDefault="00F37ECD" w:rsidP="00F37ECD">
      <w:pPr>
        <w:pStyle w:val="NoSpacing"/>
      </w:pPr>
      <w:r w:rsidRPr="00E17D9C">
        <w:t>2. Bộ, cơ quan ngang bộ, cơ quan thuộc Chính phủ, Ủy ban nhân dân các tỉnh, thành phố trực thuộc trung ương; Thủ trưởng các đơn vị trực thuộc Bộ Tài nguyên và Môi trường; Giám đốc Sở Tài nguyên và Môi trường và các tổ chức, cá nhân liên quan chịu trách nhiệm thực hiện Thông tư này.</w:t>
      </w:r>
    </w:p>
    <w:p w14:paraId="40032F48" w14:textId="49F4A3E0" w:rsidR="00F37ECD" w:rsidRPr="00E17D9C" w:rsidRDefault="00F37ECD" w:rsidP="00783744">
      <w:pPr>
        <w:pStyle w:val="NoSpacing"/>
        <w:spacing w:after="240"/>
      </w:pPr>
      <w:r w:rsidRPr="00E17D9C">
        <w:t>Trong quá trình thực hiện, nếu có vướng mắc các cơ quan, tổ chức, cá nhân phản ánh về Bộ Tài nguyên và Môi trường để sửa đổi, bổ sung cho phù hợp./.</w:t>
      </w:r>
    </w:p>
    <w:tbl>
      <w:tblPr>
        <w:tblW w:w="10138" w:type="dxa"/>
        <w:tblInd w:w="-108" w:type="dxa"/>
        <w:tblLayout w:type="fixed"/>
        <w:tblLook w:val="0000" w:firstRow="0" w:lastRow="0" w:firstColumn="0" w:lastColumn="0" w:noHBand="0" w:noVBand="0"/>
      </w:tblPr>
      <w:tblGrid>
        <w:gridCol w:w="5461"/>
        <w:gridCol w:w="4677"/>
      </w:tblGrid>
      <w:tr w:rsidR="00E17D9C" w:rsidRPr="00E17D9C" w14:paraId="1A64052E" w14:textId="77777777" w:rsidTr="001B16E6">
        <w:trPr>
          <w:trHeight w:val="3417"/>
        </w:trPr>
        <w:tc>
          <w:tcPr>
            <w:tcW w:w="5461" w:type="dxa"/>
          </w:tcPr>
          <w:p w14:paraId="58DC0273" w14:textId="77777777" w:rsidR="00783744" w:rsidRPr="00E17D9C" w:rsidRDefault="00783744" w:rsidP="001B16E6">
            <w:pPr>
              <w:pStyle w:val="abc"/>
              <w:ind w:firstLine="105"/>
              <w:rPr>
                <w:rFonts w:ascii="Times New Roman" w:hAnsi="Times New Roman"/>
                <w:b/>
                <w:i/>
                <w:sz w:val="24"/>
                <w:szCs w:val="24"/>
                <w:lang w:val="vi-VN"/>
              </w:rPr>
            </w:pPr>
            <w:r w:rsidRPr="00E17D9C">
              <w:rPr>
                <w:rFonts w:ascii="Times New Roman" w:hAnsi="Times New Roman"/>
                <w:b/>
                <w:i/>
                <w:sz w:val="24"/>
                <w:szCs w:val="24"/>
                <w:lang w:val="vi-VN"/>
              </w:rPr>
              <w:t>Nơi nhận:</w:t>
            </w:r>
          </w:p>
          <w:p w14:paraId="0B56D9E3" w14:textId="77777777" w:rsidR="00783744" w:rsidRPr="00E17D9C" w:rsidRDefault="00783744" w:rsidP="001B16E6">
            <w:pPr>
              <w:pStyle w:val="abc"/>
              <w:ind w:firstLine="105"/>
              <w:rPr>
                <w:rFonts w:ascii="Times New Roman" w:hAnsi="Times New Roman"/>
                <w:sz w:val="22"/>
                <w:szCs w:val="22"/>
                <w:lang w:val="vi-VN"/>
              </w:rPr>
            </w:pPr>
            <w:r w:rsidRPr="00E17D9C">
              <w:rPr>
                <w:rFonts w:ascii="Times New Roman" w:hAnsi="Times New Roman"/>
                <w:sz w:val="22"/>
                <w:szCs w:val="22"/>
                <w:lang w:val="vi-VN"/>
              </w:rPr>
              <w:t>- Thủ tướng Chính phủ, các Phó Thủ tướng Chính phủ;</w:t>
            </w:r>
          </w:p>
          <w:p w14:paraId="1DF1805B" w14:textId="77777777" w:rsidR="00783744" w:rsidRPr="00E17D9C" w:rsidRDefault="00783744" w:rsidP="001B16E6">
            <w:pPr>
              <w:pStyle w:val="abc"/>
              <w:ind w:firstLine="105"/>
              <w:rPr>
                <w:rFonts w:ascii="Times New Roman" w:hAnsi="Times New Roman"/>
                <w:sz w:val="22"/>
                <w:szCs w:val="22"/>
                <w:lang w:val="vi-VN"/>
              </w:rPr>
            </w:pPr>
            <w:r w:rsidRPr="00E17D9C">
              <w:rPr>
                <w:rFonts w:ascii="Times New Roman" w:hAnsi="Times New Roman"/>
                <w:sz w:val="22"/>
                <w:szCs w:val="22"/>
                <w:lang w:val="vi-VN"/>
              </w:rPr>
              <w:t>- Văn phòng Quốc hội;</w:t>
            </w:r>
          </w:p>
          <w:p w14:paraId="54D5E0F3" w14:textId="77777777" w:rsidR="00783744" w:rsidRPr="00E17D9C" w:rsidRDefault="00783744" w:rsidP="001B16E6">
            <w:pPr>
              <w:pStyle w:val="abc"/>
              <w:ind w:firstLine="105"/>
              <w:rPr>
                <w:rFonts w:ascii="Times New Roman" w:hAnsi="Times New Roman"/>
                <w:sz w:val="22"/>
                <w:szCs w:val="22"/>
                <w:lang w:val="vi-VN"/>
              </w:rPr>
            </w:pPr>
            <w:r w:rsidRPr="00E17D9C">
              <w:rPr>
                <w:rFonts w:ascii="Times New Roman" w:hAnsi="Times New Roman"/>
                <w:sz w:val="22"/>
                <w:szCs w:val="22"/>
                <w:lang w:val="vi-VN"/>
              </w:rPr>
              <w:t>- Văn phòng Chủ tịch nước;</w:t>
            </w:r>
          </w:p>
          <w:p w14:paraId="2C23A577" w14:textId="77777777" w:rsidR="00783744" w:rsidRPr="00E17D9C" w:rsidRDefault="00783744" w:rsidP="001B16E6">
            <w:pPr>
              <w:pStyle w:val="abc"/>
              <w:ind w:firstLine="105"/>
              <w:rPr>
                <w:rFonts w:ascii="Times New Roman" w:hAnsi="Times New Roman"/>
                <w:sz w:val="22"/>
                <w:szCs w:val="22"/>
                <w:lang w:val="vi-VN"/>
              </w:rPr>
            </w:pPr>
            <w:r w:rsidRPr="00E17D9C">
              <w:rPr>
                <w:rFonts w:ascii="Times New Roman" w:hAnsi="Times New Roman"/>
                <w:sz w:val="22"/>
                <w:szCs w:val="22"/>
                <w:lang w:val="vi-VN"/>
              </w:rPr>
              <w:t>- Văn phòng Chính phủ;</w:t>
            </w:r>
          </w:p>
          <w:p w14:paraId="6E8FA23D" w14:textId="77777777" w:rsidR="00783744" w:rsidRPr="00E17D9C" w:rsidRDefault="00783744" w:rsidP="001B16E6">
            <w:pPr>
              <w:pStyle w:val="abc"/>
              <w:ind w:firstLine="105"/>
              <w:rPr>
                <w:rFonts w:ascii="Times New Roman" w:hAnsi="Times New Roman"/>
                <w:sz w:val="22"/>
                <w:szCs w:val="22"/>
                <w:lang w:val="vi-VN"/>
              </w:rPr>
            </w:pPr>
            <w:r w:rsidRPr="00E17D9C">
              <w:rPr>
                <w:rFonts w:ascii="Times New Roman" w:hAnsi="Times New Roman"/>
                <w:sz w:val="22"/>
                <w:szCs w:val="22"/>
                <w:lang w:val="vi-VN"/>
              </w:rPr>
              <w:t>- Văn phòng Trung ương Đảng và các ban của Đảng;</w:t>
            </w:r>
          </w:p>
          <w:p w14:paraId="17500077" w14:textId="77777777" w:rsidR="00783744" w:rsidRPr="00E17D9C" w:rsidRDefault="00783744" w:rsidP="001B16E6">
            <w:pPr>
              <w:pStyle w:val="abc"/>
              <w:ind w:firstLine="105"/>
              <w:rPr>
                <w:rFonts w:ascii="Times New Roman" w:hAnsi="Times New Roman"/>
                <w:sz w:val="22"/>
                <w:szCs w:val="22"/>
                <w:lang w:val="vi-VN"/>
              </w:rPr>
            </w:pPr>
            <w:r w:rsidRPr="00E17D9C">
              <w:rPr>
                <w:rFonts w:ascii="Times New Roman" w:hAnsi="Times New Roman"/>
                <w:sz w:val="22"/>
                <w:szCs w:val="22"/>
                <w:lang w:val="vi-VN"/>
              </w:rPr>
              <w:t>- Các Bộ, cơ quan ngang Bộ, cơ quan thuộc Chính phủ;</w:t>
            </w:r>
          </w:p>
          <w:p w14:paraId="732E83E8" w14:textId="77777777" w:rsidR="00783744" w:rsidRPr="00E17D9C" w:rsidRDefault="00783744" w:rsidP="001B16E6">
            <w:pPr>
              <w:pStyle w:val="abc"/>
              <w:ind w:firstLine="105"/>
              <w:rPr>
                <w:rFonts w:ascii="Times New Roman" w:hAnsi="Times New Roman"/>
                <w:sz w:val="22"/>
                <w:szCs w:val="22"/>
                <w:lang w:val="vi-VN"/>
              </w:rPr>
            </w:pPr>
            <w:r w:rsidRPr="00E17D9C">
              <w:rPr>
                <w:rFonts w:ascii="Times New Roman" w:hAnsi="Times New Roman"/>
                <w:sz w:val="22"/>
                <w:szCs w:val="22"/>
                <w:lang w:val="vi-VN"/>
              </w:rPr>
              <w:t>- Kiểm toán Nhà nước;</w:t>
            </w:r>
          </w:p>
          <w:p w14:paraId="5A8761B4" w14:textId="77777777" w:rsidR="00783744" w:rsidRPr="00E17D9C" w:rsidRDefault="00783744" w:rsidP="001B16E6">
            <w:pPr>
              <w:pStyle w:val="abc"/>
              <w:ind w:firstLine="105"/>
              <w:rPr>
                <w:rFonts w:ascii="Times New Roman" w:hAnsi="Times New Roman"/>
                <w:sz w:val="22"/>
                <w:szCs w:val="22"/>
                <w:lang w:val="vi-VN"/>
              </w:rPr>
            </w:pPr>
            <w:r w:rsidRPr="00E17D9C">
              <w:rPr>
                <w:rFonts w:ascii="Times New Roman" w:hAnsi="Times New Roman"/>
                <w:sz w:val="22"/>
                <w:szCs w:val="22"/>
                <w:lang w:val="vi-VN"/>
              </w:rPr>
              <w:t>- Bộ trưởng, các Thứ trưởng Bộ TN&amp;MT;</w:t>
            </w:r>
          </w:p>
          <w:p w14:paraId="16BC0B23" w14:textId="77777777" w:rsidR="00783744" w:rsidRPr="00E17D9C" w:rsidRDefault="00783744" w:rsidP="001B16E6">
            <w:pPr>
              <w:pStyle w:val="abc"/>
              <w:ind w:firstLine="105"/>
              <w:rPr>
                <w:rFonts w:ascii="Times New Roman" w:hAnsi="Times New Roman"/>
                <w:sz w:val="22"/>
                <w:szCs w:val="22"/>
                <w:lang w:val="vi-VN"/>
              </w:rPr>
            </w:pPr>
            <w:r w:rsidRPr="00E17D9C">
              <w:rPr>
                <w:rFonts w:ascii="Times New Roman" w:hAnsi="Times New Roman"/>
                <w:sz w:val="22"/>
                <w:szCs w:val="22"/>
                <w:lang w:val="vi-VN"/>
              </w:rPr>
              <w:t>- Viện Kiểm sát nhân dân tối cao;</w:t>
            </w:r>
          </w:p>
          <w:p w14:paraId="470401E6" w14:textId="77777777" w:rsidR="00783744" w:rsidRPr="00E17D9C" w:rsidRDefault="00783744" w:rsidP="001B16E6">
            <w:pPr>
              <w:pStyle w:val="abc"/>
              <w:ind w:firstLine="105"/>
              <w:rPr>
                <w:rFonts w:ascii="Times New Roman" w:hAnsi="Times New Roman"/>
                <w:sz w:val="22"/>
                <w:szCs w:val="22"/>
                <w:lang w:val="vi-VN"/>
              </w:rPr>
            </w:pPr>
            <w:r w:rsidRPr="00E17D9C">
              <w:rPr>
                <w:rFonts w:ascii="Times New Roman" w:hAnsi="Times New Roman"/>
                <w:sz w:val="22"/>
                <w:szCs w:val="22"/>
                <w:lang w:val="vi-VN"/>
              </w:rPr>
              <w:t>- Tòa án nhân dân tối cao;</w:t>
            </w:r>
          </w:p>
          <w:p w14:paraId="7FC9B9A1" w14:textId="77777777" w:rsidR="00783744" w:rsidRPr="00E17D9C" w:rsidRDefault="00783744" w:rsidP="001B16E6">
            <w:pPr>
              <w:pStyle w:val="abc"/>
              <w:ind w:firstLine="105"/>
              <w:rPr>
                <w:rFonts w:ascii="Times New Roman" w:hAnsi="Times New Roman"/>
                <w:sz w:val="22"/>
                <w:szCs w:val="22"/>
                <w:lang w:val="vi-VN"/>
              </w:rPr>
            </w:pPr>
            <w:r w:rsidRPr="00E17D9C">
              <w:rPr>
                <w:rFonts w:ascii="Times New Roman" w:hAnsi="Times New Roman"/>
                <w:sz w:val="22"/>
                <w:szCs w:val="22"/>
                <w:lang w:val="vi-VN"/>
              </w:rPr>
              <w:t>- UBTƯ Mặt trận Tổ quốc Việt Nam;</w:t>
            </w:r>
          </w:p>
          <w:p w14:paraId="78E356F6" w14:textId="77777777" w:rsidR="00783744" w:rsidRPr="00E17D9C" w:rsidRDefault="00783744" w:rsidP="001B16E6">
            <w:pPr>
              <w:pStyle w:val="abc"/>
              <w:ind w:firstLine="105"/>
              <w:rPr>
                <w:rFonts w:ascii="Times New Roman" w:hAnsi="Times New Roman"/>
                <w:sz w:val="22"/>
                <w:szCs w:val="22"/>
                <w:lang w:val="vi-VN"/>
              </w:rPr>
            </w:pPr>
            <w:r w:rsidRPr="00E17D9C">
              <w:rPr>
                <w:rFonts w:ascii="Times New Roman" w:hAnsi="Times New Roman"/>
                <w:sz w:val="22"/>
                <w:szCs w:val="22"/>
                <w:lang w:val="vi-VN"/>
              </w:rPr>
              <w:t>- UBND các tỉnh, thành phố trực thuộc Trung ương;</w:t>
            </w:r>
          </w:p>
          <w:p w14:paraId="448C16C6" w14:textId="77777777" w:rsidR="00783744" w:rsidRPr="00E17D9C" w:rsidRDefault="00783744" w:rsidP="001B16E6">
            <w:pPr>
              <w:pStyle w:val="abc"/>
              <w:ind w:firstLine="105"/>
              <w:rPr>
                <w:rFonts w:ascii="Times New Roman" w:hAnsi="Times New Roman"/>
                <w:sz w:val="22"/>
                <w:szCs w:val="22"/>
                <w:lang w:val="vi-VN"/>
              </w:rPr>
            </w:pPr>
            <w:r w:rsidRPr="00E17D9C">
              <w:rPr>
                <w:rFonts w:ascii="Times New Roman" w:hAnsi="Times New Roman"/>
                <w:sz w:val="22"/>
                <w:szCs w:val="22"/>
                <w:lang w:val="vi-VN"/>
              </w:rPr>
              <w:t>- Cục kiểm tra văn bản QPPL (Bộ Tư pháp);</w:t>
            </w:r>
          </w:p>
          <w:p w14:paraId="4D528A10" w14:textId="77777777" w:rsidR="00783744" w:rsidRPr="00E17D9C" w:rsidRDefault="00783744" w:rsidP="001B16E6">
            <w:pPr>
              <w:pStyle w:val="abc"/>
              <w:ind w:firstLine="105"/>
              <w:rPr>
                <w:rFonts w:ascii="Times New Roman" w:hAnsi="Times New Roman"/>
                <w:sz w:val="22"/>
                <w:szCs w:val="22"/>
                <w:lang w:val="vi-VN"/>
              </w:rPr>
            </w:pPr>
            <w:r w:rsidRPr="00E17D9C">
              <w:rPr>
                <w:rFonts w:ascii="Times New Roman" w:hAnsi="Times New Roman"/>
                <w:sz w:val="22"/>
                <w:szCs w:val="22"/>
                <w:lang w:val="vi-VN"/>
              </w:rPr>
              <w:t>- Sở TN&amp;MT các tỉnh, thành phố trực thuộc Trung ương;</w:t>
            </w:r>
          </w:p>
          <w:p w14:paraId="7287635F" w14:textId="77777777" w:rsidR="00783744" w:rsidRPr="00E17D9C" w:rsidRDefault="00783744" w:rsidP="001B16E6">
            <w:pPr>
              <w:pStyle w:val="abc"/>
              <w:ind w:firstLine="105"/>
              <w:rPr>
                <w:rFonts w:ascii="Times New Roman" w:hAnsi="Times New Roman"/>
                <w:sz w:val="22"/>
                <w:szCs w:val="22"/>
                <w:lang w:val="vi-VN"/>
              </w:rPr>
            </w:pPr>
            <w:r w:rsidRPr="00E17D9C">
              <w:rPr>
                <w:rFonts w:ascii="Times New Roman" w:hAnsi="Times New Roman"/>
                <w:sz w:val="22"/>
                <w:szCs w:val="22"/>
                <w:lang w:val="vi-VN"/>
              </w:rPr>
              <w:t>- Công báo; Cổng thông tin điện tử Chính phủ;</w:t>
            </w:r>
          </w:p>
          <w:p w14:paraId="4EFC325D" w14:textId="77777777" w:rsidR="00783744" w:rsidRPr="00E17D9C" w:rsidRDefault="00783744" w:rsidP="001B16E6">
            <w:pPr>
              <w:pStyle w:val="abc"/>
              <w:ind w:firstLine="105"/>
              <w:rPr>
                <w:rFonts w:ascii="Times New Roman" w:hAnsi="Times New Roman"/>
                <w:sz w:val="22"/>
                <w:szCs w:val="22"/>
                <w:lang w:val="vi-VN"/>
              </w:rPr>
            </w:pPr>
            <w:r w:rsidRPr="00E17D9C">
              <w:rPr>
                <w:rFonts w:ascii="Times New Roman" w:hAnsi="Times New Roman"/>
                <w:sz w:val="22"/>
                <w:szCs w:val="22"/>
                <w:lang w:val="vi-VN"/>
              </w:rPr>
              <w:t>- Các đơn vị trực thuộc Bộ TN&amp;MT, Cổng TTĐT Bộ</w:t>
            </w:r>
            <w:r w:rsidRPr="00E17D9C">
              <w:rPr>
                <w:rFonts w:ascii="Times New Roman" w:hAnsi="Times New Roman"/>
                <w:sz w:val="22"/>
                <w:szCs w:val="22"/>
              </w:rPr>
              <w:t xml:space="preserve"> </w:t>
            </w:r>
            <w:r w:rsidRPr="00E17D9C">
              <w:rPr>
                <w:rFonts w:ascii="Times New Roman" w:hAnsi="Times New Roman"/>
                <w:sz w:val="22"/>
                <w:szCs w:val="22"/>
                <w:lang w:val="vi-VN"/>
              </w:rPr>
              <w:t>TN&amp;MT;</w:t>
            </w:r>
          </w:p>
          <w:p w14:paraId="3C25078E" w14:textId="77777777" w:rsidR="00783744" w:rsidRPr="00E17D9C" w:rsidRDefault="00783744" w:rsidP="001B16E6">
            <w:pPr>
              <w:pStyle w:val="BodyText"/>
              <w:spacing w:line="276" w:lineRule="auto"/>
              <w:ind w:left="0"/>
              <w:jc w:val="left"/>
              <w:rPr>
                <w:sz w:val="22"/>
                <w:szCs w:val="22"/>
                <w:lang w:val="vi-VN"/>
              </w:rPr>
            </w:pPr>
            <w:r w:rsidRPr="00E17D9C">
              <w:rPr>
                <w:sz w:val="22"/>
                <w:szCs w:val="22"/>
                <w:lang w:val="en-US"/>
              </w:rPr>
              <w:t xml:space="preserve">  </w:t>
            </w:r>
            <w:r w:rsidRPr="00E17D9C">
              <w:rPr>
                <w:sz w:val="22"/>
                <w:szCs w:val="22"/>
                <w:lang w:val="vi-VN"/>
              </w:rPr>
              <w:t>- Lưu: VT, PC, KHCN, CNTT.</w:t>
            </w:r>
          </w:p>
        </w:tc>
        <w:tc>
          <w:tcPr>
            <w:tcW w:w="4677" w:type="dxa"/>
          </w:tcPr>
          <w:p w14:paraId="739FB065" w14:textId="77777777" w:rsidR="00783744" w:rsidRPr="00E17D9C" w:rsidRDefault="00783744" w:rsidP="001B16E6">
            <w:pPr>
              <w:pStyle w:val="abc"/>
              <w:spacing w:line="288" w:lineRule="auto"/>
              <w:ind w:firstLine="34"/>
              <w:jc w:val="center"/>
              <w:rPr>
                <w:rFonts w:ascii="Times New Roman" w:hAnsi="Times New Roman"/>
                <w:b/>
                <w:lang w:val="vi-VN"/>
              </w:rPr>
            </w:pPr>
            <w:r w:rsidRPr="00E17D9C">
              <w:rPr>
                <w:rFonts w:ascii="Times New Roman" w:hAnsi="Times New Roman"/>
                <w:b/>
                <w:lang w:val="vi-VN"/>
              </w:rPr>
              <w:t>BỘ TRƯỞNG</w:t>
            </w:r>
          </w:p>
          <w:p w14:paraId="503EFC6A" w14:textId="77777777" w:rsidR="00783744" w:rsidRPr="00E17D9C" w:rsidRDefault="00783744" w:rsidP="001B16E6">
            <w:pPr>
              <w:pStyle w:val="abc"/>
              <w:ind w:firstLine="34"/>
              <w:jc w:val="center"/>
              <w:rPr>
                <w:rFonts w:ascii="Times New Roman" w:hAnsi="Times New Roman"/>
                <w:b/>
                <w:lang w:val="vi-VN"/>
              </w:rPr>
            </w:pPr>
          </w:p>
          <w:p w14:paraId="1B6653BD" w14:textId="77777777" w:rsidR="00783744" w:rsidRPr="00E17D9C" w:rsidRDefault="00783744" w:rsidP="001B16E6">
            <w:pPr>
              <w:pStyle w:val="abc"/>
              <w:ind w:firstLine="34"/>
              <w:jc w:val="center"/>
              <w:rPr>
                <w:rFonts w:ascii="Times New Roman" w:hAnsi="Times New Roman"/>
                <w:b/>
                <w:lang w:val="vi-VN"/>
              </w:rPr>
            </w:pPr>
          </w:p>
          <w:p w14:paraId="3FA73C59" w14:textId="77777777" w:rsidR="00783744" w:rsidRPr="00E17D9C" w:rsidRDefault="00783744" w:rsidP="001B16E6">
            <w:pPr>
              <w:pStyle w:val="abc"/>
              <w:ind w:firstLine="34"/>
              <w:jc w:val="center"/>
              <w:rPr>
                <w:rFonts w:ascii="Times New Roman" w:hAnsi="Times New Roman"/>
                <w:b/>
                <w:lang w:val="vi-VN"/>
              </w:rPr>
            </w:pPr>
          </w:p>
          <w:p w14:paraId="0DC2EF23" w14:textId="77777777" w:rsidR="00783744" w:rsidRPr="00E17D9C" w:rsidRDefault="00783744" w:rsidP="001B16E6">
            <w:pPr>
              <w:pStyle w:val="abc"/>
              <w:ind w:firstLine="34"/>
              <w:jc w:val="center"/>
              <w:rPr>
                <w:rFonts w:ascii="Times New Roman" w:hAnsi="Times New Roman"/>
                <w:b/>
                <w:lang w:val="vi-VN"/>
              </w:rPr>
            </w:pPr>
          </w:p>
          <w:p w14:paraId="0A5CCC2A" w14:textId="77777777" w:rsidR="00783744" w:rsidRPr="00E17D9C" w:rsidRDefault="00783744" w:rsidP="001B16E6">
            <w:pPr>
              <w:pStyle w:val="abc"/>
              <w:spacing w:line="288" w:lineRule="auto"/>
              <w:ind w:firstLine="34"/>
              <w:jc w:val="center"/>
              <w:rPr>
                <w:rFonts w:ascii="Times New Roman" w:hAnsi="Times New Roman"/>
                <w:b/>
                <w:lang w:val="vi-VN"/>
              </w:rPr>
            </w:pPr>
          </w:p>
          <w:p w14:paraId="25110E73" w14:textId="77777777" w:rsidR="00783744" w:rsidRPr="00E17D9C" w:rsidRDefault="00783744" w:rsidP="001B16E6">
            <w:pPr>
              <w:pStyle w:val="abc"/>
              <w:spacing w:line="288" w:lineRule="auto"/>
              <w:ind w:firstLine="34"/>
              <w:jc w:val="center"/>
              <w:rPr>
                <w:rFonts w:ascii="Times New Roman" w:hAnsi="Times New Roman"/>
                <w:b/>
              </w:rPr>
            </w:pPr>
            <w:r w:rsidRPr="00E17D9C">
              <w:rPr>
                <w:rFonts w:ascii="Times New Roman" w:hAnsi="Times New Roman"/>
                <w:b/>
                <w:lang w:val="vi-VN"/>
              </w:rPr>
              <w:t xml:space="preserve">Trần </w:t>
            </w:r>
            <w:r w:rsidRPr="00E17D9C">
              <w:rPr>
                <w:rFonts w:ascii="Times New Roman" w:hAnsi="Times New Roman"/>
                <w:b/>
              </w:rPr>
              <w:t>Hồng Hà</w:t>
            </w:r>
          </w:p>
        </w:tc>
      </w:tr>
    </w:tbl>
    <w:p w14:paraId="0A27806B" w14:textId="77777777" w:rsidR="00783744" w:rsidRPr="00E17D9C" w:rsidRDefault="00783744" w:rsidP="00783744">
      <w:pPr>
        <w:pStyle w:val="NoSpacing"/>
      </w:pPr>
    </w:p>
    <w:p w14:paraId="28764005" w14:textId="77777777" w:rsidR="00783744" w:rsidRPr="00E17D9C" w:rsidRDefault="00783744" w:rsidP="00783744">
      <w:pPr>
        <w:pStyle w:val="NoSpacing"/>
      </w:pPr>
    </w:p>
    <w:p w14:paraId="03C02AA7" w14:textId="77777777" w:rsidR="00E50C17" w:rsidRPr="00E17D9C" w:rsidRDefault="00E50C17" w:rsidP="008335A3">
      <w:pPr>
        <w:pStyle w:val="Heading2"/>
        <w:sectPr w:rsidR="00E50C17" w:rsidRPr="00E17D9C" w:rsidSect="002B150F">
          <w:headerReference w:type="even" r:id="rId8"/>
          <w:headerReference w:type="default" r:id="rId9"/>
          <w:footerReference w:type="first" r:id="rId10"/>
          <w:pgSz w:w="11906" w:h="16838" w:code="9"/>
          <w:pgMar w:top="1134" w:right="1134" w:bottom="1134" w:left="1701" w:header="720" w:footer="720" w:gutter="0"/>
          <w:pgNumType w:start="1"/>
          <w:cols w:space="720"/>
          <w:titlePg/>
          <w:docGrid w:linePitch="381"/>
        </w:sectPr>
      </w:pPr>
      <w:bookmarkStart w:id="18" w:name="_Toc102636178"/>
    </w:p>
    <w:p w14:paraId="0B843E11" w14:textId="69AFD70B" w:rsidR="001B16E6" w:rsidRPr="00E17D9C" w:rsidRDefault="004E45A0" w:rsidP="00F2518D">
      <w:pPr>
        <w:pStyle w:val="Heading2"/>
        <w:ind w:firstLine="0"/>
        <w:jc w:val="center"/>
      </w:pPr>
      <w:r w:rsidRPr="00E17D9C">
        <w:lastRenderedPageBreak/>
        <w:t xml:space="preserve">Phụ lục </w:t>
      </w:r>
      <w:r w:rsidR="00860BDF" w:rsidRPr="00E17D9C">
        <w:t>I</w:t>
      </w:r>
    </w:p>
    <w:p w14:paraId="6F365251" w14:textId="34A1DE79" w:rsidR="00506861" w:rsidRPr="00E17D9C" w:rsidRDefault="00506861" w:rsidP="00F2518D">
      <w:pPr>
        <w:pStyle w:val="Heading2"/>
        <w:ind w:firstLine="0"/>
        <w:jc w:val="center"/>
      </w:pPr>
      <w:r w:rsidRPr="00E17D9C">
        <w:t>CHUẨN DỮ LIỆU CHỦ QUAN TRẮC TÀI NGUYÊN VÀ MÔI TRƯỜNG</w:t>
      </w:r>
      <w:bookmarkEnd w:id="18"/>
    </w:p>
    <w:p w14:paraId="354BCD8D" w14:textId="77777777" w:rsidR="00495517" w:rsidRPr="00E17D9C" w:rsidRDefault="00495517" w:rsidP="00495517">
      <w:pPr>
        <w:spacing w:after="240"/>
        <w:jc w:val="center"/>
        <w:rPr>
          <w:i/>
          <w:lang w:val="sv-SE"/>
        </w:rPr>
      </w:pPr>
      <w:r w:rsidRPr="00E17D9C">
        <w:rPr>
          <w:i/>
          <w:spacing w:val="-6"/>
          <w:lang w:val="sv-SE"/>
        </w:rPr>
        <w:t xml:space="preserve">(Ban hành kèm theo Thông tư số         /2022/TT-BTNMT ngày      tháng      năm 2022 </w:t>
      </w:r>
      <w:r w:rsidRPr="00E17D9C">
        <w:rPr>
          <w:i/>
          <w:lang w:val="sv-SE"/>
        </w:rPr>
        <w:t>của Bộ trưởng Bộ Tài nguyên và Môi trường)</w:t>
      </w:r>
    </w:p>
    <w:p w14:paraId="1200D475" w14:textId="26EB44C7" w:rsidR="00506861" w:rsidRPr="00E17D9C" w:rsidRDefault="00506861" w:rsidP="00033A8D">
      <w:pPr>
        <w:spacing w:after="120"/>
        <w:rPr>
          <w:b/>
        </w:rPr>
      </w:pPr>
      <w:bookmarkStart w:id="19" w:name="_Toc102636179"/>
      <w:r w:rsidRPr="00E17D9C">
        <w:rPr>
          <w:b/>
          <w:lang w:val="de-DE"/>
        </w:rPr>
        <w:t xml:space="preserve">1. </w:t>
      </w:r>
      <w:r w:rsidRPr="00E17D9C">
        <w:rPr>
          <w:b/>
        </w:rPr>
        <w:t>Công trình quan trắc</w:t>
      </w:r>
      <w:bookmarkEnd w:id="19"/>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6"/>
        <w:gridCol w:w="1865"/>
        <w:gridCol w:w="1984"/>
        <w:gridCol w:w="995"/>
        <w:gridCol w:w="991"/>
        <w:gridCol w:w="2510"/>
      </w:tblGrid>
      <w:tr w:rsidR="00E17D9C" w:rsidRPr="00E17D9C" w14:paraId="2D5A249B" w14:textId="77777777" w:rsidTr="00204550">
        <w:trPr>
          <w:trHeight w:hRule="exact" w:val="680"/>
          <w:tblHeader/>
        </w:trPr>
        <w:tc>
          <w:tcPr>
            <w:tcW w:w="395" w:type="pct"/>
            <w:shd w:val="clear" w:color="auto" w:fill="F2F2F2" w:themeFill="background1" w:themeFillShade="F2"/>
          </w:tcPr>
          <w:p w14:paraId="052C7F00" w14:textId="77777777" w:rsidR="00033A8D" w:rsidRPr="00E17D9C" w:rsidRDefault="00033A8D" w:rsidP="00685641">
            <w:pPr>
              <w:spacing w:line="240" w:lineRule="auto"/>
              <w:jc w:val="center"/>
              <w:rPr>
                <w:b/>
                <w:bCs/>
                <w:sz w:val="24"/>
                <w:szCs w:val="24"/>
              </w:rPr>
            </w:pPr>
          </w:p>
          <w:p w14:paraId="44E336B0" w14:textId="1B0E0D9A" w:rsidR="00506861" w:rsidRPr="00E17D9C" w:rsidRDefault="00506861" w:rsidP="00685641">
            <w:pPr>
              <w:spacing w:line="240" w:lineRule="auto"/>
              <w:jc w:val="center"/>
              <w:rPr>
                <w:b/>
                <w:bCs/>
                <w:sz w:val="24"/>
                <w:szCs w:val="24"/>
              </w:rPr>
            </w:pPr>
            <w:r w:rsidRPr="00E17D9C">
              <w:rPr>
                <w:b/>
                <w:bCs/>
                <w:sz w:val="24"/>
                <w:szCs w:val="24"/>
              </w:rPr>
              <w:t>STT</w:t>
            </w:r>
          </w:p>
        </w:tc>
        <w:tc>
          <w:tcPr>
            <w:tcW w:w="1029" w:type="pct"/>
            <w:shd w:val="clear" w:color="auto" w:fill="F2F2F2" w:themeFill="background1" w:themeFillShade="F2"/>
            <w:vAlign w:val="center"/>
          </w:tcPr>
          <w:p w14:paraId="5BB5E1E4" w14:textId="77777777" w:rsidR="00506861" w:rsidRPr="00E17D9C" w:rsidRDefault="00506861" w:rsidP="00685641">
            <w:pPr>
              <w:spacing w:line="240" w:lineRule="auto"/>
              <w:jc w:val="center"/>
              <w:rPr>
                <w:b/>
                <w:bCs/>
                <w:sz w:val="24"/>
                <w:szCs w:val="24"/>
              </w:rPr>
            </w:pPr>
            <w:r w:rsidRPr="00E17D9C">
              <w:rPr>
                <w:b/>
                <w:bCs/>
                <w:sz w:val="24"/>
                <w:szCs w:val="24"/>
              </w:rPr>
              <w:t xml:space="preserve">Tên trường </w:t>
            </w:r>
            <w:r w:rsidRPr="00E17D9C">
              <w:rPr>
                <w:b/>
                <w:bCs/>
                <w:sz w:val="24"/>
                <w:szCs w:val="24"/>
              </w:rPr>
              <w:br/>
              <w:t>thông tin</w:t>
            </w:r>
          </w:p>
        </w:tc>
        <w:tc>
          <w:tcPr>
            <w:tcW w:w="1095" w:type="pct"/>
            <w:shd w:val="clear" w:color="auto" w:fill="F2F2F2" w:themeFill="background1" w:themeFillShade="F2"/>
            <w:vAlign w:val="center"/>
          </w:tcPr>
          <w:p w14:paraId="6BA7CD81" w14:textId="77777777" w:rsidR="00506861" w:rsidRPr="00E17D9C" w:rsidRDefault="00506861" w:rsidP="00685641">
            <w:pPr>
              <w:spacing w:line="240" w:lineRule="auto"/>
              <w:jc w:val="center"/>
              <w:rPr>
                <w:b/>
                <w:bCs/>
                <w:sz w:val="24"/>
                <w:szCs w:val="24"/>
              </w:rPr>
            </w:pPr>
            <w:r w:rsidRPr="00E17D9C">
              <w:rPr>
                <w:b/>
                <w:bCs/>
                <w:sz w:val="24"/>
                <w:szCs w:val="24"/>
              </w:rPr>
              <w:t>Ký hiệu trường thông tin</w:t>
            </w:r>
          </w:p>
        </w:tc>
        <w:tc>
          <w:tcPr>
            <w:tcW w:w="549" w:type="pct"/>
            <w:shd w:val="clear" w:color="auto" w:fill="F2F2F2" w:themeFill="background1" w:themeFillShade="F2"/>
            <w:vAlign w:val="center"/>
          </w:tcPr>
          <w:p w14:paraId="1F83BA5D" w14:textId="77777777" w:rsidR="00506861" w:rsidRPr="00E17D9C" w:rsidRDefault="00506861" w:rsidP="00685641">
            <w:pPr>
              <w:spacing w:line="240" w:lineRule="auto"/>
              <w:jc w:val="center"/>
              <w:rPr>
                <w:b/>
                <w:bCs/>
                <w:sz w:val="24"/>
                <w:szCs w:val="24"/>
              </w:rPr>
            </w:pPr>
            <w:r w:rsidRPr="00E17D9C">
              <w:rPr>
                <w:b/>
                <w:bCs/>
                <w:sz w:val="24"/>
                <w:szCs w:val="24"/>
              </w:rPr>
              <w:t>Kiểu dữ liệu</w:t>
            </w:r>
          </w:p>
        </w:tc>
        <w:tc>
          <w:tcPr>
            <w:tcW w:w="547" w:type="pct"/>
            <w:shd w:val="clear" w:color="auto" w:fill="F2F2F2" w:themeFill="background1" w:themeFillShade="F2"/>
            <w:vAlign w:val="center"/>
          </w:tcPr>
          <w:p w14:paraId="1B9135DD" w14:textId="77777777" w:rsidR="00506861" w:rsidRPr="00E17D9C" w:rsidRDefault="00506861" w:rsidP="00685641">
            <w:pPr>
              <w:jc w:val="center"/>
              <w:rPr>
                <w:b/>
                <w:bCs/>
                <w:sz w:val="24"/>
                <w:szCs w:val="24"/>
              </w:rPr>
            </w:pPr>
            <w:r w:rsidRPr="00E17D9C">
              <w:rPr>
                <w:b/>
                <w:bCs/>
                <w:sz w:val="24"/>
                <w:szCs w:val="24"/>
              </w:rPr>
              <w:t>Độ dài  trường</w:t>
            </w:r>
          </w:p>
        </w:tc>
        <w:tc>
          <w:tcPr>
            <w:tcW w:w="1385" w:type="pct"/>
            <w:shd w:val="clear" w:color="auto" w:fill="F2F2F2" w:themeFill="background1" w:themeFillShade="F2"/>
            <w:vAlign w:val="center"/>
          </w:tcPr>
          <w:p w14:paraId="2CCC1BFB" w14:textId="77777777" w:rsidR="00506861" w:rsidRPr="00E17D9C" w:rsidRDefault="00506861" w:rsidP="00685641">
            <w:pPr>
              <w:spacing w:line="240" w:lineRule="auto"/>
              <w:jc w:val="center"/>
              <w:rPr>
                <w:b/>
                <w:bCs/>
                <w:sz w:val="24"/>
                <w:szCs w:val="24"/>
              </w:rPr>
            </w:pPr>
            <w:r w:rsidRPr="00E17D9C">
              <w:rPr>
                <w:b/>
                <w:bCs/>
                <w:sz w:val="24"/>
                <w:szCs w:val="24"/>
              </w:rPr>
              <w:t>Mô tả</w:t>
            </w:r>
          </w:p>
        </w:tc>
      </w:tr>
      <w:tr w:rsidR="00E17D9C" w:rsidRPr="00E17D9C" w14:paraId="04D22D59" w14:textId="77777777" w:rsidTr="00ED6E7F">
        <w:trPr>
          <w:trHeight w:hRule="exact" w:val="567"/>
        </w:trPr>
        <w:tc>
          <w:tcPr>
            <w:tcW w:w="395" w:type="pct"/>
            <w:vAlign w:val="center"/>
          </w:tcPr>
          <w:p w14:paraId="763B1F87" w14:textId="77777777" w:rsidR="00506861" w:rsidRPr="00E17D9C" w:rsidRDefault="00506861" w:rsidP="00033A8D">
            <w:pPr>
              <w:spacing w:line="240" w:lineRule="auto"/>
              <w:jc w:val="center"/>
              <w:rPr>
                <w:sz w:val="24"/>
                <w:szCs w:val="24"/>
              </w:rPr>
            </w:pPr>
            <w:r w:rsidRPr="00E17D9C">
              <w:rPr>
                <w:sz w:val="24"/>
                <w:szCs w:val="24"/>
              </w:rPr>
              <w:t>1</w:t>
            </w:r>
          </w:p>
        </w:tc>
        <w:tc>
          <w:tcPr>
            <w:tcW w:w="1029" w:type="pct"/>
            <w:shd w:val="clear" w:color="auto" w:fill="auto"/>
            <w:vAlign w:val="center"/>
          </w:tcPr>
          <w:p w14:paraId="55357A59" w14:textId="77777777" w:rsidR="00506861" w:rsidRPr="00E17D9C" w:rsidRDefault="00506861" w:rsidP="00033A8D">
            <w:pPr>
              <w:spacing w:line="240" w:lineRule="auto"/>
              <w:rPr>
                <w:sz w:val="24"/>
                <w:szCs w:val="24"/>
              </w:rPr>
            </w:pPr>
            <w:r w:rsidRPr="00E17D9C">
              <w:rPr>
                <w:sz w:val="24"/>
                <w:szCs w:val="24"/>
              </w:rPr>
              <w:t>Mã công trình</w:t>
            </w:r>
          </w:p>
        </w:tc>
        <w:tc>
          <w:tcPr>
            <w:tcW w:w="1095" w:type="pct"/>
            <w:shd w:val="clear" w:color="auto" w:fill="auto"/>
            <w:vAlign w:val="center"/>
          </w:tcPr>
          <w:p w14:paraId="7FA38F5B" w14:textId="77777777" w:rsidR="00506861" w:rsidRPr="00E17D9C" w:rsidRDefault="00506861" w:rsidP="00033A8D">
            <w:pPr>
              <w:spacing w:line="240" w:lineRule="auto"/>
              <w:rPr>
                <w:sz w:val="24"/>
                <w:szCs w:val="24"/>
              </w:rPr>
            </w:pPr>
            <w:r w:rsidRPr="00E17D9C">
              <w:rPr>
                <w:sz w:val="24"/>
                <w:szCs w:val="24"/>
              </w:rPr>
              <w:t>congTrinhID</w:t>
            </w:r>
          </w:p>
        </w:tc>
        <w:tc>
          <w:tcPr>
            <w:tcW w:w="549" w:type="pct"/>
            <w:shd w:val="clear" w:color="auto" w:fill="auto"/>
            <w:vAlign w:val="center"/>
          </w:tcPr>
          <w:p w14:paraId="40BF8CE5" w14:textId="77777777" w:rsidR="00506861" w:rsidRPr="00E17D9C" w:rsidRDefault="00506861" w:rsidP="00033A8D">
            <w:pPr>
              <w:spacing w:line="240" w:lineRule="auto"/>
              <w:rPr>
                <w:sz w:val="24"/>
                <w:szCs w:val="24"/>
              </w:rPr>
            </w:pPr>
            <w:r w:rsidRPr="00E17D9C">
              <w:rPr>
                <w:sz w:val="24"/>
                <w:szCs w:val="24"/>
              </w:rPr>
              <w:t>String</w:t>
            </w:r>
          </w:p>
        </w:tc>
        <w:tc>
          <w:tcPr>
            <w:tcW w:w="547" w:type="pct"/>
            <w:vAlign w:val="center"/>
          </w:tcPr>
          <w:p w14:paraId="0F8D0A55" w14:textId="77777777" w:rsidR="00506861" w:rsidRPr="00E17D9C" w:rsidRDefault="00506861" w:rsidP="00033A8D">
            <w:pPr>
              <w:spacing w:line="240" w:lineRule="auto"/>
              <w:jc w:val="center"/>
              <w:rPr>
                <w:sz w:val="24"/>
                <w:szCs w:val="24"/>
              </w:rPr>
            </w:pPr>
            <w:r w:rsidRPr="00E17D9C">
              <w:rPr>
                <w:sz w:val="24"/>
                <w:szCs w:val="24"/>
              </w:rPr>
              <w:t>15</w:t>
            </w:r>
          </w:p>
        </w:tc>
        <w:tc>
          <w:tcPr>
            <w:tcW w:w="1385" w:type="pct"/>
            <w:vAlign w:val="center"/>
          </w:tcPr>
          <w:p w14:paraId="30D209E4" w14:textId="77777777" w:rsidR="00506861" w:rsidRPr="00E17D9C" w:rsidRDefault="00506861" w:rsidP="00685641">
            <w:pPr>
              <w:spacing w:line="240" w:lineRule="auto"/>
              <w:rPr>
                <w:sz w:val="24"/>
                <w:szCs w:val="24"/>
              </w:rPr>
            </w:pPr>
            <w:r w:rsidRPr="00E17D9C">
              <w:rPr>
                <w:sz w:val="24"/>
                <w:szCs w:val="24"/>
              </w:rPr>
              <w:t>Mã công trình</w:t>
            </w:r>
          </w:p>
        </w:tc>
      </w:tr>
      <w:tr w:rsidR="00E17D9C" w:rsidRPr="00E17D9C" w14:paraId="0746A881" w14:textId="77777777" w:rsidTr="00ED6E7F">
        <w:trPr>
          <w:trHeight w:hRule="exact" w:val="567"/>
        </w:trPr>
        <w:tc>
          <w:tcPr>
            <w:tcW w:w="395" w:type="pct"/>
            <w:vAlign w:val="center"/>
          </w:tcPr>
          <w:p w14:paraId="0E2267AE" w14:textId="77777777" w:rsidR="00506861" w:rsidRPr="00E17D9C" w:rsidRDefault="00506861" w:rsidP="00033A8D">
            <w:pPr>
              <w:spacing w:line="240" w:lineRule="auto"/>
              <w:jc w:val="center"/>
              <w:rPr>
                <w:sz w:val="24"/>
                <w:szCs w:val="24"/>
              </w:rPr>
            </w:pPr>
            <w:r w:rsidRPr="00E17D9C">
              <w:rPr>
                <w:sz w:val="24"/>
                <w:szCs w:val="24"/>
              </w:rPr>
              <w:t>2</w:t>
            </w:r>
          </w:p>
        </w:tc>
        <w:tc>
          <w:tcPr>
            <w:tcW w:w="1029" w:type="pct"/>
            <w:shd w:val="clear" w:color="auto" w:fill="auto"/>
            <w:vAlign w:val="center"/>
          </w:tcPr>
          <w:p w14:paraId="58F04877" w14:textId="77777777" w:rsidR="00506861" w:rsidRPr="00E17D9C" w:rsidRDefault="00506861" w:rsidP="00033A8D">
            <w:pPr>
              <w:spacing w:line="240" w:lineRule="auto"/>
              <w:rPr>
                <w:sz w:val="24"/>
                <w:szCs w:val="24"/>
              </w:rPr>
            </w:pPr>
            <w:r w:rsidRPr="00E17D9C">
              <w:rPr>
                <w:sz w:val="24"/>
                <w:szCs w:val="24"/>
              </w:rPr>
              <w:t>Ký hiệu</w:t>
            </w:r>
          </w:p>
        </w:tc>
        <w:tc>
          <w:tcPr>
            <w:tcW w:w="1095" w:type="pct"/>
            <w:shd w:val="clear" w:color="auto" w:fill="auto"/>
            <w:vAlign w:val="center"/>
          </w:tcPr>
          <w:p w14:paraId="1518D74C" w14:textId="77777777" w:rsidR="00506861" w:rsidRPr="00E17D9C" w:rsidRDefault="00506861" w:rsidP="00033A8D">
            <w:pPr>
              <w:spacing w:line="240" w:lineRule="auto"/>
              <w:rPr>
                <w:sz w:val="24"/>
                <w:szCs w:val="24"/>
              </w:rPr>
            </w:pPr>
            <w:r w:rsidRPr="00E17D9C">
              <w:rPr>
                <w:sz w:val="24"/>
                <w:szCs w:val="24"/>
              </w:rPr>
              <w:t>kyHieu</w:t>
            </w:r>
          </w:p>
        </w:tc>
        <w:tc>
          <w:tcPr>
            <w:tcW w:w="549" w:type="pct"/>
            <w:shd w:val="clear" w:color="auto" w:fill="auto"/>
            <w:vAlign w:val="center"/>
          </w:tcPr>
          <w:p w14:paraId="75083ED2" w14:textId="77777777" w:rsidR="00506861" w:rsidRPr="00E17D9C" w:rsidRDefault="00506861" w:rsidP="00033A8D">
            <w:pPr>
              <w:spacing w:line="240" w:lineRule="auto"/>
              <w:rPr>
                <w:sz w:val="24"/>
                <w:szCs w:val="24"/>
              </w:rPr>
            </w:pPr>
            <w:r w:rsidRPr="00E17D9C">
              <w:rPr>
                <w:sz w:val="24"/>
                <w:szCs w:val="24"/>
              </w:rPr>
              <w:t>String</w:t>
            </w:r>
          </w:p>
        </w:tc>
        <w:tc>
          <w:tcPr>
            <w:tcW w:w="547" w:type="pct"/>
            <w:vAlign w:val="center"/>
          </w:tcPr>
          <w:p w14:paraId="585EF1AD" w14:textId="77777777" w:rsidR="00506861" w:rsidRPr="00E17D9C" w:rsidRDefault="00506861" w:rsidP="00033A8D">
            <w:pPr>
              <w:spacing w:line="240" w:lineRule="auto"/>
              <w:jc w:val="center"/>
              <w:rPr>
                <w:sz w:val="24"/>
                <w:szCs w:val="24"/>
              </w:rPr>
            </w:pPr>
            <w:r w:rsidRPr="00E17D9C">
              <w:rPr>
                <w:sz w:val="24"/>
                <w:szCs w:val="24"/>
              </w:rPr>
              <w:t>50</w:t>
            </w:r>
          </w:p>
        </w:tc>
        <w:tc>
          <w:tcPr>
            <w:tcW w:w="1385" w:type="pct"/>
            <w:vAlign w:val="center"/>
          </w:tcPr>
          <w:p w14:paraId="4D6A6F8F" w14:textId="77777777" w:rsidR="00506861" w:rsidRPr="00E17D9C" w:rsidRDefault="00506861" w:rsidP="00685641">
            <w:pPr>
              <w:spacing w:line="240" w:lineRule="auto"/>
              <w:rPr>
                <w:sz w:val="24"/>
                <w:szCs w:val="24"/>
              </w:rPr>
            </w:pPr>
            <w:r w:rsidRPr="00E17D9C">
              <w:rPr>
                <w:sz w:val="24"/>
                <w:szCs w:val="24"/>
              </w:rPr>
              <w:t>Ký hiệu</w:t>
            </w:r>
          </w:p>
        </w:tc>
      </w:tr>
      <w:tr w:rsidR="00E17D9C" w:rsidRPr="00E17D9C" w14:paraId="2700231C" w14:textId="77777777" w:rsidTr="00ED6E7F">
        <w:trPr>
          <w:trHeight w:hRule="exact" w:val="567"/>
        </w:trPr>
        <w:tc>
          <w:tcPr>
            <w:tcW w:w="395" w:type="pct"/>
            <w:vAlign w:val="center"/>
          </w:tcPr>
          <w:p w14:paraId="3CBB1163" w14:textId="77777777" w:rsidR="00506861" w:rsidRPr="00E17D9C" w:rsidRDefault="00506861" w:rsidP="00033A8D">
            <w:pPr>
              <w:spacing w:line="240" w:lineRule="auto"/>
              <w:jc w:val="center"/>
              <w:rPr>
                <w:sz w:val="24"/>
                <w:szCs w:val="24"/>
              </w:rPr>
            </w:pPr>
            <w:r w:rsidRPr="00E17D9C">
              <w:rPr>
                <w:sz w:val="24"/>
                <w:szCs w:val="24"/>
              </w:rPr>
              <w:t>3</w:t>
            </w:r>
          </w:p>
        </w:tc>
        <w:tc>
          <w:tcPr>
            <w:tcW w:w="1029" w:type="pct"/>
            <w:shd w:val="clear" w:color="auto" w:fill="auto"/>
            <w:vAlign w:val="center"/>
          </w:tcPr>
          <w:p w14:paraId="6F96E977" w14:textId="77777777" w:rsidR="00506861" w:rsidRPr="00E17D9C" w:rsidRDefault="00506861" w:rsidP="00033A8D">
            <w:pPr>
              <w:spacing w:line="240" w:lineRule="auto"/>
              <w:jc w:val="left"/>
              <w:rPr>
                <w:sz w:val="24"/>
                <w:szCs w:val="24"/>
              </w:rPr>
            </w:pPr>
            <w:r w:rsidRPr="00E17D9C">
              <w:rPr>
                <w:sz w:val="24"/>
                <w:szCs w:val="24"/>
              </w:rPr>
              <w:t>Loại công trình</w:t>
            </w:r>
          </w:p>
        </w:tc>
        <w:tc>
          <w:tcPr>
            <w:tcW w:w="1095" w:type="pct"/>
            <w:shd w:val="clear" w:color="auto" w:fill="auto"/>
            <w:vAlign w:val="center"/>
          </w:tcPr>
          <w:p w14:paraId="0B8766A8" w14:textId="77777777" w:rsidR="00506861" w:rsidRPr="00E17D9C" w:rsidRDefault="00506861" w:rsidP="00033A8D">
            <w:pPr>
              <w:spacing w:line="240" w:lineRule="auto"/>
              <w:rPr>
                <w:sz w:val="24"/>
                <w:szCs w:val="24"/>
              </w:rPr>
            </w:pPr>
            <w:r w:rsidRPr="00E17D9C">
              <w:rPr>
                <w:sz w:val="24"/>
                <w:szCs w:val="24"/>
              </w:rPr>
              <w:t>loaiCongTrinhID</w:t>
            </w:r>
          </w:p>
        </w:tc>
        <w:tc>
          <w:tcPr>
            <w:tcW w:w="549" w:type="pct"/>
            <w:shd w:val="clear" w:color="auto" w:fill="auto"/>
            <w:vAlign w:val="center"/>
          </w:tcPr>
          <w:p w14:paraId="6479E836" w14:textId="77777777" w:rsidR="00506861" w:rsidRPr="00E17D9C" w:rsidRDefault="00506861" w:rsidP="00033A8D">
            <w:pPr>
              <w:spacing w:line="240" w:lineRule="auto"/>
              <w:rPr>
                <w:sz w:val="24"/>
                <w:szCs w:val="24"/>
              </w:rPr>
            </w:pPr>
            <w:r w:rsidRPr="00E17D9C">
              <w:rPr>
                <w:sz w:val="24"/>
                <w:szCs w:val="24"/>
              </w:rPr>
              <w:t>Integer</w:t>
            </w:r>
          </w:p>
        </w:tc>
        <w:tc>
          <w:tcPr>
            <w:tcW w:w="547" w:type="pct"/>
            <w:vAlign w:val="center"/>
          </w:tcPr>
          <w:p w14:paraId="33CE4DC3" w14:textId="77777777" w:rsidR="00506861" w:rsidRPr="00E17D9C" w:rsidRDefault="00506861" w:rsidP="00033A8D">
            <w:pPr>
              <w:spacing w:line="240" w:lineRule="auto"/>
              <w:jc w:val="center"/>
              <w:rPr>
                <w:sz w:val="24"/>
                <w:szCs w:val="24"/>
              </w:rPr>
            </w:pPr>
          </w:p>
        </w:tc>
        <w:tc>
          <w:tcPr>
            <w:tcW w:w="1385" w:type="pct"/>
            <w:vAlign w:val="center"/>
          </w:tcPr>
          <w:p w14:paraId="0C8A0C22" w14:textId="77777777" w:rsidR="00506861" w:rsidRPr="00E17D9C" w:rsidRDefault="00506861" w:rsidP="00685641">
            <w:pPr>
              <w:spacing w:line="240" w:lineRule="auto"/>
              <w:rPr>
                <w:sz w:val="24"/>
                <w:szCs w:val="24"/>
              </w:rPr>
            </w:pPr>
            <w:r w:rsidRPr="00E17D9C">
              <w:rPr>
                <w:sz w:val="24"/>
                <w:szCs w:val="24"/>
              </w:rPr>
              <w:t>Loại công trình</w:t>
            </w:r>
          </w:p>
        </w:tc>
      </w:tr>
      <w:tr w:rsidR="00E17D9C" w:rsidRPr="00E17D9C" w14:paraId="7E624FA3" w14:textId="77777777" w:rsidTr="00ED6E7F">
        <w:trPr>
          <w:trHeight w:hRule="exact" w:val="567"/>
        </w:trPr>
        <w:tc>
          <w:tcPr>
            <w:tcW w:w="395" w:type="pct"/>
            <w:vAlign w:val="center"/>
          </w:tcPr>
          <w:p w14:paraId="4B4FA9D6" w14:textId="77777777" w:rsidR="00506861" w:rsidRPr="00E17D9C" w:rsidRDefault="00506861" w:rsidP="00033A8D">
            <w:pPr>
              <w:spacing w:line="240" w:lineRule="auto"/>
              <w:jc w:val="center"/>
              <w:rPr>
                <w:sz w:val="24"/>
                <w:szCs w:val="24"/>
              </w:rPr>
            </w:pPr>
            <w:r w:rsidRPr="00E17D9C">
              <w:rPr>
                <w:sz w:val="24"/>
                <w:szCs w:val="24"/>
              </w:rPr>
              <w:t>4</w:t>
            </w:r>
          </w:p>
        </w:tc>
        <w:tc>
          <w:tcPr>
            <w:tcW w:w="1029" w:type="pct"/>
            <w:shd w:val="clear" w:color="auto" w:fill="auto"/>
            <w:vAlign w:val="center"/>
          </w:tcPr>
          <w:p w14:paraId="4A334737" w14:textId="77777777" w:rsidR="00506861" w:rsidRPr="00E17D9C" w:rsidRDefault="00506861" w:rsidP="00033A8D">
            <w:pPr>
              <w:spacing w:line="240" w:lineRule="auto"/>
              <w:rPr>
                <w:sz w:val="24"/>
                <w:szCs w:val="24"/>
              </w:rPr>
            </w:pPr>
            <w:r w:rsidRPr="00E17D9C">
              <w:rPr>
                <w:sz w:val="24"/>
                <w:szCs w:val="24"/>
              </w:rPr>
              <w:t>Tên công trình</w:t>
            </w:r>
          </w:p>
        </w:tc>
        <w:tc>
          <w:tcPr>
            <w:tcW w:w="1095" w:type="pct"/>
            <w:shd w:val="clear" w:color="auto" w:fill="auto"/>
            <w:vAlign w:val="center"/>
          </w:tcPr>
          <w:p w14:paraId="2C3FE5F8" w14:textId="77777777" w:rsidR="00506861" w:rsidRPr="00E17D9C" w:rsidRDefault="00506861" w:rsidP="00033A8D">
            <w:pPr>
              <w:spacing w:line="240" w:lineRule="auto"/>
              <w:rPr>
                <w:sz w:val="24"/>
                <w:szCs w:val="24"/>
              </w:rPr>
            </w:pPr>
            <w:r w:rsidRPr="00E17D9C">
              <w:rPr>
                <w:sz w:val="24"/>
                <w:szCs w:val="24"/>
              </w:rPr>
              <w:t>tenCongTrinh</w:t>
            </w:r>
          </w:p>
        </w:tc>
        <w:tc>
          <w:tcPr>
            <w:tcW w:w="549" w:type="pct"/>
            <w:shd w:val="clear" w:color="auto" w:fill="auto"/>
            <w:vAlign w:val="center"/>
          </w:tcPr>
          <w:p w14:paraId="2A661E88" w14:textId="77777777" w:rsidR="00506861" w:rsidRPr="00E17D9C" w:rsidRDefault="00506861" w:rsidP="00033A8D">
            <w:pPr>
              <w:spacing w:line="240" w:lineRule="auto"/>
              <w:rPr>
                <w:sz w:val="24"/>
                <w:szCs w:val="24"/>
              </w:rPr>
            </w:pPr>
            <w:r w:rsidRPr="00E17D9C">
              <w:rPr>
                <w:sz w:val="24"/>
                <w:szCs w:val="24"/>
              </w:rPr>
              <w:t>String</w:t>
            </w:r>
          </w:p>
        </w:tc>
        <w:tc>
          <w:tcPr>
            <w:tcW w:w="547" w:type="pct"/>
            <w:vAlign w:val="center"/>
          </w:tcPr>
          <w:p w14:paraId="2AAE0D2B" w14:textId="77777777" w:rsidR="00506861" w:rsidRPr="00E17D9C" w:rsidRDefault="00506861" w:rsidP="00033A8D">
            <w:pPr>
              <w:spacing w:line="240" w:lineRule="auto"/>
              <w:jc w:val="center"/>
              <w:rPr>
                <w:sz w:val="24"/>
                <w:szCs w:val="24"/>
              </w:rPr>
            </w:pPr>
            <w:r w:rsidRPr="00E17D9C">
              <w:rPr>
                <w:sz w:val="24"/>
                <w:szCs w:val="24"/>
              </w:rPr>
              <w:t>255</w:t>
            </w:r>
          </w:p>
        </w:tc>
        <w:tc>
          <w:tcPr>
            <w:tcW w:w="1385" w:type="pct"/>
            <w:vAlign w:val="center"/>
          </w:tcPr>
          <w:p w14:paraId="723BE237" w14:textId="77777777" w:rsidR="00506861" w:rsidRPr="00E17D9C" w:rsidRDefault="00506861" w:rsidP="00685641">
            <w:pPr>
              <w:spacing w:line="240" w:lineRule="auto"/>
              <w:rPr>
                <w:sz w:val="24"/>
                <w:szCs w:val="24"/>
              </w:rPr>
            </w:pPr>
            <w:r w:rsidRPr="00E17D9C">
              <w:rPr>
                <w:sz w:val="24"/>
                <w:szCs w:val="24"/>
              </w:rPr>
              <w:t>Tên công trình</w:t>
            </w:r>
          </w:p>
        </w:tc>
      </w:tr>
      <w:tr w:rsidR="00E17D9C" w:rsidRPr="00E17D9C" w14:paraId="747E55FA" w14:textId="77777777" w:rsidTr="00204550">
        <w:trPr>
          <w:trHeight w:hRule="exact" w:val="680"/>
        </w:trPr>
        <w:tc>
          <w:tcPr>
            <w:tcW w:w="395" w:type="pct"/>
            <w:vAlign w:val="center"/>
          </w:tcPr>
          <w:p w14:paraId="1C962391" w14:textId="77777777" w:rsidR="00506861" w:rsidRPr="00E17D9C" w:rsidRDefault="00506861" w:rsidP="00033A8D">
            <w:pPr>
              <w:spacing w:line="240" w:lineRule="auto"/>
              <w:jc w:val="center"/>
              <w:rPr>
                <w:sz w:val="24"/>
                <w:szCs w:val="24"/>
              </w:rPr>
            </w:pPr>
            <w:r w:rsidRPr="00E17D9C">
              <w:rPr>
                <w:sz w:val="24"/>
                <w:szCs w:val="24"/>
              </w:rPr>
              <w:t>5</w:t>
            </w:r>
          </w:p>
        </w:tc>
        <w:tc>
          <w:tcPr>
            <w:tcW w:w="1029" w:type="pct"/>
            <w:shd w:val="clear" w:color="auto" w:fill="auto"/>
            <w:vAlign w:val="center"/>
          </w:tcPr>
          <w:p w14:paraId="46DF3530" w14:textId="77777777" w:rsidR="00506861" w:rsidRPr="00E17D9C" w:rsidRDefault="00506861" w:rsidP="00033A8D">
            <w:pPr>
              <w:spacing w:line="240" w:lineRule="auto"/>
              <w:rPr>
                <w:sz w:val="24"/>
                <w:szCs w:val="24"/>
              </w:rPr>
            </w:pPr>
            <w:r w:rsidRPr="00E17D9C">
              <w:rPr>
                <w:sz w:val="24"/>
                <w:szCs w:val="24"/>
              </w:rPr>
              <w:t>Địa điểm công trình</w:t>
            </w:r>
          </w:p>
        </w:tc>
        <w:tc>
          <w:tcPr>
            <w:tcW w:w="1095" w:type="pct"/>
            <w:shd w:val="clear" w:color="auto" w:fill="auto"/>
            <w:vAlign w:val="center"/>
          </w:tcPr>
          <w:p w14:paraId="7C083F29" w14:textId="77777777" w:rsidR="00506861" w:rsidRPr="00E17D9C" w:rsidRDefault="00506861" w:rsidP="00033A8D">
            <w:pPr>
              <w:spacing w:line="240" w:lineRule="auto"/>
              <w:rPr>
                <w:sz w:val="24"/>
                <w:szCs w:val="24"/>
              </w:rPr>
            </w:pPr>
            <w:r w:rsidRPr="00E17D9C">
              <w:rPr>
                <w:sz w:val="24"/>
                <w:szCs w:val="24"/>
              </w:rPr>
              <w:t>diaDiem</w:t>
            </w:r>
          </w:p>
        </w:tc>
        <w:tc>
          <w:tcPr>
            <w:tcW w:w="549" w:type="pct"/>
            <w:shd w:val="clear" w:color="auto" w:fill="auto"/>
            <w:vAlign w:val="center"/>
          </w:tcPr>
          <w:p w14:paraId="636C0818" w14:textId="77777777" w:rsidR="00506861" w:rsidRPr="00E17D9C" w:rsidRDefault="00506861" w:rsidP="00033A8D">
            <w:pPr>
              <w:spacing w:line="240" w:lineRule="auto"/>
              <w:rPr>
                <w:sz w:val="24"/>
                <w:szCs w:val="24"/>
              </w:rPr>
            </w:pPr>
            <w:r w:rsidRPr="00E17D9C">
              <w:rPr>
                <w:sz w:val="24"/>
                <w:szCs w:val="24"/>
              </w:rPr>
              <w:t>String</w:t>
            </w:r>
          </w:p>
        </w:tc>
        <w:tc>
          <w:tcPr>
            <w:tcW w:w="547" w:type="pct"/>
            <w:vAlign w:val="center"/>
          </w:tcPr>
          <w:p w14:paraId="427F78D4" w14:textId="77777777" w:rsidR="00506861" w:rsidRPr="00E17D9C" w:rsidRDefault="00506861" w:rsidP="00033A8D">
            <w:pPr>
              <w:spacing w:line="240" w:lineRule="auto"/>
              <w:jc w:val="center"/>
              <w:rPr>
                <w:sz w:val="24"/>
                <w:szCs w:val="24"/>
              </w:rPr>
            </w:pPr>
            <w:r w:rsidRPr="00E17D9C">
              <w:rPr>
                <w:sz w:val="24"/>
                <w:szCs w:val="24"/>
              </w:rPr>
              <w:t>255</w:t>
            </w:r>
          </w:p>
        </w:tc>
        <w:tc>
          <w:tcPr>
            <w:tcW w:w="1385" w:type="pct"/>
            <w:vAlign w:val="center"/>
          </w:tcPr>
          <w:p w14:paraId="2F4B3D60" w14:textId="77777777" w:rsidR="00506861" w:rsidRPr="00E17D9C" w:rsidRDefault="00506861" w:rsidP="00685641">
            <w:pPr>
              <w:spacing w:line="240" w:lineRule="auto"/>
              <w:rPr>
                <w:sz w:val="24"/>
                <w:szCs w:val="24"/>
              </w:rPr>
            </w:pPr>
            <w:r w:rsidRPr="00E17D9C">
              <w:rPr>
                <w:sz w:val="24"/>
                <w:szCs w:val="24"/>
              </w:rPr>
              <w:t>Địa điểm công trình</w:t>
            </w:r>
          </w:p>
        </w:tc>
      </w:tr>
      <w:tr w:rsidR="00E17D9C" w:rsidRPr="00E17D9C" w14:paraId="01562492" w14:textId="77777777" w:rsidTr="00962035">
        <w:trPr>
          <w:trHeight w:hRule="exact" w:val="907"/>
        </w:trPr>
        <w:tc>
          <w:tcPr>
            <w:tcW w:w="395" w:type="pct"/>
            <w:vAlign w:val="center"/>
          </w:tcPr>
          <w:p w14:paraId="2DB54A50" w14:textId="77777777" w:rsidR="00506861" w:rsidRPr="00E17D9C" w:rsidRDefault="00506861" w:rsidP="00033A8D">
            <w:pPr>
              <w:spacing w:line="240" w:lineRule="auto"/>
              <w:jc w:val="center"/>
              <w:rPr>
                <w:sz w:val="24"/>
                <w:szCs w:val="24"/>
              </w:rPr>
            </w:pPr>
            <w:r w:rsidRPr="00E17D9C">
              <w:rPr>
                <w:sz w:val="24"/>
                <w:szCs w:val="24"/>
              </w:rPr>
              <w:t>6</w:t>
            </w:r>
          </w:p>
        </w:tc>
        <w:tc>
          <w:tcPr>
            <w:tcW w:w="1029" w:type="pct"/>
            <w:shd w:val="clear" w:color="auto" w:fill="auto"/>
            <w:vAlign w:val="center"/>
          </w:tcPr>
          <w:p w14:paraId="1EF0A785" w14:textId="77777777" w:rsidR="00506861" w:rsidRPr="00E17D9C" w:rsidRDefault="00506861" w:rsidP="00033A8D">
            <w:pPr>
              <w:spacing w:line="240" w:lineRule="auto"/>
              <w:rPr>
                <w:sz w:val="24"/>
                <w:szCs w:val="24"/>
              </w:rPr>
            </w:pPr>
            <w:r w:rsidRPr="00E17D9C">
              <w:rPr>
                <w:sz w:val="24"/>
                <w:szCs w:val="24"/>
              </w:rPr>
              <w:t>Tỉnh</w:t>
            </w:r>
          </w:p>
        </w:tc>
        <w:tc>
          <w:tcPr>
            <w:tcW w:w="1095" w:type="pct"/>
            <w:shd w:val="clear" w:color="auto" w:fill="auto"/>
            <w:vAlign w:val="center"/>
          </w:tcPr>
          <w:p w14:paraId="11576599" w14:textId="77777777" w:rsidR="00506861" w:rsidRPr="00E17D9C" w:rsidRDefault="00506861" w:rsidP="00033A8D">
            <w:pPr>
              <w:spacing w:line="240" w:lineRule="auto"/>
              <w:rPr>
                <w:sz w:val="24"/>
                <w:szCs w:val="24"/>
              </w:rPr>
            </w:pPr>
            <w:r w:rsidRPr="00E17D9C">
              <w:rPr>
                <w:sz w:val="24"/>
                <w:szCs w:val="24"/>
              </w:rPr>
              <w:t>Tinh</w:t>
            </w:r>
          </w:p>
        </w:tc>
        <w:tc>
          <w:tcPr>
            <w:tcW w:w="549" w:type="pct"/>
            <w:shd w:val="clear" w:color="auto" w:fill="auto"/>
            <w:vAlign w:val="center"/>
          </w:tcPr>
          <w:p w14:paraId="60E14E9C" w14:textId="77777777" w:rsidR="00506861" w:rsidRPr="00E17D9C" w:rsidRDefault="00506861" w:rsidP="00033A8D">
            <w:pPr>
              <w:spacing w:line="240" w:lineRule="auto"/>
              <w:rPr>
                <w:sz w:val="24"/>
                <w:szCs w:val="24"/>
              </w:rPr>
            </w:pPr>
            <w:r w:rsidRPr="00E17D9C">
              <w:rPr>
                <w:sz w:val="24"/>
                <w:szCs w:val="24"/>
              </w:rPr>
              <w:t>String</w:t>
            </w:r>
          </w:p>
        </w:tc>
        <w:tc>
          <w:tcPr>
            <w:tcW w:w="547" w:type="pct"/>
            <w:vAlign w:val="center"/>
          </w:tcPr>
          <w:p w14:paraId="3E91A112" w14:textId="77777777" w:rsidR="00506861" w:rsidRPr="00E17D9C" w:rsidRDefault="00506861" w:rsidP="00033A8D">
            <w:pPr>
              <w:spacing w:line="240" w:lineRule="auto"/>
              <w:jc w:val="center"/>
              <w:rPr>
                <w:sz w:val="24"/>
                <w:szCs w:val="24"/>
              </w:rPr>
            </w:pPr>
            <w:r w:rsidRPr="00E17D9C">
              <w:rPr>
                <w:sz w:val="24"/>
                <w:szCs w:val="24"/>
              </w:rPr>
              <w:t>255</w:t>
            </w:r>
          </w:p>
        </w:tc>
        <w:tc>
          <w:tcPr>
            <w:tcW w:w="1385" w:type="pct"/>
            <w:vAlign w:val="center"/>
          </w:tcPr>
          <w:p w14:paraId="73DD06AE" w14:textId="77777777" w:rsidR="00506861" w:rsidRPr="00E17D9C" w:rsidRDefault="00506861" w:rsidP="00685641">
            <w:pPr>
              <w:spacing w:line="240" w:lineRule="auto"/>
              <w:rPr>
                <w:sz w:val="24"/>
                <w:szCs w:val="24"/>
              </w:rPr>
            </w:pPr>
            <w:r w:rsidRPr="00E17D9C">
              <w:rPr>
                <w:sz w:val="24"/>
                <w:szCs w:val="24"/>
              </w:rPr>
              <w:t>Tỉnh theo danh mục đơn vị hành chính của Tổng cục Thống kê</w:t>
            </w:r>
          </w:p>
        </w:tc>
      </w:tr>
      <w:tr w:rsidR="00E17D9C" w:rsidRPr="00E17D9C" w14:paraId="4CEA6979" w14:textId="77777777" w:rsidTr="00962035">
        <w:trPr>
          <w:trHeight w:hRule="exact" w:val="907"/>
        </w:trPr>
        <w:tc>
          <w:tcPr>
            <w:tcW w:w="395" w:type="pct"/>
            <w:vAlign w:val="center"/>
          </w:tcPr>
          <w:p w14:paraId="60C5A31E" w14:textId="77777777" w:rsidR="00506861" w:rsidRPr="00E17D9C" w:rsidRDefault="00506861" w:rsidP="00033A8D">
            <w:pPr>
              <w:spacing w:line="240" w:lineRule="auto"/>
              <w:jc w:val="center"/>
              <w:rPr>
                <w:sz w:val="24"/>
                <w:szCs w:val="24"/>
              </w:rPr>
            </w:pPr>
            <w:r w:rsidRPr="00E17D9C">
              <w:rPr>
                <w:sz w:val="24"/>
                <w:szCs w:val="24"/>
              </w:rPr>
              <w:t>7</w:t>
            </w:r>
          </w:p>
        </w:tc>
        <w:tc>
          <w:tcPr>
            <w:tcW w:w="1029" w:type="pct"/>
            <w:shd w:val="clear" w:color="auto" w:fill="auto"/>
            <w:vAlign w:val="center"/>
          </w:tcPr>
          <w:p w14:paraId="190FAAF1" w14:textId="77777777" w:rsidR="00506861" w:rsidRPr="00E17D9C" w:rsidRDefault="00506861" w:rsidP="00033A8D">
            <w:pPr>
              <w:spacing w:line="240" w:lineRule="auto"/>
              <w:rPr>
                <w:sz w:val="24"/>
                <w:szCs w:val="24"/>
              </w:rPr>
            </w:pPr>
            <w:r w:rsidRPr="00E17D9C">
              <w:rPr>
                <w:sz w:val="24"/>
                <w:szCs w:val="24"/>
              </w:rPr>
              <w:t>Huyện</w:t>
            </w:r>
          </w:p>
        </w:tc>
        <w:tc>
          <w:tcPr>
            <w:tcW w:w="1095" w:type="pct"/>
            <w:shd w:val="clear" w:color="auto" w:fill="auto"/>
            <w:vAlign w:val="center"/>
          </w:tcPr>
          <w:p w14:paraId="091D93DB" w14:textId="77777777" w:rsidR="00506861" w:rsidRPr="00E17D9C" w:rsidRDefault="00506861" w:rsidP="00033A8D">
            <w:pPr>
              <w:spacing w:line="240" w:lineRule="auto"/>
              <w:rPr>
                <w:sz w:val="24"/>
                <w:szCs w:val="24"/>
              </w:rPr>
            </w:pPr>
            <w:r w:rsidRPr="00E17D9C">
              <w:rPr>
                <w:sz w:val="24"/>
                <w:szCs w:val="24"/>
              </w:rPr>
              <w:t>Huyen</w:t>
            </w:r>
          </w:p>
        </w:tc>
        <w:tc>
          <w:tcPr>
            <w:tcW w:w="549" w:type="pct"/>
            <w:shd w:val="clear" w:color="auto" w:fill="auto"/>
            <w:vAlign w:val="center"/>
          </w:tcPr>
          <w:p w14:paraId="4EBDE3CB" w14:textId="77777777" w:rsidR="00506861" w:rsidRPr="00E17D9C" w:rsidRDefault="00506861" w:rsidP="00033A8D">
            <w:pPr>
              <w:spacing w:line="240" w:lineRule="auto"/>
              <w:rPr>
                <w:sz w:val="24"/>
                <w:szCs w:val="24"/>
              </w:rPr>
            </w:pPr>
            <w:r w:rsidRPr="00E17D9C">
              <w:rPr>
                <w:sz w:val="24"/>
                <w:szCs w:val="24"/>
              </w:rPr>
              <w:t>String</w:t>
            </w:r>
          </w:p>
        </w:tc>
        <w:tc>
          <w:tcPr>
            <w:tcW w:w="547" w:type="pct"/>
            <w:vAlign w:val="center"/>
          </w:tcPr>
          <w:p w14:paraId="65D8B52A" w14:textId="77777777" w:rsidR="00506861" w:rsidRPr="00E17D9C" w:rsidRDefault="00506861" w:rsidP="00033A8D">
            <w:pPr>
              <w:spacing w:line="240" w:lineRule="auto"/>
              <w:jc w:val="center"/>
              <w:rPr>
                <w:sz w:val="24"/>
                <w:szCs w:val="24"/>
              </w:rPr>
            </w:pPr>
            <w:r w:rsidRPr="00E17D9C">
              <w:rPr>
                <w:sz w:val="24"/>
                <w:szCs w:val="24"/>
              </w:rPr>
              <w:t>255</w:t>
            </w:r>
          </w:p>
        </w:tc>
        <w:tc>
          <w:tcPr>
            <w:tcW w:w="1385" w:type="pct"/>
            <w:vAlign w:val="center"/>
          </w:tcPr>
          <w:p w14:paraId="45AB04F8" w14:textId="77777777" w:rsidR="00506861" w:rsidRPr="00E17D9C" w:rsidRDefault="00506861" w:rsidP="00685641">
            <w:pPr>
              <w:spacing w:line="240" w:lineRule="auto"/>
              <w:rPr>
                <w:sz w:val="24"/>
                <w:szCs w:val="24"/>
              </w:rPr>
            </w:pPr>
            <w:r w:rsidRPr="00E17D9C">
              <w:rPr>
                <w:sz w:val="24"/>
                <w:szCs w:val="24"/>
              </w:rPr>
              <w:t>Huyện theo danh mục đơn vị hành chính của Tổng cục Thống kê</w:t>
            </w:r>
          </w:p>
        </w:tc>
      </w:tr>
      <w:tr w:rsidR="00E17D9C" w:rsidRPr="00E17D9C" w14:paraId="2BDD66DB" w14:textId="77777777" w:rsidTr="00962035">
        <w:trPr>
          <w:trHeight w:hRule="exact" w:val="907"/>
        </w:trPr>
        <w:tc>
          <w:tcPr>
            <w:tcW w:w="395" w:type="pct"/>
            <w:vAlign w:val="center"/>
          </w:tcPr>
          <w:p w14:paraId="57DD1674" w14:textId="77777777" w:rsidR="00506861" w:rsidRPr="00E17D9C" w:rsidRDefault="00506861" w:rsidP="00033A8D">
            <w:pPr>
              <w:spacing w:line="240" w:lineRule="auto"/>
              <w:jc w:val="center"/>
              <w:rPr>
                <w:sz w:val="24"/>
                <w:szCs w:val="24"/>
              </w:rPr>
            </w:pPr>
            <w:r w:rsidRPr="00E17D9C">
              <w:rPr>
                <w:sz w:val="24"/>
                <w:szCs w:val="24"/>
              </w:rPr>
              <w:t>8</w:t>
            </w:r>
          </w:p>
        </w:tc>
        <w:tc>
          <w:tcPr>
            <w:tcW w:w="1029" w:type="pct"/>
            <w:shd w:val="clear" w:color="auto" w:fill="auto"/>
            <w:vAlign w:val="center"/>
          </w:tcPr>
          <w:p w14:paraId="57B355A1" w14:textId="77777777" w:rsidR="00506861" w:rsidRPr="00E17D9C" w:rsidRDefault="00506861" w:rsidP="00033A8D">
            <w:pPr>
              <w:spacing w:line="240" w:lineRule="auto"/>
              <w:rPr>
                <w:sz w:val="24"/>
                <w:szCs w:val="24"/>
              </w:rPr>
            </w:pPr>
            <w:r w:rsidRPr="00E17D9C">
              <w:rPr>
                <w:sz w:val="24"/>
                <w:szCs w:val="24"/>
              </w:rPr>
              <w:t>Xã</w:t>
            </w:r>
          </w:p>
        </w:tc>
        <w:tc>
          <w:tcPr>
            <w:tcW w:w="1095" w:type="pct"/>
            <w:shd w:val="clear" w:color="auto" w:fill="auto"/>
            <w:vAlign w:val="center"/>
          </w:tcPr>
          <w:p w14:paraId="15E8D423" w14:textId="77777777" w:rsidR="00506861" w:rsidRPr="00E17D9C" w:rsidRDefault="00506861" w:rsidP="00033A8D">
            <w:pPr>
              <w:spacing w:line="240" w:lineRule="auto"/>
              <w:rPr>
                <w:sz w:val="24"/>
                <w:szCs w:val="24"/>
              </w:rPr>
            </w:pPr>
            <w:r w:rsidRPr="00E17D9C">
              <w:rPr>
                <w:sz w:val="24"/>
                <w:szCs w:val="24"/>
              </w:rPr>
              <w:t>Xa</w:t>
            </w:r>
          </w:p>
        </w:tc>
        <w:tc>
          <w:tcPr>
            <w:tcW w:w="549" w:type="pct"/>
            <w:shd w:val="clear" w:color="auto" w:fill="auto"/>
            <w:vAlign w:val="center"/>
          </w:tcPr>
          <w:p w14:paraId="201F039B" w14:textId="77777777" w:rsidR="00506861" w:rsidRPr="00E17D9C" w:rsidRDefault="00506861" w:rsidP="00033A8D">
            <w:pPr>
              <w:spacing w:line="240" w:lineRule="auto"/>
              <w:rPr>
                <w:sz w:val="24"/>
                <w:szCs w:val="24"/>
              </w:rPr>
            </w:pPr>
            <w:r w:rsidRPr="00E17D9C">
              <w:rPr>
                <w:sz w:val="24"/>
                <w:szCs w:val="24"/>
              </w:rPr>
              <w:t>String</w:t>
            </w:r>
          </w:p>
        </w:tc>
        <w:tc>
          <w:tcPr>
            <w:tcW w:w="547" w:type="pct"/>
            <w:vAlign w:val="center"/>
          </w:tcPr>
          <w:p w14:paraId="60DA1052" w14:textId="77777777" w:rsidR="00506861" w:rsidRPr="00E17D9C" w:rsidRDefault="00506861" w:rsidP="00033A8D">
            <w:pPr>
              <w:spacing w:line="240" w:lineRule="auto"/>
              <w:jc w:val="center"/>
              <w:rPr>
                <w:sz w:val="24"/>
                <w:szCs w:val="24"/>
              </w:rPr>
            </w:pPr>
            <w:r w:rsidRPr="00E17D9C">
              <w:rPr>
                <w:sz w:val="24"/>
                <w:szCs w:val="24"/>
              </w:rPr>
              <w:t>255</w:t>
            </w:r>
          </w:p>
        </w:tc>
        <w:tc>
          <w:tcPr>
            <w:tcW w:w="1385" w:type="pct"/>
            <w:vAlign w:val="center"/>
          </w:tcPr>
          <w:p w14:paraId="28B110C7" w14:textId="77777777" w:rsidR="00506861" w:rsidRPr="00E17D9C" w:rsidRDefault="00506861" w:rsidP="00685641">
            <w:pPr>
              <w:spacing w:line="240" w:lineRule="auto"/>
              <w:rPr>
                <w:sz w:val="24"/>
                <w:szCs w:val="24"/>
              </w:rPr>
            </w:pPr>
            <w:r w:rsidRPr="00E17D9C">
              <w:rPr>
                <w:sz w:val="24"/>
                <w:szCs w:val="24"/>
              </w:rPr>
              <w:t>Xã theo danh mục đơn vị hành chính của Tổng cục Thống kê</w:t>
            </w:r>
          </w:p>
        </w:tc>
      </w:tr>
    </w:tbl>
    <w:p w14:paraId="67BF9AC0" w14:textId="48C760B1" w:rsidR="00506861" w:rsidRPr="00E17D9C" w:rsidRDefault="00506861" w:rsidP="00033A8D">
      <w:pPr>
        <w:spacing w:before="120" w:after="120"/>
        <w:rPr>
          <w:b/>
          <w:lang w:val="de-DE"/>
        </w:rPr>
      </w:pPr>
      <w:r w:rsidRPr="00E17D9C">
        <w:rPr>
          <w:b/>
          <w:lang w:val="de-DE"/>
        </w:rPr>
        <w:t xml:space="preserve">2. </w:t>
      </w:r>
      <w:bookmarkStart w:id="20" w:name="_Toc102636180"/>
      <w:r w:rsidRPr="00E17D9C">
        <w:rPr>
          <w:b/>
          <w:lang w:val="de-DE"/>
        </w:rPr>
        <w:t>Trạm quan trắc</w:t>
      </w:r>
      <w:bookmarkEnd w:id="20"/>
    </w:p>
    <w:tbl>
      <w:tblPr>
        <w:tblW w:w="893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
        <w:gridCol w:w="1947"/>
        <w:gridCol w:w="1872"/>
        <w:gridCol w:w="993"/>
        <w:gridCol w:w="992"/>
        <w:gridCol w:w="2402"/>
      </w:tblGrid>
      <w:tr w:rsidR="00E17D9C" w:rsidRPr="00E17D9C" w14:paraId="3D8BC037" w14:textId="77777777" w:rsidTr="00962035">
        <w:trPr>
          <w:trHeight w:hRule="exact" w:val="680"/>
          <w:tblHeader/>
        </w:trPr>
        <w:tc>
          <w:tcPr>
            <w:tcW w:w="714" w:type="dxa"/>
            <w:shd w:val="clear" w:color="000000" w:fill="F2F2F2"/>
            <w:vAlign w:val="center"/>
            <w:hideMark/>
          </w:tcPr>
          <w:p w14:paraId="4C4B0D2E" w14:textId="595C5CC3" w:rsidR="00962035" w:rsidRPr="00E17D9C" w:rsidRDefault="00962035" w:rsidP="00962035">
            <w:pPr>
              <w:spacing w:line="240" w:lineRule="auto"/>
              <w:jc w:val="center"/>
              <w:rPr>
                <w:rFonts w:eastAsia="Times New Roman" w:cs="Times New Roman"/>
                <w:b/>
                <w:bCs/>
                <w:sz w:val="24"/>
                <w:szCs w:val="24"/>
              </w:rPr>
            </w:pPr>
            <w:r w:rsidRPr="00E17D9C">
              <w:rPr>
                <w:rFonts w:eastAsia="Times New Roman" w:cs="Times New Roman"/>
                <w:b/>
                <w:bCs/>
                <w:sz w:val="24"/>
                <w:szCs w:val="24"/>
              </w:rPr>
              <w:t> STT</w:t>
            </w:r>
          </w:p>
        </w:tc>
        <w:tc>
          <w:tcPr>
            <w:tcW w:w="1953" w:type="dxa"/>
            <w:shd w:val="clear" w:color="000000" w:fill="F2F2F2"/>
            <w:vAlign w:val="center"/>
            <w:hideMark/>
          </w:tcPr>
          <w:p w14:paraId="713CFF2E" w14:textId="77777777" w:rsidR="00962035" w:rsidRPr="00E17D9C" w:rsidRDefault="00962035" w:rsidP="00962035">
            <w:pPr>
              <w:spacing w:line="240" w:lineRule="auto"/>
              <w:jc w:val="center"/>
              <w:rPr>
                <w:rFonts w:eastAsia="Times New Roman" w:cs="Times New Roman"/>
                <w:b/>
                <w:bCs/>
                <w:sz w:val="24"/>
                <w:szCs w:val="24"/>
              </w:rPr>
            </w:pPr>
            <w:r w:rsidRPr="00E17D9C">
              <w:rPr>
                <w:rFonts w:eastAsia="Times New Roman" w:cs="Times New Roman"/>
                <w:b/>
                <w:bCs/>
                <w:sz w:val="24"/>
                <w:szCs w:val="24"/>
              </w:rPr>
              <w:t>Tên trường</w:t>
            </w:r>
          </w:p>
          <w:p w14:paraId="76457167" w14:textId="4C16752E" w:rsidR="00962035" w:rsidRPr="00E17D9C" w:rsidRDefault="00962035" w:rsidP="00962035">
            <w:pPr>
              <w:spacing w:line="240" w:lineRule="auto"/>
              <w:jc w:val="center"/>
              <w:rPr>
                <w:rFonts w:eastAsia="Times New Roman" w:cs="Times New Roman"/>
                <w:b/>
                <w:bCs/>
                <w:sz w:val="24"/>
                <w:szCs w:val="24"/>
              </w:rPr>
            </w:pPr>
            <w:r w:rsidRPr="00E17D9C">
              <w:rPr>
                <w:rFonts w:eastAsia="Times New Roman" w:cs="Times New Roman"/>
                <w:b/>
                <w:bCs/>
                <w:sz w:val="24"/>
                <w:szCs w:val="24"/>
              </w:rPr>
              <w:t>thông tin</w:t>
            </w:r>
          </w:p>
        </w:tc>
        <w:tc>
          <w:tcPr>
            <w:tcW w:w="1874" w:type="dxa"/>
            <w:shd w:val="clear" w:color="000000" w:fill="F2F2F2"/>
            <w:vAlign w:val="center"/>
            <w:hideMark/>
          </w:tcPr>
          <w:p w14:paraId="611C787F" w14:textId="77777777" w:rsidR="00962035" w:rsidRPr="00E17D9C" w:rsidRDefault="00962035" w:rsidP="00962035">
            <w:pPr>
              <w:spacing w:line="240" w:lineRule="auto"/>
              <w:jc w:val="center"/>
              <w:rPr>
                <w:rFonts w:eastAsia="Times New Roman" w:cs="Times New Roman"/>
                <w:b/>
                <w:bCs/>
                <w:sz w:val="24"/>
                <w:szCs w:val="24"/>
              </w:rPr>
            </w:pPr>
            <w:r w:rsidRPr="00E17D9C">
              <w:rPr>
                <w:rFonts w:eastAsia="Times New Roman" w:cs="Times New Roman"/>
                <w:b/>
                <w:bCs/>
                <w:sz w:val="24"/>
                <w:szCs w:val="24"/>
              </w:rPr>
              <w:t>Ký hiệu trường thông tin</w:t>
            </w:r>
          </w:p>
        </w:tc>
        <w:tc>
          <w:tcPr>
            <w:tcW w:w="993" w:type="dxa"/>
            <w:shd w:val="clear" w:color="000000" w:fill="F2F2F2"/>
            <w:vAlign w:val="center"/>
            <w:hideMark/>
          </w:tcPr>
          <w:p w14:paraId="1C47988D" w14:textId="77777777" w:rsidR="00962035" w:rsidRPr="00E17D9C" w:rsidRDefault="00962035" w:rsidP="00962035">
            <w:pPr>
              <w:spacing w:line="240" w:lineRule="auto"/>
              <w:jc w:val="center"/>
              <w:rPr>
                <w:rFonts w:eastAsia="Times New Roman" w:cs="Times New Roman"/>
                <w:b/>
                <w:bCs/>
                <w:sz w:val="24"/>
                <w:szCs w:val="24"/>
              </w:rPr>
            </w:pPr>
            <w:r w:rsidRPr="00E17D9C">
              <w:rPr>
                <w:rFonts w:eastAsia="Times New Roman" w:cs="Times New Roman"/>
                <w:b/>
                <w:bCs/>
                <w:sz w:val="24"/>
                <w:szCs w:val="24"/>
              </w:rPr>
              <w:t>Kiểu dữ liệu</w:t>
            </w:r>
          </w:p>
        </w:tc>
        <w:tc>
          <w:tcPr>
            <w:tcW w:w="992" w:type="dxa"/>
            <w:shd w:val="clear" w:color="000000" w:fill="F2F2F2"/>
            <w:vAlign w:val="center"/>
            <w:hideMark/>
          </w:tcPr>
          <w:p w14:paraId="01B408BB" w14:textId="77777777" w:rsidR="00962035" w:rsidRPr="00E17D9C" w:rsidRDefault="00962035" w:rsidP="00962035">
            <w:pPr>
              <w:spacing w:line="240" w:lineRule="auto"/>
              <w:jc w:val="center"/>
              <w:rPr>
                <w:rFonts w:eastAsia="Times New Roman" w:cs="Times New Roman"/>
                <w:b/>
                <w:bCs/>
                <w:sz w:val="24"/>
                <w:szCs w:val="24"/>
              </w:rPr>
            </w:pPr>
            <w:r w:rsidRPr="00E17D9C">
              <w:rPr>
                <w:rFonts w:eastAsia="Times New Roman" w:cs="Times New Roman"/>
                <w:b/>
                <w:bCs/>
                <w:sz w:val="24"/>
                <w:szCs w:val="24"/>
              </w:rPr>
              <w:t>Độ dài  trường</w:t>
            </w:r>
          </w:p>
        </w:tc>
        <w:tc>
          <w:tcPr>
            <w:tcW w:w="2410" w:type="dxa"/>
            <w:shd w:val="clear" w:color="000000" w:fill="F2F2F2"/>
            <w:vAlign w:val="center"/>
            <w:hideMark/>
          </w:tcPr>
          <w:p w14:paraId="72BFA78D" w14:textId="77777777" w:rsidR="00962035" w:rsidRPr="00E17D9C" w:rsidRDefault="00962035" w:rsidP="00962035">
            <w:pPr>
              <w:spacing w:line="240" w:lineRule="auto"/>
              <w:jc w:val="center"/>
              <w:rPr>
                <w:rFonts w:eastAsia="Times New Roman" w:cs="Times New Roman"/>
                <w:b/>
                <w:bCs/>
                <w:sz w:val="24"/>
                <w:szCs w:val="24"/>
              </w:rPr>
            </w:pPr>
            <w:r w:rsidRPr="00E17D9C">
              <w:rPr>
                <w:rFonts w:eastAsia="Times New Roman" w:cs="Times New Roman"/>
                <w:b/>
                <w:bCs/>
                <w:sz w:val="24"/>
                <w:szCs w:val="24"/>
              </w:rPr>
              <w:t>Mô tả</w:t>
            </w:r>
          </w:p>
        </w:tc>
      </w:tr>
      <w:tr w:rsidR="00E17D9C" w:rsidRPr="00E17D9C" w14:paraId="6A19F414" w14:textId="77777777" w:rsidTr="00962035">
        <w:trPr>
          <w:trHeight w:hRule="exact" w:val="567"/>
        </w:trPr>
        <w:tc>
          <w:tcPr>
            <w:tcW w:w="714" w:type="dxa"/>
            <w:shd w:val="clear" w:color="auto" w:fill="auto"/>
            <w:vAlign w:val="center"/>
            <w:hideMark/>
          </w:tcPr>
          <w:p w14:paraId="280D13C0" w14:textId="77777777" w:rsidR="00962035" w:rsidRPr="00E17D9C" w:rsidRDefault="00962035" w:rsidP="00962035">
            <w:pPr>
              <w:spacing w:line="240" w:lineRule="auto"/>
              <w:jc w:val="center"/>
              <w:rPr>
                <w:rFonts w:eastAsia="Times New Roman" w:cs="Times New Roman"/>
                <w:sz w:val="24"/>
                <w:szCs w:val="24"/>
              </w:rPr>
            </w:pPr>
            <w:r w:rsidRPr="00E17D9C">
              <w:rPr>
                <w:rFonts w:eastAsia="Times New Roman" w:cs="Times New Roman"/>
                <w:sz w:val="24"/>
                <w:szCs w:val="24"/>
              </w:rPr>
              <w:t>1</w:t>
            </w:r>
          </w:p>
        </w:tc>
        <w:tc>
          <w:tcPr>
            <w:tcW w:w="1953" w:type="dxa"/>
            <w:shd w:val="clear" w:color="auto" w:fill="auto"/>
            <w:vAlign w:val="center"/>
            <w:hideMark/>
          </w:tcPr>
          <w:p w14:paraId="18BB6254" w14:textId="77777777" w:rsidR="00962035" w:rsidRPr="00E17D9C" w:rsidRDefault="00962035" w:rsidP="00962035">
            <w:pPr>
              <w:spacing w:line="240" w:lineRule="auto"/>
              <w:jc w:val="left"/>
              <w:rPr>
                <w:rFonts w:eastAsia="Times New Roman" w:cs="Times New Roman"/>
                <w:sz w:val="24"/>
                <w:szCs w:val="24"/>
              </w:rPr>
            </w:pPr>
            <w:r w:rsidRPr="00E17D9C">
              <w:rPr>
                <w:rFonts w:eastAsia="Times New Roman" w:cs="Times New Roman"/>
                <w:sz w:val="24"/>
                <w:szCs w:val="24"/>
              </w:rPr>
              <w:t>Mã</w:t>
            </w:r>
          </w:p>
        </w:tc>
        <w:tc>
          <w:tcPr>
            <w:tcW w:w="1874" w:type="dxa"/>
            <w:shd w:val="clear" w:color="auto" w:fill="auto"/>
            <w:vAlign w:val="center"/>
            <w:hideMark/>
          </w:tcPr>
          <w:p w14:paraId="67B7DF1E" w14:textId="77777777" w:rsidR="00962035" w:rsidRPr="00E17D9C" w:rsidRDefault="00962035" w:rsidP="00962035">
            <w:pPr>
              <w:spacing w:line="240" w:lineRule="auto"/>
              <w:rPr>
                <w:rFonts w:eastAsia="Times New Roman" w:cs="Times New Roman"/>
                <w:sz w:val="24"/>
                <w:szCs w:val="24"/>
              </w:rPr>
            </w:pPr>
            <w:r w:rsidRPr="00E17D9C">
              <w:rPr>
                <w:rFonts w:eastAsia="Times New Roman" w:cs="Times New Roman"/>
                <w:sz w:val="24"/>
                <w:szCs w:val="24"/>
              </w:rPr>
              <w:t>tramID</w:t>
            </w:r>
          </w:p>
        </w:tc>
        <w:tc>
          <w:tcPr>
            <w:tcW w:w="993" w:type="dxa"/>
            <w:shd w:val="clear" w:color="auto" w:fill="auto"/>
            <w:vAlign w:val="center"/>
            <w:hideMark/>
          </w:tcPr>
          <w:p w14:paraId="13F7815B" w14:textId="77777777" w:rsidR="00962035" w:rsidRPr="00E17D9C" w:rsidRDefault="00962035" w:rsidP="00962035">
            <w:pPr>
              <w:spacing w:line="240" w:lineRule="auto"/>
              <w:rPr>
                <w:rFonts w:eastAsia="Times New Roman" w:cs="Times New Roman"/>
                <w:sz w:val="24"/>
                <w:szCs w:val="24"/>
              </w:rPr>
            </w:pPr>
            <w:r w:rsidRPr="00E17D9C">
              <w:rPr>
                <w:rFonts w:eastAsia="Times New Roman" w:cs="Times New Roman"/>
                <w:sz w:val="24"/>
                <w:szCs w:val="24"/>
              </w:rPr>
              <w:t>String</w:t>
            </w:r>
          </w:p>
        </w:tc>
        <w:tc>
          <w:tcPr>
            <w:tcW w:w="992" w:type="dxa"/>
            <w:shd w:val="clear" w:color="auto" w:fill="auto"/>
            <w:vAlign w:val="center"/>
            <w:hideMark/>
          </w:tcPr>
          <w:p w14:paraId="192A326A" w14:textId="77777777" w:rsidR="00962035" w:rsidRPr="00E17D9C" w:rsidRDefault="00962035" w:rsidP="00962035">
            <w:pPr>
              <w:spacing w:line="240" w:lineRule="auto"/>
              <w:jc w:val="center"/>
              <w:rPr>
                <w:rFonts w:eastAsia="Times New Roman" w:cs="Times New Roman"/>
                <w:sz w:val="24"/>
                <w:szCs w:val="24"/>
              </w:rPr>
            </w:pPr>
            <w:r w:rsidRPr="00E17D9C">
              <w:rPr>
                <w:rFonts w:eastAsia="Times New Roman" w:cs="Times New Roman"/>
                <w:sz w:val="24"/>
                <w:szCs w:val="24"/>
              </w:rPr>
              <w:t>15</w:t>
            </w:r>
          </w:p>
        </w:tc>
        <w:tc>
          <w:tcPr>
            <w:tcW w:w="2410" w:type="dxa"/>
            <w:shd w:val="clear" w:color="auto" w:fill="auto"/>
            <w:vAlign w:val="center"/>
            <w:hideMark/>
          </w:tcPr>
          <w:p w14:paraId="02DCC263" w14:textId="77777777" w:rsidR="00962035" w:rsidRPr="00E17D9C" w:rsidRDefault="00962035" w:rsidP="00962035">
            <w:pPr>
              <w:spacing w:line="240" w:lineRule="auto"/>
              <w:rPr>
                <w:rFonts w:eastAsia="Times New Roman" w:cs="Times New Roman"/>
                <w:sz w:val="24"/>
                <w:szCs w:val="24"/>
              </w:rPr>
            </w:pPr>
            <w:r w:rsidRPr="00E17D9C">
              <w:rPr>
                <w:rFonts w:eastAsia="Times New Roman" w:cs="Times New Roman"/>
                <w:sz w:val="24"/>
                <w:szCs w:val="24"/>
              </w:rPr>
              <w:t>Mã trạm</w:t>
            </w:r>
          </w:p>
        </w:tc>
      </w:tr>
      <w:tr w:rsidR="00E17D9C" w:rsidRPr="00E17D9C" w14:paraId="165306BE" w14:textId="77777777" w:rsidTr="00962035">
        <w:trPr>
          <w:trHeight w:hRule="exact" w:val="567"/>
        </w:trPr>
        <w:tc>
          <w:tcPr>
            <w:tcW w:w="714" w:type="dxa"/>
            <w:shd w:val="clear" w:color="auto" w:fill="auto"/>
            <w:vAlign w:val="center"/>
            <w:hideMark/>
          </w:tcPr>
          <w:p w14:paraId="00B5923E" w14:textId="77777777" w:rsidR="00962035" w:rsidRPr="00E17D9C" w:rsidRDefault="00962035" w:rsidP="00962035">
            <w:pPr>
              <w:spacing w:line="240" w:lineRule="auto"/>
              <w:jc w:val="center"/>
              <w:rPr>
                <w:rFonts w:eastAsia="Times New Roman" w:cs="Times New Roman"/>
                <w:sz w:val="24"/>
                <w:szCs w:val="24"/>
              </w:rPr>
            </w:pPr>
            <w:r w:rsidRPr="00E17D9C">
              <w:rPr>
                <w:rFonts w:eastAsia="Times New Roman" w:cs="Times New Roman"/>
                <w:sz w:val="24"/>
                <w:szCs w:val="24"/>
              </w:rPr>
              <w:t>2</w:t>
            </w:r>
          </w:p>
        </w:tc>
        <w:tc>
          <w:tcPr>
            <w:tcW w:w="1953" w:type="dxa"/>
            <w:shd w:val="clear" w:color="auto" w:fill="auto"/>
            <w:vAlign w:val="center"/>
            <w:hideMark/>
          </w:tcPr>
          <w:p w14:paraId="50B7F903" w14:textId="77777777" w:rsidR="00962035" w:rsidRPr="00E17D9C" w:rsidRDefault="00962035" w:rsidP="00962035">
            <w:pPr>
              <w:spacing w:line="240" w:lineRule="auto"/>
              <w:jc w:val="left"/>
              <w:rPr>
                <w:rFonts w:eastAsia="Times New Roman" w:cs="Times New Roman"/>
                <w:sz w:val="24"/>
                <w:szCs w:val="24"/>
              </w:rPr>
            </w:pPr>
            <w:r w:rsidRPr="00E17D9C">
              <w:rPr>
                <w:rFonts w:eastAsia="Times New Roman" w:cs="Times New Roman"/>
                <w:sz w:val="24"/>
                <w:szCs w:val="24"/>
              </w:rPr>
              <w:t>Ký hiệu</w:t>
            </w:r>
          </w:p>
        </w:tc>
        <w:tc>
          <w:tcPr>
            <w:tcW w:w="1874" w:type="dxa"/>
            <w:shd w:val="clear" w:color="auto" w:fill="auto"/>
            <w:vAlign w:val="center"/>
            <w:hideMark/>
          </w:tcPr>
          <w:p w14:paraId="3CD8D38A" w14:textId="77777777" w:rsidR="00962035" w:rsidRPr="00E17D9C" w:rsidRDefault="00962035" w:rsidP="00962035">
            <w:pPr>
              <w:spacing w:line="240" w:lineRule="auto"/>
              <w:rPr>
                <w:rFonts w:eastAsia="Times New Roman" w:cs="Times New Roman"/>
                <w:sz w:val="24"/>
                <w:szCs w:val="24"/>
              </w:rPr>
            </w:pPr>
            <w:r w:rsidRPr="00E17D9C">
              <w:rPr>
                <w:rFonts w:eastAsia="Times New Roman" w:cs="Times New Roman"/>
                <w:sz w:val="24"/>
                <w:szCs w:val="24"/>
              </w:rPr>
              <w:t>kyHieu</w:t>
            </w:r>
          </w:p>
        </w:tc>
        <w:tc>
          <w:tcPr>
            <w:tcW w:w="993" w:type="dxa"/>
            <w:shd w:val="clear" w:color="auto" w:fill="auto"/>
            <w:vAlign w:val="center"/>
            <w:hideMark/>
          </w:tcPr>
          <w:p w14:paraId="65382634" w14:textId="77777777" w:rsidR="00962035" w:rsidRPr="00E17D9C" w:rsidRDefault="00962035" w:rsidP="00962035">
            <w:pPr>
              <w:spacing w:line="240" w:lineRule="auto"/>
              <w:rPr>
                <w:rFonts w:eastAsia="Times New Roman" w:cs="Times New Roman"/>
                <w:sz w:val="24"/>
                <w:szCs w:val="24"/>
              </w:rPr>
            </w:pPr>
            <w:r w:rsidRPr="00E17D9C">
              <w:rPr>
                <w:rFonts w:eastAsia="Times New Roman" w:cs="Times New Roman"/>
                <w:sz w:val="24"/>
                <w:szCs w:val="24"/>
              </w:rPr>
              <w:t>String</w:t>
            </w:r>
          </w:p>
        </w:tc>
        <w:tc>
          <w:tcPr>
            <w:tcW w:w="992" w:type="dxa"/>
            <w:shd w:val="clear" w:color="auto" w:fill="auto"/>
            <w:vAlign w:val="center"/>
            <w:hideMark/>
          </w:tcPr>
          <w:p w14:paraId="361E8743" w14:textId="77777777" w:rsidR="00962035" w:rsidRPr="00E17D9C" w:rsidRDefault="00962035" w:rsidP="00962035">
            <w:pPr>
              <w:spacing w:line="240" w:lineRule="auto"/>
              <w:jc w:val="center"/>
              <w:rPr>
                <w:rFonts w:eastAsia="Times New Roman" w:cs="Times New Roman"/>
                <w:sz w:val="24"/>
                <w:szCs w:val="24"/>
              </w:rPr>
            </w:pPr>
            <w:r w:rsidRPr="00E17D9C">
              <w:rPr>
                <w:rFonts w:eastAsia="Times New Roman" w:cs="Times New Roman"/>
                <w:sz w:val="24"/>
                <w:szCs w:val="24"/>
              </w:rPr>
              <w:t>50</w:t>
            </w:r>
          </w:p>
        </w:tc>
        <w:tc>
          <w:tcPr>
            <w:tcW w:w="2410" w:type="dxa"/>
            <w:shd w:val="clear" w:color="auto" w:fill="auto"/>
            <w:vAlign w:val="center"/>
            <w:hideMark/>
          </w:tcPr>
          <w:p w14:paraId="4C37DE2B" w14:textId="77777777" w:rsidR="00962035" w:rsidRPr="00E17D9C" w:rsidRDefault="00962035" w:rsidP="00962035">
            <w:pPr>
              <w:spacing w:line="240" w:lineRule="auto"/>
              <w:rPr>
                <w:rFonts w:eastAsia="Times New Roman" w:cs="Times New Roman"/>
                <w:sz w:val="24"/>
                <w:szCs w:val="24"/>
              </w:rPr>
            </w:pPr>
            <w:r w:rsidRPr="00E17D9C">
              <w:rPr>
                <w:rFonts w:eastAsia="Times New Roman" w:cs="Times New Roman"/>
                <w:sz w:val="24"/>
                <w:szCs w:val="24"/>
              </w:rPr>
              <w:t>Ký hiệu trạm</w:t>
            </w:r>
          </w:p>
        </w:tc>
      </w:tr>
      <w:tr w:rsidR="00E17D9C" w:rsidRPr="00E17D9C" w14:paraId="2DA53C40" w14:textId="77777777" w:rsidTr="00962035">
        <w:trPr>
          <w:trHeight w:hRule="exact" w:val="567"/>
        </w:trPr>
        <w:tc>
          <w:tcPr>
            <w:tcW w:w="714" w:type="dxa"/>
            <w:shd w:val="clear" w:color="auto" w:fill="auto"/>
            <w:vAlign w:val="center"/>
            <w:hideMark/>
          </w:tcPr>
          <w:p w14:paraId="0A3668D0" w14:textId="77777777" w:rsidR="00962035" w:rsidRPr="00E17D9C" w:rsidRDefault="00962035" w:rsidP="00962035">
            <w:pPr>
              <w:spacing w:line="240" w:lineRule="auto"/>
              <w:jc w:val="center"/>
              <w:rPr>
                <w:rFonts w:eastAsia="Times New Roman" w:cs="Times New Roman"/>
                <w:sz w:val="24"/>
                <w:szCs w:val="24"/>
              </w:rPr>
            </w:pPr>
            <w:r w:rsidRPr="00E17D9C">
              <w:rPr>
                <w:rFonts w:eastAsia="Times New Roman" w:cs="Times New Roman"/>
                <w:sz w:val="24"/>
                <w:szCs w:val="24"/>
              </w:rPr>
              <w:t>3</w:t>
            </w:r>
          </w:p>
        </w:tc>
        <w:tc>
          <w:tcPr>
            <w:tcW w:w="1953" w:type="dxa"/>
            <w:shd w:val="clear" w:color="auto" w:fill="auto"/>
            <w:vAlign w:val="center"/>
            <w:hideMark/>
          </w:tcPr>
          <w:p w14:paraId="645FB978" w14:textId="77777777" w:rsidR="00962035" w:rsidRPr="00E17D9C" w:rsidRDefault="00962035" w:rsidP="00962035">
            <w:pPr>
              <w:spacing w:line="240" w:lineRule="auto"/>
              <w:jc w:val="left"/>
              <w:rPr>
                <w:rFonts w:eastAsia="Times New Roman" w:cs="Times New Roman"/>
                <w:sz w:val="24"/>
                <w:szCs w:val="24"/>
              </w:rPr>
            </w:pPr>
            <w:r w:rsidRPr="00E17D9C">
              <w:rPr>
                <w:rFonts w:eastAsia="Times New Roman" w:cs="Times New Roman"/>
                <w:sz w:val="24"/>
                <w:szCs w:val="24"/>
              </w:rPr>
              <w:t>Tên trạm</w:t>
            </w:r>
          </w:p>
        </w:tc>
        <w:tc>
          <w:tcPr>
            <w:tcW w:w="1874" w:type="dxa"/>
            <w:shd w:val="clear" w:color="auto" w:fill="auto"/>
            <w:vAlign w:val="center"/>
            <w:hideMark/>
          </w:tcPr>
          <w:p w14:paraId="475B1C7E" w14:textId="77777777" w:rsidR="00962035" w:rsidRPr="00E17D9C" w:rsidRDefault="00962035" w:rsidP="00962035">
            <w:pPr>
              <w:spacing w:line="240" w:lineRule="auto"/>
              <w:rPr>
                <w:rFonts w:eastAsia="Times New Roman" w:cs="Times New Roman"/>
                <w:sz w:val="24"/>
                <w:szCs w:val="24"/>
              </w:rPr>
            </w:pPr>
            <w:r w:rsidRPr="00E17D9C">
              <w:rPr>
                <w:rFonts w:eastAsia="Times New Roman" w:cs="Times New Roman"/>
                <w:sz w:val="24"/>
                <w:szCs w:val="24"/>
              </w:rPr>
              <w:t>tenTram</w:t>
            </w:r>
          </w:p>
        </w:tc>
        <w:tc>
          <w:tcPr>
            <w:tcW w:w="993" w:type="dxa"/>
            <w:shd w:val="clear" w:color="auto" w:fill="auto"/>
            <w:vAlign w:val="center"/>
            <w:hideMark/>
          </w:tcPr>
          <w:p w14:paraId="0D60D6D5" w14:textId="77777777" w:rsidR="00962035" w:rsidRPr="00E17D9C" w:rsidRDefault="00962035" w:rsidP="00962035">
            <w:pPr>
              <w:spacing w:line="240" w:lineRule="auto"/>
              <w:rPr>
                <w:rFonts w:eastAsia="Times New Roman" w:cs="Times New Roman"/>
                <w:sz w:val="24"/>
                <w:szCs w:val="24"/>
              </w:rPr>
            </w:pPr>
            <w:r w:rsidRPr="00E17D9C">
              <w:rPr>
                <w:rFonts w:eastAsia="Times New Roman" w:cs="Times New Roman"/>
                <w:sz w:val="24"/>
                <w:szCs w:val="24"/>
              </w:rPr>
              <w:t>String</w:t>
            </w:r>
          </w:p>
        </w:tc>
        <w:tc>
          <w:tcPr>
            <w:tcW w:w="992" w:type="dxa"/>
            <w:shd w:val="clear" w:color="auto" w:fill="auto"/>
            <w:vAlign w:val="center"/>
            <w:hideMark/>
          </w:tcPr>
          <w:p w14:paraId="571E60AD" w14:textId="51BCB87D" w:rsidR="00962035" w:rsidRPr="00E17D9C" w:rsidRDefault="00962035" w:rsidP="00962035">
            <w:pPr>
              <w:spacing w:line="240" w:lineRule="auto"/>
              <w:jc w:val="center"/>
              <w:rPr>
                <w:rFonts w:eastAsia="Times New Roman" w:cs="Times New Roman"/>
                <w:sz w:val="24"/>
                <w:szCs w:val="24"/>
              </w:rPr>
            </w:pPr>
            <w:r w:rsidRPr="00E17D9C">
              <w:rPr>
                <w:rFonts w:eastAsia="Times New Roman" w:cs="Times New Roman"/>
                <w:sz w:val="24"/>
                <w:szCs w:val="24"/>
              </w:rPr>
              <w:t>255</w:t>
            </w:r>
          </w:p>
        </w:tc>
        <w:tc>
          <w:tcPr>
            <w:tcW w:w="2410" w:type="dxa"/>
            <w:shd w:val="clear" w:color="auto" w:fill="auto"/>
            <w:vAlign w:val="center"/>
            <w:hideMark/>
          </w:tcPr>
          <w:p w14:paraId="436FA8A3" w14:textId="77777777" w:rsidR="00962035" w:rsidRPr="00E17D9C" w:rsidRDefault="00962035" w:rsidP="00962035">
            <w:pPr>
              <w:spacing w:line="240" w:lineRule="auto"/>
              <w:rPr>
                <w:rFonts w:eastAsia="Times New Roman" w:cs="Times New Roman"/>
                <w:sz w:val="24"/>
                <w:szCs w:val="24"/>
              </w:rPr>
            </w:pPr>
            <w:r w:rsidRPr="00E17D9C">
              <w:rPr>
                <w:rFonts w:eastAsia="Times New Roman" w:cs="Times New Roman"/>
                <w:sz w:val="24"/>
                <w:szCs w:val="24"/>
              </w:rPr>
              <w:t>Tên trạm quan trắc</w:t>
            </w:r>
          </w:p>
        </w:tc>
      </w:tr>
      <w:tr w:rsidR="00E17D9C" w:rsidRPr="00E17D9C" w14:paraId="66E91135" w14:textId="77777777" w:rsidTr="00962035">
        <w:trPr>
          <w:trHeight w:hRule="exact" w:val="907"/>
        </w:trPr>
        <w:tc>
          <w:tcPr>
            <w:tcW w:w="714" w:type="dxa"/>
            <w:shd w:val="clear" w:color="auto" w:fill="auto"/>
            <w:vAlign w:val="center"/>
            <w:hideMark/>
          </w:tcPr>
          <w:p w14:paraId="687DFD0C" w14:textId="77777777" w:rsidR="00962035" w:rsidRPr="00E17D9C" w:rsidRDefault="00962035" w:rsidP="00962035">
            <w:pPr>
              <w:spacing w:line="240" w:lineRule="auto"/>
              <w:jc w:val="center"/>
              <w:rPr>
                <w:rFonts w:eastAsia="Times New Roman" w:cs="Times New Roman"/>
                <w:sz w:val="24"/>
                <w:szCs w:val="24"/>
              </w:rPr>
            </w:pPr>
            <w:r w:rsidRPr="00E17D9C">
              <w:rPr>
                <w:rFonts w:eastAsia="Times New Roman" w:cs="Times New Roman"/>
                <w:sz w:val="24"/>
                <w:szCs w:val="24"/>
              </w:rPr>
              <w:t>4</w:t>
            </w:r>
          </w:p>
        </w:tc>
        <w:tc>
          <w:tcPr>
            <w:tcW w:w="1953" w:type="dxa"/>
            <w:shd w:val="clear" w:color="auto" w:fill="auto"/>
            <w:vAlign w:val="center"/>
            <w:hideMark/>
          </w:tcPr>
          <w:p w14:paraId="4461A30E" w14:textId="77777777" w:rsidR="00962035" w:rsidRPr="00E17D9C" w:rsidRDefault="00962035" w:rsidP="00962035">
            <w:pPr>
              <w:spacing w:line="240" w:lineRule="auto"/>
              <w:jc w:val="left"/>
              <w:rPr>
                <w:rFonts w:eastAsia="Times New Roman" w:cs="Times New Roman"/>
                <w:sz w:val="24"/>
                <w:szCs w:val="24"/>
              </w:rPr>
            </w:pPr>
            <w:r w:rsidRPr="00E17D9C">
              <w:rPr>
                <w:rFonts w:eastAsia="Times New Roman" w:cs="Times New Roman"/>
                <w:sz w:val="24"/>
                <w:szCs w:val="24"/>
              </w:rPr>
              <w:t>Loại trạm</w:t>
            </w:r>
          </w:p>
        </w:tc>
        <w:tc>
          <w:tcPr>
            <w:tcW w:w="1874" w:type="dxa"/>
            <w:shd w:val="clear" w:color="auto" w:fill="auto"/>
            <w:vAlign w:val="center"/>
            <w:hideMark/>
          </w:tcPr>
          <w:p w14:paraId="70B926ED" w14:textId="77777777" w:rsidR="00962035" w:rsidRPr="00E17D9C" w:rsidRDefault="00962035" w:rsidP="00962035">
            <w:pPr>
              <w:spacing w:line="240" w:lineRule="auto"/>
              <w:rPr>
                <w:rFonts w:eastAsia="Times New Roman" w:cs="Times New Roman"/>
                <w:sz w:val="24"/>
                <w:szCs w:val="24"/>
              </w:rPr>
            </w:pPr>
            <w:r w:rsidRPr="00E17D9C">
              <w:rPr>
                <w:rFonts w:eastAsia="Times New Roman" w:cs="Times New Roman"/>
                <w:sz w:val="24"/>
                <w:szCs w:val="24"/>
              </w:rPr>
              <w:t>loaiTram</w:t>
            </w:r>
          </w:p>
        </w:tc>
        <w:tc>
          <w:tcPr>
            <w:tcW w:w="993" w:type="dxa"/>
            <w:shd w:val="clear" w:color="auto" w:fill="auto"/>
            <w:vAlign w:val="center"/>
            <w:hideMark/>
          </w:tcPr>
          <w:p w14:paraId="0A173FF2" w14:textId="77777777" w:rsidR="00962035" w:rsidRPr="00E17D9C" w:rsidRDefault="00962035" w:rsidP="00962035">
            <w:pPr>
              <w:spacing w:line="240" w:lineRule="auto"/>
              <w:rPr>
                <w:rFonts w:eastAsia="Times New Roman" w:cs="Times New Roman"/>
                <w:sz w:val="24"/>
                <w:szCs w:val="24"/>
              </w:rPr>
            </w:pPr>
            <w:r w:rsidRPr="00E17D9C">
              <w:rPr>
                <w:rFonts w:eastAsia="Times New Roman" w:cs="Times New Roman"/>
                <w:sz w:val="24"/>
                <w:szCs w:val="24"/>
              </w:rPr>
              <w:t>Integer</w:t>
            </w:r>
          </w:p>
        </w:tc>
        <w:tc>
          <w:tcPr>
            <w:tcW w:w="992" w:type="dxa"/>
            <w:shd w:val="clear" w:color="auto" w:fill="auto"/>
            <w:vAlign w:val="center"/>
            <w:hideMark/>
          </w:tcPr>
          <w:p w14:paraId="38FCE57B" w14:textId="77777777" w:rsidR="00962035" w:rsidRPr="00E17D9C" w:rsidRDefault="00962035" w:rsidP="00962035">
            <w:pPr>
              <w:spacing w:line="240" w:lineRule="auto"/>
              <w:jc w:val="center"/>
              <w:rPr>
                <w:rFonts w:eastAsia="Times New Roman" w:cs="Times New Roman"/>
                <w:sz w:val="24"/>
                <w:szCs w:val="24"/>
              </w:rPr>
            </w:pPr>
            <w:r w:rsidRPr="00E17D9C">
              <w:rPr>
                <w:rFonts w:eastAsia="Times New Roman" w:cs="Times New Roman"/>
                <w:sz w:val="24"/>
                <w:szCs w:val="24"/>
              </w:rPr>
              <w:t> </w:t>
            </w:r>
          </w:p>
        </w:tc>
        <w:tc>
          <w:tcPr>
            <w:tcW w:w="2410" w:type="dxa"/>
            <w:shd w:val="clear" w:color="auto" w:fill="auto"/>
            <w:vAlign w:val="center"/>
            <w:hideMark/>
          </w:tcPr>
          <w:p w14:paraId="58FC6CDC" w14:textId="77777777" w:rsidR="00962035" w:rsidRPr="00E17D9C" w:rsidRDefault="00962035" w:rsidP="00962035">
            <w:pPr>
              <w:spacing w:line="240" w:lineRule="auto"/>
              <w:rPr>
                <w:rFonts w:eastAsia="Times New Roman" w:cs="Times New Roman"/>
                <w:sz w:val="24"/>
                <w:szCs w:val="24"/>
              </w:rPr>
            </w:pPr>
            <w:r w:rsidRPr="00E17D9C">
              <w:rPr>
                <w:rFonts w:eastAsia="Times New Roman" w:cs="Times New Roman"/>
                <w:sz w:val="24"/>
                <w:szCs w:val="24"/>
              </w:rPr>
              <w:t>Loại trạm quan trắc: Đo lưu lượng, mực nước, chất lượng nước.</w:t>
            </w:r>
          </w:p>
        </w:tc>
      </w:tr>
      <w:tr w:rsidR="00E17D9C" w:rsidRPr="00E17D9C" w14:paraId="3DE7D7A0" w14:textId="77777777" w:rsidTr="00962035">
        <w:trPr>
          <w:trHeight w:hRule="exact" w:val="680"/>
        </w:trPr>
        <w:tc>
          <w:tcPr>
            <w:tcW w:w="714" w:type="dxa"/>
            <w:shd w:val="clear" w:color="auto" w:fill="auto"/>
            <w:vAlign w:val="center"/>
            <w:hideMark/>
          </w:tcPr>
          <w:p w14:paraId="1645FD91" w14:textId="77777777" w:rsidR="00962035" w:rsidRPr="00E17D9C" w:rsidRDefault="00962035" w:rsidP="00962035">
            <w:pPr>
              <w:spacing w:line="240" w:lineRule="auto"/>
              <w:jc w:val="center"/>
              <w:rPr>
                <w:rFonts w:eastAsia="Times New Roman" w:cs="Times New Roman"/>
                <w:sz w:val="24"/>
                <w:szCs w:val="24"/>
              </w:rPr>
            </w:pPr>
            <w:r w:rsidRPr="00E17D9C">
              <w:rPr>
                <w:rFonts w:eastAsia="Times New Roman" w:cs="Times New Roman"/>
                <w:sz w:val="24"/>
                <w:szCs w:val="24"/>
              </w:rPr>
              <w:t>5</w:t>
            </w:r>
          </w:p>
        </w:tc>
        <w:tc>
          <w:tcPr>
            <w:tcW w:w="1953" w:type="dxa"/>
            <w:shd w:val="clear" w:color="auto" w:fill="auto"/>
            <w:vAlign w:val="center"/>
            <w:hideMark/>
          </w:tcPr>
          <w:p w14:paraId="161D58F4" w14:textId="77777777" w:rsidR="00962035" w:rsidRPr="00E17D9C" w:rsidRDefault="00962035" w:rsidP="00962035">
            <w:pPr>
              <w:spacing w:line="240" w:lineRule="auto"/>
              <w:jc w:val="left"/>
              <w:rPr>
                <w:rFonts w:eastAsia="Times New Roman" w:cs="Times New Roman"/>
                <w:sz w:val="24"/>
                <w:szCs w:val="24"/>
              </w:rPr>
            </w:pPr>
            <w:r w:rsidRPr="00E17D9C">
              <w:rPr>
                <w:rFonts w:eastAsia="Times New Roman" w:cs="Times New Roman"/>
                <w:sz w:val="24"/>
                <w:szCs w:val="24"/>
              </w:rPr>
              <w:t>Công trình</w:t>
            </w:r>
          </w:p>
        </w:tc>
        <w:tc>
          <w:tcPr>
            <w:tcW w:w="1874" w:type="dxa"/>
            <w:shd w:val="clear" w:color="auto" w:fill="auto"/>
            <w:vAlign w:val="center"/>
            <w:hideMark/>
          </w:tcPr>
          <w:p w14:paraId="7EEA41BC" w14:textId="77777777" w:rsidR="00962035" w:rsidRPr="00E17D9C" w:rsidRDefault="00962035" w:rsidP="00962035">
            <w:pPr>
              <w:spacing w:line="240" w:lineRule="auto"/>
              <w:rPr>
                <w:rFonts w:eastAsia="Times New Roman" w:cs="Times New Roman"/>
                <w:sz w:val="24"/>
                <w:szCs w:val="24"/>
              </w:rPr>
            </w:pPr>
            <w:r w:rsidRPr="00E17D9C">
              <w:rPr>
                <w:rFonts w:eastAsia="Times New Roman" w:cs="Times New Roman"/>
                <w:sz w:val="24"/>
                <w:szCs w:val="24"/>
              </w:rPr>
              <w:t>congTrinhID</w:t>
            </w:r>
          </w:p>
        </w:tc>
        <w:tc>
          <w:tcPr>
            <w:tcW w:w="993" w:type="dxa"/>
            <w:shd w:val="clear" w:color="auto" w:fill="auto"/>
            <w:vAlign w:val="center"/>
            <w:hideMark/>
          </w:tcPr>
          <w:p w14:paraId="7BE8B2DE" w14:textId="77777777" w:rsidR="00962035" w:rsidRPr="00E17D9C" w:rsidRDefault="00962035" w:rsidP="00962035">
            <w:pPr>
              <w:spacing w:line="240" w:lineRule="auto"/>
              <w:rPr>
                <w:rFonts w:eastAsia="Times New Roman" w:cs="Times New Roman"/>
                <w:sz w:val="24"/>
                <w:szCs w:val="24"/>
              </w:rPr>
            </w:pPr>
            <w:r w:rsidRPr="00E17D9C">
              <w:rPr>
                <w:rFonts w:eastAsia="Times New Roman" w:cs="Times New Roman"/>
                <w:sz w:val="24"/>
                <w:szCs w:val="24"/>
              </w:rPr>
              <w:t>Integer</w:t>
            </w:r>
          </w:p>
        </w:tc>
        <w:tc>
          <w:tcPr>
            <w:tcW w:w="992" w:type="dxa"/>
            <w:shd w:val="clear" w:color="auto" w:fill="auto"/>
            <w:vAlign w:val="center"/>
            <w:hideMark/>
          </w:tcPr>
          <w:p w14:paraId="2922EC4E" w14:textId="77777777" w:rsidR="00962035" w:rsidRPr="00E17D9C" w:rsidRDefault="00962035" w:rsidP="00962035">
            <w:pPr>
              <w:spacing w:line="240" w:lineRule="auto"/>
              <w:jc w:val="center"/>
              <w:rPr>
                <w:rFonts w:eastAsia="Times New Roman" w:cs="Times New Roman"/>
                <w:sz w:val="24"/>
                <w:szCs w:val="24"/>
              </w:rPr>
            </w:pPr>
            <w:r w:rsidRPr="00E17D9C">
              <w:rPr>
                <w:rFonts w:eastAsia="Times New Roman" w:cs="Times New Roman"/>
                <w:sz w:val="24"/>
                <w:szCs w:val="24"/>
              </w:rPr>
              <w:t> </w:t>
            </w:r>
          </w:p>
        </w:tc>
        <w:tc>
          <w:tcPr>
            <w:tcW w:w="2410" w:type="dxa"/>
            <w:shd w:val="clear" w:color="auto" w:fill="auto"/>
            <w:vAlign w:val="center"/>
            <w:hideMark/>
          </w:tcPr>
          <w:p w14:paraId="3BD03757" w14:textId="77777777" w:rsidR="00962035" w:rsidRPr="00E17D9C" w:rsidRDefault="00962035" w:rsidP="00962035">
            <w:pPr>
              <w:spacing w:line="240" w:lineRule="auto"/>
              <w:rPr>
                <w:rFonts w:eastAsia="Times New Roman" w:cs="Times New Roman"/>
                <w:sz w:val="24"/>
                <w:szCs w:val="24"/>
              </w:rPr>
            </w:pPr>
            <w:r w:rsidRPr="00E17D9C">
              <w:rPr>
                <w:rFonts w:eastAsia="Times New Roman" w:cs="Times New Roman"/>
                <w:sz w:val="24"/>
                <w:szCs w:val="24"/>
              </w:rPr>
              <w:t>Mã công trình chứa trạm quan trắc</w:t>
            </w:r>
          </w:p>
        </w:tc>
      </w:tr>
      <w:tr w:rsidR="00E17D9C" w:rsidRPr="00E17D9C" w14:paraId="3C8C5101" w14:textId="77777777" w:rsidTr="00962035">
        <w:trPr>
          <w:trHeight w:hRule="exact" w:val="567"/>
        </w:trPr>
        <w:tc>
          <w:tcPr>
            <w:tcW w:w="714" w:type="dxa"/>
            <w:shd w:val="clear" w:color="auto" w:fill="auto"/>
            <w:vAlign w:val="center"/>
            <w:hideMark/>
          </w:tcPr>
          <w:p w14:paraId="0247F8DC" w14:textId="77777777" w:rsidR="00962035" w:rsidRPr="00E17D9C" w:rsidRDefault="00962035" w:rsidP="00962035">
            <w:pPr>
              <w:spacing w:line="240" w:lineRule="auto"/>
              <w:jc w:val="center"/>
              <w:rPr>
                <w:rFonts w:eastAsia="Times New Roman" w:cs="Times New Roman"/>
                <w:sz w:val="24"/>
                <w:szCs w:val="24"/>
              </w:rPr>
            </w:pPr>
            <w:r w:rsidRPr="00E17D9C">
              <w:rPr>
                <w:rFonts w:eastAsia="Times New Roman" w:cs="Times New Roman"/>
                <w:sz w:val="24"/>
                <w:szCs w:val="24"/>
              </w:rPr>
              <w:t>6</w:t>
            </w:r>
          </w:p>
        </w:tc>
        <w:tc>
          <w:tcPr>
            <w:tcW w:w="1953" w:type="dxa"/>
            <w:shd w:val="clear" w:color="auto" w:fill="auto"/>
            <w:vAlign w:val="center"/>
            <w:hideMark/>
          </w:tcPr>
          <w:p w14:paraId="1E22BA55" w14:textId="77777777" w:rsidR="00962035" w:rsidRPr="00E17D9C" w:rsidRDefault="00962035" w:rsidP="00962035">
            <w:pPr>
              <w:spacing w:line="240" w:lineRule="auto"/>
              <w:jc w:val="left"/>
              <w:rPr>
                <w:rFonts w:eastAsia="Times New Roman" w:cs="Times New Roman"/>
                <w:sz w:val="24"/>
                <w:szCs w:val="24"/>
              </w:rPr>
            </w:pPr>
            <w:r w:rsidRPr="00E17D9C">
              <w:rPr>
                <w:rFonts w:eastAsia="Times New Roman" w:cs="Times New Roman"/>
                <w:sz w:val="24"/>
                <w:szCs w:val="24"/>
              </w:rPr>
              <w:t>Vị trí</w:t>
            </w:r>
          </w:p>
        </w:tc>
        <w:tc>
          <w:tcPr>
            <w:tcW w:w="1874" w:type="dxa"/>
            <w:shd w:val="clear" w:color="auto" w:fill="auto"/>
            <w:vAlign w:val="center"/>
            <w:hideMark/>
          </w:tcPr>
          <w:p w14:paraId="35532161" w14:textId="77777777" w:rsidR="00962035" w:rsidRPr="00E17D9C" w:rsidRDefault="00962035" w:rsidP="00962035">
            <w:pPr>
              <w:spacing w:line="240" w:lineRule="auto"/>
              <w:rPr>
                <w:rFonts w:eastAsia="Times New Roman" w:cs="Times New Roman"/>
                <w:sz w:val="24"/>
                <w:szCs w:val="24"/>
              </w:rPr>
            </w:pPr>
            <w:r w:rsidRPr="00E17D9C">
              <w:rPr>
                <w:rFonts w:eastAsia="Times New Roman" w:cs="Times New Roman"/>
                <w:sz w:val="24"/>
                <w:szCs w:val="24"/>
              </w:rPr>
              <w:t>viTri</w:t>
            </w:r>
          </w:p>
        </w:tc>
        <w:tc>
          <w:tcPr>
            <w:tcW w:w="993" w:type="dxa"/>
            <w:shd w:val="clear" w:color="auto" w:fill="auto"/>
            <w:vAlign w:val="center"/>
            <w:hideMark/>
          </w:tcPr>
          <w:p w14:paraId="51345031" w14:textId="77777777" w:rsidR="00962035" w:rsidRPr="00E17D9C" w:rsidRDefault="00962035" w:rsidP="00962035">
            <w:pPr>
              <w:spacing w:line="240" w:lineRule="auto"/>
              <w:rPr>
                <w:rFonts w:eastAsia="Times New Roman" w:cs="Times New Roman"/>
                <w:sz w:val="24"/>
                <w:szCs w:val="24"/>
              </w:rPr>
            </w:pPr>
            <w:r w:rsidRPr="00E17D9C">
              <w:rPr>
                <w:rFonts w:eastAsia="Times New Roman" w:cs="Times New Roman"/>
                <w:sz w:val="24"/>
                <w:szCs w:val="24"/>
              </w:rPr>
              <w:t>String</w:t>
            </w:r>
          </w:p>
        </w:tc>
        <w:tc>
          <w:tcPr>
            <w:tcW w:w="992" w:type="dxa"/>
            <w:shd w:val="clear" w:color="auto" w:fill="auto"/>
            <w:vAlign w:val="center"/>
            <w:hideMark/>
          </w:tcPr>
          <w:p w14:paraId="5EF54C5A" w14:textId="77777777" w:rsidR="00962035" w:rsidRPr="00E17D9C" w:rsidRDefault="00962035" w:rsidP="00962035">
            <w:pPr>
              <w:spacing w:line="240" w:lineRule="auto"/>
              <w:jc w:val="center"/>
              <w:rPr>
                <w:rFonts w:eastAsia="Times New Roman" w:cs="Times New Roman"/>
                <w:sz w:val="24"/>
                <w:szCs w:val="24"/>
              </w:rPr>
            </w:pPr>
            <w:r w:rsidRPr="00E17D9C">
              <w:rPr>
                <w:rFonts w:eastAsia="Times New Roman" w:cs="Times New Roman"/>
                <w:sz w:val="24"/>
                <w:szCs w:val="24"/>
              </w:rPr>
              <w:t> </w:t>
            </w:r>
          </w:p>
        </w:tc>
        <w:tc>
          <w:tcPr>
            <w:tcW w:w="2410" w:type="dxa"/>
            <w:shd w:val="clear" w:color="auto" w:fill="auto"/>
            <w:vAlign w:val="center"/>
            <w:hideMark/>
          </w:tcPr>
          <w:p w14:paraId="037F0FC3" w14:textId="77777777" w:rsidR="00962035" w:rsidRPr="00E17D9C" w:rsidRDefault="00962035" w:rsidP="00962035">
            <w:pPr>
              <w:spacing w:line="240" w:lineRule="auto"/>
              <w:rPr>
                <w:rFonts w:eastAsia="Times New Roman" w:cs="Times New Roman"/>
                <w:sz w:val="24"/>
                <w:szCs w:val="24"/>
              </w:rPr>
            </w:pPr>
            <w:r w:rsidRPr="00E17D9C">
              <w:rPr>
                <w:rFonts w:eastAsia="Times New Roman" w:cs="Times New Roman"/>
                <w:sz w:val="24"/>
                <w:szCs w:val="24"/>
              </w:rPr>
              <w:t>Vị trí của trạm</w:t>
            </w:r>
          </w:p>
        </w:tc>
      </w:tr>
      <w:tr w:rsidR="00E17D9C" w:rsidRPr="00E17D9C" w14:paraId="5439F8AD" w14:textId="77777777" w:rsidTr="00962035">
        <w:trPr>
          <w:trHeight w:hRule="exact" w:val="907"/>
        </w:trPr>
        <w:tc>
          <w:tcPr>
            <w:tcW w:w="714" w:type="dxa"/>
            <w:shd w:val="clear" w:color="auto" w:fill="auto"/>
            <w:vAlign w:val="center"/>
            <w:hideMark/>
          </w:tcPr>
          <w:p w14:paraId="6E0C70CC" w14:textId="77777777" w:rsidR="00962035" w:rsidRPr="00E17D9C" w:rsidRDefault="00962035" w:rsidP="00962035">
            <w:pPr>
              <w:spacing w:line="240" w:lineRule="auto"/>
              <w:jc w:val="center"/>
              <w:rPr>
                <w:rFonts w:eastAsia="Times New Roman" w:cs="Times New Roman"/>
                <w:sz w:val="24"/>
                <w:szCs w:val="24"/>
              </w:rPr>
            </w:pPr>
            <w:r w:rsidRPr="00E17D9C">
              <w:rPr>
                <w:rFonts w:eastAsia="Times New Roman" w:cs="Times New Roman"/>
                <w:sz w:val="24"/>
                <w:szCs w:val="24"/>
              </w:rPr>
              <w:lastRenderedPageBreak/>
              <w:t>7</w:t>
            </w:r>
          </w:p>
        </w:tc>
        <w:tc>
          <w:tcPr>
            <w:tcW w:w="1953" w:type="dxa"/>
            <w:shd w:val="clear" w:color="auto" w:fill="auto"/>
            <w:vAlign w:val="center"/>
            <w:hideMark/>
          </w:tcPr>
          <w:p w14:paraId="6E502F5A" w14:textId="77777777" w:rsidR="00962035" w:rsidRPr="00E17D9C" w:rsidRDefault="00962035" w:rsidP="00962035">
            <w:pPr>
              <w:spacing w:line="240" w:lineRule="auto"/>
              <w:jc w:val="left"/>
              <w:rPr>
                <w:rFonts w:eastAsia="Times New Roman" w:cs="Times New Roman"/>
                <w:sz w:val="24"/>
                <w:szCs w:val="24"/>
              </w:rPr>
            </w:pPr>
            <w:r w:rsidRPr="00E17D9C">
              <w:rPr>
                <w:rFonts w:eastAsia="Times New Roman" w:cs="Times New Roman"/>
                <w:sz w:val="24"/>
                <w:szCs w:val="24"/>
              </w:rPr>
              <w:t>Tỉnh</w:t>
            </w:r>
          </w:p>
        </w:tc>
        <w:tc>
          <w:tcPr>
            <w:tcW w:w="1874" w:type="dxa"/>
            <w:shd w:val="clear" w:color="auto" w:fill="auto"/>
            <w:vAlign w:val="center"/>
            <w:hideMark/>
          </w:tcPr>
          <w:p w14:paraId="1535899B" w14:textId="77777777" w:rsidR="00962035" w:rsidRPr="00E17D9C" w:rsidRDefault="00962035" w:rsidP="00962035">
            <w:pPr>
              <w:spacing w:line="240" w:lineRule="auto"/>
              <w:rPr>
                <w:rFonts w:eastAsia="Times New Roman" w:cs="Times New Roman"/>
                <w:sz w:val="24"/>
                <w:szCs w:val="24"/>
              </w:rPr>
            </w:pPr>
            <w:r w:rsidRPr="00E17D9C">
              <w:rPr>
                <w:rFonts w:eastAsia="Times New Roman" w:cs="Times New Roman"/>
                <w:sz w:val="24"/>
                <w:szCs w:val="24"/>
              </w:rPr>
              <w:t>Tinh</w:t>
            </w:r>
          </w:p>
        </w:tc>
        <w:tc>
          <w:tcPr>
            <w:tcW w:w="993" w:type="dxa"/>
            <w:shd w:val="clear" w:color="auto" w:fill="auto"/>
            <w:vAlign w:val="center"/>
            <w:hideMark/>
          </w:tcPr>
          <w:p w14:paraId="41ECC72A" w14:textId="77777777" w:rsidR="00962035" w:rsidRPr="00E17D9C" w:rsidRDefault="00962035" w:rsidP="00962035">
            <w:pPr>
              <w:spacing w:line="240" w:lineRule="auto"/>
              <w:rPr>
                <w:rFonts w:eastAsia="Times New Roman" w:cs="Times New Roman"/>
                <w:sz w:val="24"/>
                <w:szCs w:val="24"/>
              </w:rPr>
            </w:pPr>
            <w:r w:rsidRPr="00E17D9C">
              <w:rPr>
                <w:rFonts w:eastAsia="Times New Roman" w:cs="Times New Roman"/>
                <w:sz w:val="24"/>
                <w:szCs w:val="24"/>
              </w:rPr>
              <w:t>String</w:t>
            </w:r>
          </w:p>
        </w:tc>
        <w:tc>
          <w:tcPr>
            <w:tcW w:w="992" w:type="dxa"/>
            <w:shd w:val="clear" w:color="auto" w:fill="auto"/>
            <w:vAlign w:val="center"/>
            <w:hideMark/>
          </w:tcPr>
          <w:p w14:paraId="33A17784" w14:textId="77777777" w:rsidR="00962035" w:rsidRPr="00E17D9C" w:rsidRDefault="00962035" w:rsidP="00962035">
            <w:pPr>
              <w:spacing w:line="240" w:lineRule="auto"/>
              <w:jc w:val="center"/>
              <w:rPr>
                <w:rFonts w:eastAsia="Times New Roman" w:cs="Times New Roman"/>
                <w:sz w:val="24"/>
                <w:szCs w:val="24"/>
              </w:rPr>
            </w:pPr>
            <w:r w:rsidRPr="00E17D9C">
              <w:rPr>
                <w:rFonts w:eastAsia="Times New Roman" w:cs="Times New Roman"/>
                <w:sz w:val="24"/>
                <w:szCs w:val="24"/>
              </w:rPr>
              <w:t>255</w:t>
            </w:r>
          </w:p>
        </w:tc>
        <w:tc>
          <w:tcPr>
            <w:tcW w:w="2410" w:type="dxa"/>
            <w:shd w:val="clear" w:color="auto" w:fill="auto"/>
            <w:vAlign w:val="center"/>
            <w:hideMark/>
          </w:tcPr>
          <w:p w14:paraId="5472D3F3" w14:textId="77777777" w:rsidR="00962035" w:rsidRPr="00E17D9C" w:rsidRDefault="00962035" w:rsidP="00962035">
            <w:pPr>
              <w:spacing w:line="240" w:lineRule="auto"/>
              <w:rPr>
                <w:rFonts w:eastAsia="Times New Roman" w:cs="Times New Roman"/>
                <w:sz w:val="24"/>
                <w:szCs w:val="24"/>
              </w:rPr>
            </w:pPr>
            <w:r w:rsidRPr="00E17D9C">
              <w:rPr>
                <w:rFonts w:eastAsia="Times New Roman" w:cs="Times New Roman"/>
                <w:sz w:val="24"/>
                <w:szCs w:val="24"/>
              </w:rPr>
              <w:t>Tỉnh theo danh mục đơn vị hành chính của Tổng cục Thống kê</w:t>
            </w:r>
          </w:p>
        </w:tc>
      </w:tr>
      <w:tr w:rsidR="00E17D9C" w:rsidRPr="00E17D9C" w14:paraId="1153FC1A" w14:textId="77777777" w:rsidTr="00962035">
        <w:trPr>
          <w:trHeight w:hRule="exact" w:val="907"/>
        </w:trPr>
        <w:tc>
          <w:tcPr>
            <w:tcW w:w="714" w:type="dxa"/>
            <w:shd w:val="clear" w:color="auto" w:fill="auto"/>
            <w:vAlign w:val="center"/>
            <w:hideMark/>
          </w:tcPr>
          <w:p w14:paraId="4F05F829" w14:textId="77777777" w:rsidR="00962035" w:rsidRPr="00E17D9C" w:rsidRDefault="00962035" w:rsidP="00962035">
            <w:pPr>
              <w:spacing w:line="240" w:lineRule="auto"/>
              <w:jc w:val="center"/>
              <w:rPr>
                <w:rFonts w:eastAsia="Times New Roman" w:cs="Times New Roman"/>
                <w:sz w:val="24"/>
                <w:szCs w:val="24"/>
              </w:rPr>
            </w:pPr>
            <w:r w:rsidRPr="00E17D9C">
              <w:rPr>
                <w:rFonts w:eastAsia="Times New Roman" w:cs="Times New Roman"/>
                <w:sz w:val="24"/>
                <w:szCs w:val="24"/>
              </w:rPr>
              <w:t>8</w:t>
            </w:r>
          </w:p>
        </w:tc>
        <w:tc>
          <w:tcPr>
            <w:tcW w:w="1953" w:type="dxa"/>
            <w:shd w:val="clear" w:color="auto" w:fill="auto"/>
            <w:vAlign w:val="center"/>
            <w:hideMark/>
          </w:tcPr>
          <w:p w14:paraId="330E2BA4" w14:textId="77777777" w:rsidR="00962035" w:rsidRPr="00E17D9C" w:rsidRDefault="00962035" w:rsidP="00962035">
            <w:pPr>
              <w:spacing w:line="240" w:lineRule="auto"/>
              <w:jc w:val="left"/>
              <w:rPr>
                <w:rFonts w:eastAsia="Times New Roman" w:cs="Times New Roman"/>
                <w:sz w:val="24"/>
                <w:szCs w:val="24"/>
              </w:rPr>
            </w:pPr>
            <w:r w:rsidRPr="00E17D9C">
              <w:rPr>
                <w:rFonts w:eastAsia="Times New Roman" w:cs="Times New Roman"/>
                <w:sz w:val="24"/>
                <w:szCs w:val="24"/>
              </w:rPr>
              <w:t>Huyện</w:t>
            </w:r>
          </w:p>
        </w:tc>
        <w:tc>
          <w:tcPr>
            <w:tcW w:w="1874" w:type="dxa"/>
            <w:shd w:val="clear" w:color="auto" w:fill="auto"/>
            <w:vAlign w:val="center"/>
            <w:hideMark/>
          </w:tcPr>
          <w:p w14:paraId="41ACF7E3" w14:textId="77777777" w:rsidR="00962035" w:rsidRPr="00E17D9C" w:rsidRDefault="00962035" w:rsidP="00962035">
            <w:pPr>
              <w:spacing w:line="240" w:lineRule="auto"/>
              <w:rPr>
                <w:rFonts w:eastAsia="Times New Roman" w:cs="Times New Roman"/>
                <w:sz w:val="24"/>
                <w:szCs w:val="24"/>
              </w:rPr>
            </w:pPr>
            <w:r w:rsidRPr="00E17D9C">
              <w:rPr>
                <w:rFonts w:eastAsia="Times New Roman" w:cs="Times New Roman"/>
                <w:sz w:val="24"/>
                <w:szCs w:val="24"/>
              </w:rPr>
              <w:t>Huyen</w:t>
            </w:r>
          </w:p>
        </w:tc>
        <w:tc>
          <w:tcPr>
            <w:tcW w:w="993" w:type="dxa"/>
            <w:shd w:val="clear" w:color="auto" w:fill="auto"/>
            <w:vAlign w:val="center"/>
            <w:hideMark/>
          </w:tcPr>
          <w:p w14:paraId="23AE99FB" w14:textId="77777777" w:rsidR="00962035" w:rsidRPr="00E17D9C" w:rsidRDefault="00962035" w:rsidP="00962035">
            <w:pPr>
              <w:spacing w:line="240" w:lineRule="auto"/>
              <w:rPr>
                <w:rFonts w:eastAsia="Times New Roman" w:cs="Times New Roman"/>
                <w:sz w:val="24"/>
                <w:szCs w:val="24"/>
              </w:rPr>
            </w:pPr>
            <w:r w:rsidRPr="00E17D9C">
              <w:rPr>
                <w:rFonts w:eastAsia="Times New Roman" w:cs="Times New Roman"/>
                <w:sz w:val="24"/>
                <w:szCs w:val="24"/>
              </w:rPr>
              <w:t>String</w:t>
            </w:r>
          </w:p>
        </w:tc>
        <w:tc>
          <w:tcPr>
            <w:tcW w:w="992" w:type="dxa"/>
            <w:shd w:val="clear" w:color="auto" w:fill="auto"/>
            <w:vAlign w:val="center"/>
            <w:hideMark/>
          </w:tcPr>
          <w:p w14:paraId="7C55F5D7" w14:textId="77777777" w:rsidR="00962035" w:rsidRPr="00E17D9C" w:rsidRDefault="00962035" w:rsidP="00962035">
            <w:pPr>
              <w:spacing w:line="240" w:lineRule="auto"/>
              <w:jc w:val="center"/>
              <w:rPr>
                <w:rFonts w:eastAsia="Times New Roman" w:cs="Times New Roman"/>
                <w:sz w:val="24"/>
                <w:szCs w:val="24"/>
              </w:rPr>
            </w:pPr>
            <w:r w:rsidRPr="00E17D9C">
              <w:rPr>
                <w:rFonts w:eastAsia="Times New Roman" w:cs="Times New Roman"/>
                <w:sz w:val="24"/>
                <w:szCs w:val="24"/>
              </w:rPr>
              <w:t>255</w:t>
            </w:r>
          </w:p>
        </w:tc>
        <w:tc>
          <w:tcPr>
            <w:tcW w:w="2410" w:type="dxa"/>
            <w:shd w:val="clear" w:color="auto" w:fill="auto"/>
            <w:vAlign w:val="center"/>
            <w:hideMark/>
          </w:tcPr>
          <w:p w14:paraId="08C53A23" w14:textId="77777777" w:rsidR="00962035" w:rsidRPr="00E17D9C" w:rsidRDefault="00962035" w:rsidP="00962035">
            <w:pPr>
              <w:spacing w:line="240" w:lineRule="auto"/>
              <w:rPr>
                <w:rFonts w:eastAsia="Times New Roman" w:cs="Times New Roman"/>
                <w:sz w:val="24"/>
                <w:szCs w:val="24"/>
              </w:rPr>
            </w:pPr>
            <w:r w:rsidRPr="00E17D9C">
              <w:rPr>
                <w:rFonts w:eastAsia="Times New Roman" w:cs="Times New Roman"/>
                <w:sz w:val="24"/>
                <w:szCs w:val="24"/>
              </w:rPr>
              <w:t>Huyện theo danh mục đơn vị hành chính của Tổng cục Thống kê</w:t>
            </w:r>
          </w:p>
        </w:tc>
      </w:tr>
      <w:tr w:rsidR="00E17D9C" w:rsidRPr="00E17D9C" w14:paraId="7A087078" w14:textId="77777777" w:rsidTr="00962035">
        <w:trPr>
          <w:trHeight w:hRule="exact" w:val="907"/>
        </w:trPr>
        <w:tc>
          <w:tcPr>
            <w:tcW w:w="714" w:type="dxa"/>
            <w:shd w:val="clear" w:color="auto" w:fill="auto"/>
            <w:vAlign w:val="center"/>
            <w:hideMark/>
          </w:tcPr>
          <w:p w14:paraId="5DFB2B70" w14:textId="77777777" w:rsidR="00962035" w:rsidRPr="00E17D9C" w:rsidRDefault="00962035" w:rsidP="00962035">
            <w:pPr>
              <w:spacing w:line="240" w:lineRule="auto"/>
              <w:jc w:val="center"/>
              <w:rPr>
                <w:rFonts w:eastAsia="Times New Roman" w:cs="Times New Roman"/>
                <w:sz w:val="24"/>
                <w:szCs w:val="24"/>
              </w:rPr>
            </w:pPr>
            <w:r w:rsidRPr="00E17D9C">
              <w:rPr>
                <w:rFonts w:eastAsia="Times New Roman" w:cs="Times New Roman"/>
                <w:sz w:val="24"/>
                <w:szCs w:val="24"/>
              </w:rPr>
              <w:t>9</w:t>
            </w:r>
          </w:p>
        </w:tc>
        <w:tc>
          <w:tcPr>
            <w:tcW w:w="1953" w:type="dxa"/>
            <w:shd w:val="clear" w:color="auto" w:fill="auto"/>
            <w:vAlign w:val="center"/>
            <w:hideMark/>
          </w:tcPr>
          <w:p w14:paraId="07BE5829" w14:textId="77777777" w:rsidR="00962035" w:rsidRPr="00E17D9C" w:rsidRDefault="00962035" w:rsidP="00962035">
            <w:pPr>
              <w:spacing w:line="240" w:lineRule="auto"/>
              <w:jc w:val="left"/>
              <w:rPr>
                <w:rFonts w:eastAsia="Times New Roman" w:cs="Times New Roman"/>
                <w:sz w:val="24"/>
                <w:szCs w:val="24"/>
              </w:rPr>
            </w:pPr>
            <w:r w:rsidRPr="00E17D9C">
              <w:rPr>
                <w:rFonts w:eastAsia="Times New Roman" w:cs="Times New Roman"/>
                <w:sz w:val="24"/>
                <w:szCs w:val="24"/>
              </w:rPr>
              <w:t>Xã</w:t>
            </w:r>
          </w:p>
        </w:tc>
        <w:tc>
          <w:tcPr>
            <w:tcW w:w="1874" w:type="dxa"/>
            <w:shd w:val="clear" w:color="auto" w:fill="auto"/>
            <w:vAlign w:val="center"/>
            <w:hideMark/>
          </w:tcPr>
          <w:p w14:paraId="2C48C2A9" w14:textId="77777777" w:rsidR="00962035" w:rsidRPr="00E17D9C" w:rsidRDefault="00962035" w:rsidP="00962035">
            <w:pPr>
              <w:spacing w:line="240" w:lineRule="auto"/>
              <w:rPr>
                <w:rFonts w:eastAsia="Times New Roman" w:cs="Times New Roman"/>
                <w:sz w:val="24"/>
                <w:szCs w:val="24"/>
              </w:rPr>
            </w:pPr>
            <w:r w:rsidRPr="00E17D9C">
              <w:rPr>
                <w:rFonts w:eastAsia="Times New Roman" w:cs="Times New Roman"/>
                <w:sz w:val="24"/>
                <w:szCs w:val="24"/>
              </w:rPr>
              <w:t>Xa</w:t>
            </w:r>
          </w:p>
        </w:tc>
        <w:tc>
          <w:tcPr>
            <w:tcW w:w="993" w:type="dxa"/>
            <w:shd w:val="clear" w:color="auto" w:fill="auto"/>
            <w:vAlign w:val="center"/>
            <w:hideMark/>
          </w:tcPr>
          <w:p w14:paraId="7E6095D9" w14:textId="77777777" w:rsidR="00962035" w:rsidRPr="00E17D9C" w:rsidRDefault="00962035" w:rsidP="00962035">
            <w:pPr>
              <w:spacing w:line="240" w:lineRule="auto"/>
              <w:rPr>
                <w:rFonts w:eastAsia="Times New Roman" w:cs="Times New Roman"/>
                <w:sz w:val="24"/>
                <w:szCs w:val="24"/>
              </w:rPr>
            </w:pPr>
            <w:r w:rsidRPr="00E17D9C">
              <w:rPr>
                <w:rFonts w:eastAsia="Times New Roman" w:cs="Times New Roman"/>
                <w:sz w:val="24"/>
                <w:szCs w:val="24"/>
              </w:rPr>
              <w:t>String</w:t>
            </w:r>
          </w:p>
        </w:tc>
        <w:tc>
          <w:tcPr>
            <w:tcW w:w="992" w:type="dxa"/>
            <w:shd w:val="clear" w:color="auto" w:fill="auto"/>
            <w:vAlign w:val="center"/>
            <w:hideMark/>
          </w:tcPr>
          <w:p w14:paraId="5A619879" w14:textId="77777777" w:rsidR="00962035" w:rsidRPr="00E17D9C" w:rsidRDefault="00962035" w:rsidP="00962035">
            <w:pPr>
              <w:spacing w:line="240" w:lineRule="auto"/>
              <w:jc w:val="center"/>
              <w:rPr>
                <w:rFonts w:eastAsia="Times New Roman" w:cs="Times New Roman"/>
                <w:sz w:val="24"/>
                <w:szCs w:val="24"/>
              </w:rPr>
            </w:pPr>
            <w:r w:rsidRPr="00E17D9C">
              <w:rPr>
                <w:rFonts w:eastAsia="Times New Roman" w:cs="Times New Roman"/>
                <w:sz w:val="24"/>
                <w:szCs w:val="24"/>
              </w:rPr>
              <w:t>255</w:t>
            </w:r>
          </w:p>
        </w:tc>
        <w:tc>
          <w:tcPr>
            <w:tcW w:w="2410" w:type="dxa"/>
            <w:shd w:val="clear" w:color="auto" w:fill="auto"/>
            <w:vAlign w:val="center"/>
            <w:hideMark/>
          </w:tcPr>
          <w:p w14:paraId="6D23307F" w14:textId="77777777" w:rsidR="00962035" w:rsidRPr="00E17D9C" w:rsidRDefault="00962035" w:rsidP="00962035">
            <w:pPr>
              <w:spacing w:line="240" w:lineRule="auto"/>
              <w:rPr>
                <w:rFonts w:eastAsia="Times New Roman" w:cs="Times New Roman"/>
                <w:sz w:val="24"/>
                <w:szCs w:val="24"/>
              </w:rPr>
            </w:pPr>
            <w:r w:rsidRPr="00E17D9C">
              <w:rPr>
                <w:rFonts w:eastAsia="Times New Roman" w:cs="Times New Roman"/>
                <w:sz w:val="24"/>
                <w:szCs w:val="24"/>
              </w:rPr>
              <w:t>Xã theo danh mục đơn vị hành chính của Tổng cục Thống kê</w:t>
            </w:r>
          </w:p>
        </w:tc>
      </w:tr>
      <w:tr w:rsidR="00E17D9C" w:rsidRPr="00E17D9C" w14:paraId="0966BBD6" w14:textId="77777777" w:rsidTr="00962035">
        <w:trPr>
          <w:trHeight w:hRule="exact" w:val="907"/>
        </w:trPr>
        <w:tc>
          <w:tcPr>
            <w:tcW w:w="714" w:type="dxa"/>
            <w:shd w:val="clear" w:color="auto" w:fill="auto"/>
            <w:vAlign w:val="center"/>
            <w:hideMark/>
          </w:tcPr>
          <w:p w14:paraId="30CFA102" w14:textId="77777777" w:rsidR="00962035" w:rsidRPr="00E17D9C" w:rsidRDefault="00962035" w:rsidP="00962035">
            <w:pPr>
              <w:spacing w:line="240" w:lineRule="auto"/>
              <w:jc w:val="center"/>
              <w:rPr>
                <w:rFonts w:eastAsia="Times New Roman" w:cs="Times New Roman"/>
                <w:sz w:val="24"/>
                <w:szCs w:val="24"/>
              </w:rPr>
            </w:pPr>
            <w:r w:rsidRPr="00E17D9C">
              <w:rPr>
                <w:rFonts w:eastAsia="Times New Roman" w:cs="Times New Roman"/>
                <w:sz w:val="24"/>
                <w:szCs w:val="24"/>
              </w:rPr>
              <w:t>10</w:t>
            </w:r>
          </w:p>
        </w:tc>
        <w:tc>
          <w:tcPr>
            <w:tcW w:w="1953" w:type="dxa"/>
            <w:shd w:val="clear" w:color="auto" w:fill="auto"/>
            <w:vAlign w:val="center"/>
            <w:hideMark/>
          </w:tcPr>
          <w:p w14:paraId="2860957B" w14:textId="77777777" w:rsidR="00962035" w:rsidRPr="00E17D9C" w:rsidRDefault="00962035" w:rsidP="00962035">
            <w:pPr>
              <w:spacing w:line="240" w:lineRule="auto"/>
              <w:jc w:val="left"/>
              <w:rPr>
                <w:rFonts w:eastAsia="Times New Roman" w:cs="Times New Roman"/>
                <w:sz w:val="24"/>
                <w:szCs w:val="24"/>
              </w:rPr>
            </w:pPr>
            <w:r w:rsidRPr="00E17D9C">
              <w:rPr>
                <w:rFonts w:eastAsia="Times New Roman" w:cs="Times New Roman"/>
                <w:sz w:val="24"/>
                <w:szCs w:val="24"/>
              </w:rPr>
              <w:t>Tọa độ X</w:t>
            </w:r>
          </w:p>
        </w:tc>
        <w:tc>
          <w:tcPr>
            <w:tcW w:w="1874" w:type="dxa"/>
            <w:shd w:val="clear" w:color="auto" w:fill="auto"/>
            <w:vAlign w:val="center"/>
            <w:hideMark/>
          </w:tcPr>
          <w:p w14:paraId="1C535BAA" w14:textId="77777777" w:rsidR="00962035" w:rsidRPr="00E17D9C" w:rsidRDefault="00962035" w:rsidP="00962035">
            <w:pPr>
              <w:spacing w:line="240" w:lineRule="auto"/>
              <w:rPr>
                <w:rFonts w:eastAsia="Times New Roman" w:cs="Times New Roman"/>
                <w:sz w:val="24"/>
                <w:szCs w:val="24"/>
              </w:rPr>
            </w:pPr>
            <w:r w:rsidRPr="00E17D9C">
              <w:rPr>
                <w:rFonts w:eastAsia="Times New Roman" w:cs="Times New Roman"/>
                <w:sz w:val="24"/>
                <w:szCs w:val="24"/>
              </w:rPr>
              <w:t>toaDoX</w:t>
            </w:r>
          </w:p>
        </w:tc>
        <w:tc>
          <w:tcPr>
            <w:tcW w:w="993" w:type="dxa"/>
            <w:shd w:val="clear" w:color="auto" w:fill="auto"/>
            <w:vAlign w:val="center"/>
            <w:hideMark/>
          </w:tcPr>
          <w:p w14:paraId="44F04347" w14:textId="77777777" w:rsidR="00962035" w:rsidRPr="00E17D9C" w:rsidRDefault="00962035" w:rsidP="00962035">
            <w:pPr>
              <w:spacing w:line="240" w:lineRule="auto"/>
              <w:rPr>
                <w:rFonts w:eastAsia="Times New Roman" w:cs="Times New Roman"/>
                <w:sz w:val="24"/>
                <w:szCs w:val="24"/>
              </w:rPr>
            </w:pPr>
            <w:r w:rsidRPr="00E17D9C">
              <w:rPr>
                <w:rFonts w:eastAsia="Times New Roman" w:cs="Times New Roman"/>
                <w:sz w:val="24"/>
                <w:szCs w:val="24"/>
              </w:rPr>
              <w:t>Float</w:t>
            </w:r>
          </w:p>
        </w:tc>
        <w:tc>
          <w:tcPr>
            <w:tcW w:w="992" w:type="dxa"/>
            <w:shd w:val="clear" w:color="auto" w:fill="auto"/>
            <w:vAlign w:val="center"/>
            <w:hideMark/>
          </w:tcPr>
          <w:p w14:paraId="5051CF50" w14:textId="77777777" w:rsidR="00962035" w:rsidRPr="00E17D9C" w:rsidRDefault="00962035" w:rsidP="00962035">
            <w:pPr>
              <w:spacing w:line="240" w:lineRule="auto"/>
              <w:rPr>
                <w:rFonts w:eastAsia="Times New Roman" w:cs="Times New Roman"/>
                <w:sz w:val="24"/>
                <w:szCs w:val="24"/>
              </w:rPr>
            </w:pPr>
            <w:r w:rsidRPr="00E17D9C">
              <w:rPr>
                <w:rFonts w:eastAsia="Times New Roman" w:cs="Times New Roman"/>
                <w:sz w:val="24"/>
                <w:szCs w:val="24"/>
              </w:rPr>
              <w:t> </w:t>
            </w:r>
          </w:p>
        </w:tc>
        <w:tc>
          <w:tcPr>
            <w:tcW w:w="2410" w:type="dxa"/>
            <w:shd w:val="clear" w:color="auto" w:fill="auto"/>
            <w:vAlign w:val="center"/>
            <w:hideMark/>
          </w:tcPr>
          <w:p w14:paraId="6D8B05B4" w14:textId="77777777" w:rsidR="00962035" w:rsidRPr="00E17D9C" w:rsidRDefault="00962035" w:rsidP="00962035">
            <w:pPr>
              <w:spacing w:line="240" w:lineRule="auto"/>
              <w:rPr>
                <w:rFonts w:eastAsia="Times New Roman" w:cs="Times New Roman"/>
                <w:sz w:val="24"/>
                <w:szCs w:val="24"/>
              </w:rPr>
            </w:pPr>
            <w:r w:rsidRPr="00E17D9C">
              <w:rPr>
                <w:rFonts w:eastAsia="Times New Roman" w:cs="Times New Roman"/>
                <w:sz w:val="24"/>
                <w:szCs w:val="24"/>
              </w:rPr>
              <w:t>Tọa độ X của trạm theo hệ quy chiếu tương ứng</w:t>
            </w:r>
          </w:p>
        </w:tc>
      </w:tr>
      <w:tr w:rsidR="00E17D9C" w:rsidRPr="00E17D9C" w14:paraId="2F000234" w14:textId="77777777" w:rsidTr="00962035">
        <w:trPr>
          <w:trHeight w:hRule="exact" w:val="907"/>
        </w:trPr>
        <w:tc>
          <w:tcPr>
            <w:tcW w:w="714" w:type="dxa"/>
            <w:shd w:val="clear" w:color="auto" w:fill="auto"/>
            <w:vAlign w:val="center"/>
            <w:hideMark/>
          </w:tcPr>
          <w:p w14:paraId="4540B485" w14:textId="77777777" w:rsidR="00962035" w:rsidRPr="00E17D9C" w:rsidRDefault="00962035" w:rsidP="00962035">
            <w:pPr>
              <w:spacing w:line="240" w:lineRule="auto"/>
              <w:jc w:val="center"/>
              <w:rPr>
                <w:rFonts w:eastAsia="Times New Roman" w:cs="Times New Roman"/>
                <w:sz w:val="24"/>
                <w:szCs w:val="24"/>
              </w:rPr>
            </w:pPr>
            <w:r w:rsidRPr="00E17D9C">
              <w:rPr>
                <w:rFonts w:eastAsia="Times New Roman" w:cs="Times New Roman"/>
                <w:sz w:val="24"/>
                <w:szCs w:val="24"/>
              </w:rPr>
              <w:t>11</w:t>
            </w:r>
          </w:p>
        </w:tc>
        <w:tc>
          <w:tcPr>
            <w:tcW w:w="1953" w:type="dxa"/>
            <w:shd w:val="clear" w:color="auto" w:fill="auto"/>
            <w:vAlign w:val="center"/>
            <w:hideMark/>
          </w:tcPr>
          <w:p w14:paraId="5E5A197F" w14:textId="77777777" w:rsidR="00962035" w:rsidRPr="00E17D9C" w:rsidRDefault="00962035" w:rsidP="00962035">
            <w:pPr>
              <w:spacing w:line="240" w:lineRule="auto"/>
              <w:jc w:val="left"/>
              <w:rPr>
                <w:rFonts w:eastAsia="Times New Roman" w:cs="Times New Roman"/>
                <w:sz w:val="24"/>
                <w:szCs w:val="24"/>
              </w:rPr>
            </w:pPr>
            <w:r w:rsidRPr="00E17D9C">
              <w:rPr>
                <w:rFonts w:eastAsia="Times New Roman" w:cs="Times New Roman"/>
                <w:sz w:val="24"/>
                <w:szCs w:val="24"/>
              </w:rPr>
              <w:t>Tọa độ Y</w:t>
            </w:r>
          </w:p>
        </w:tc>
        <w:tc>
          <w:tcPr>
            <w:tcW w:w="1874" w:type="dxa"/>
            <w:shd w:val="clear" w:color="auto" w:fill="auto"/>
            <w:vAlign w:val="center"/>
            <w:hideMark/>
          </w:tcPr>
          <w:p w14:paraId="41910C68" w14:textId="77777777" w:rsidR="00962035" w:rsidRPr="00E17D9C" w:rsidRDefault="00962035" w:rsidP="00962035">
            <w:pPr>
              <w:spacing w:line="240" w:lineRule="auto"/>
              <w:rPr>
                <w:rFonts w:eastAsia="Times New Roman" w:cs="Times New Roman"/>
                <w:sz w:val="24"/>
                <w:szCs w:val="24"/>
              </w:rPr>
            </w:pPr>
            <w:r w:rsidRPr="00E17D9C">
              <w:rPr>
                <w:rFonts w:eastAsia="Times New Roman" w:cs="Times New Roman"/>
                <w:sz w:val="24"/>
                <w:szCs w:val="24"/>
              </w:rPr>
              <w:t>toaDoY</w:t>
            </w:r>
          </w:p>
        </w:tc>
        <w:tc>
          <w:tcPr>
            <w:tcW w:w="993" w:type="dxa"/>
            <w:shd w:val="clear" w:color="auto" w:fill="auto"/>
            <w:vAlign w:val="center"/>
            <w:hideMark/>
          </w:tcPr>
          <w:p w14:paraId="7495C181" w14:textId="77777777" w:rsidR="00962035" w:rsidRPr="00E17D9C" w:rsidRDefault="00962035" w:rsidP="00962035">
            <w:pPr>
              <w:spacing w:line="240" w:lineRule="auto"/>
              <w:rPr>
                <w:rFonts w:eastAsia="Times New Roman" w:cs="Times New Roman"/>
                <w:sz w:val="24"/>
                <w:szCs w:val="24"/>
              </w:rPr>
            </w:pPr>
            <w:r w:rsidRPr="00E17D9C">
              <w:rPr>
                <w:rFonts w:eastAsia="Times New Roman" w:cs="Times New Roman"/>
                <w:sz w:val="24"/>
                <w:szCs w:val="24"/>
              </w:rPr>
              <w:t>Float</w:t>
            </w:r>
          </w:p>
        </w:tc>
        <w:tc>
          <w:tcPr>
            <w:tcW w:w="992" w:type="dxa"/>
            <w:shd w:val="clear" w:color="auto" w:fill="auto"/>
            <w:vAlign w:val="center"/>
            <w:hideMark/>
          </w:tcPr>
          <w:p w14:paraId="302D55E5" w14:textId="77777777" w:rsidR="00962035" w:rsidRPr="00E17D9C" w:rsidRDefault="00962035" w:rsidP="00962035">
            <w:pPr>
              <w:spacing w:line="240" w:lineRule="auto"/>
              <w:rPr>
                <w:rFonts w:eastAsia="Times New Roman" w:cs="Times New Roman"/>
                <w:sz w:val="24"/>
                <w:szCs w:val="24"/>
              </w:rPr>
            </w:pPr>
            <w:r w:rsidRPr="00E17D9C">
              <w:rPr>
                <w:rFonts w:eastAsia="Times New Roman" w:cs="Times New Roman"/>
                <w:sz w:val="24"/>
                <w:szCs w:val="24"/>
              </w:rPr>
              <w:t> </w:t>
            </w:r>
          </w:p>
        </w:tc>
        <w:tc>
          <w:tcPr>
            <w:tcW w:w="2410" w:type="dxa"/>
            <w:shd w:val="clear" w:color="auto" w:fill="auto"/>
            <w:vAlign w:val="center"/>
            <w:hideMark/>
          </w:tcPr>
          <w:p w14:paraId="5644F88C" w14:textId="77777777" w:rsidR="00962035" w:rsidRPr="00E17D9C" w:rsidRDefault="00962035" w:rsidP="00962035">
            <w:pPr>
              <w:spacing w:line="240" w:lineRule="auto"/>
              <w:rPr>
                <w:rFonts w:eastAsia="Times New Roman" w:cs="Times New Roman"/>
                <w:sz w:val="24"/>
                <w:szCs w:val="24"/>
              </w:rPr>
            </w:pPr>
            <w:r w:rsidRPr="00E17D9C">
              <w:rPr>
                <w:rFonts w:eastAsia="Times New Roman" w:cs="Times New Roman"/>
                <w:sz w:val="24"/>
                <w:szCs w:val="24"/>
              </w:rPr>
              <w:t>Tọa độ Y của trạm theo hệ quy chiếu tương ứng</w:t>
            </w:r>
          </w:p>
        </w:tc>
      </w:tr>
      <w:tr w:rsidR="00E17D9C" w:rsidRPr="00E17D9C" w14:paraId="5A0CB205" w14:textId="77777777" w:rsidTr="00962035">
        <w:trPr>
          <w:trHeight w:hRule="exact" w:val="680"/>
        </w:trPr>
        <w:tc>
          <w:tcPr>
            <w:tcW w:w="714" w:type="dxa"/>
            <w:shd w:val="clear" w:color="auto" w:fill="auto"/>
            <w:vAlign w:val="center"/>
            <w:hideMark/>
          </w:tcPr>
          <w:p w14:paraId="2E615B96" w14:textId="77777777" w:rsidR="00962035" w:rsidRPr="00E17D9C" w:rsidRDefault="00962035" w:rsidP="00962035">
            <w:pPr>
              <w:spacing w:line="240" w:lineRule="auto"/>
              <w:jc w:val="center"/>
              <w:rPr>
                <w:rFonts w:eastAsia="Times New Roman" w:cs="Times New Roman"/>
                <w:sz w:val="24"/>
                <w:szCs w:val="24"/>
              </w:rPr>
            </w:pPr>
            <w:r w:rsidRPr="00E17D9C">
              <w:rPr>
                <w:rFonts w:eastAsia="Times New Roman" w:cs="Times New Roman"/>
                <w:sz w:val="24"/>
                <w:szCs w:val="24"/>
              </w:rPr>
              <w:t>12</w:t>
            </w:r>
          </w:p>
        </w:tc>
        <w:tc>
          <w:tcPr>
            <w:tcW w:w="1953" w:type="dxa"/>
            <w:shd w:val="clear" w:color="auto" w:fill="auto"/>
            <w:vAlign w:val="center"/>
            <w:hideMark/>
          </w:tcPr>
          <w:p w14:paraId="68034309" w14:textId="77777777" w:rsidR="00962035" w:rsidRPr="00E17D9C" w:rsidRDefault="00962035" w:rsidP="00962035">
            <w:pPr>
              <w:spacing w:line="240" w:lineRule="auto"/>
              <w:jc w:val="left"/>
              <w:rPr>
                <w:rFonts w:eastAsia="Times New Roman" w:cs="Times New Roman"/>
                <w:sz w:val="24"/>
                <w:szCs w:val="24"/>
              </w:rPr>
            </w:pPr>
            <w:r w:rsidRPr="00E17D9C">
              <w:rPr>
                <w:rFonts w:eastAsia="Times New Roman" w:cs="Times New Roman"/>
                <w:sz w:val="24"/>
                <w:szCs w:val="24"/>
              </w:rPr>
              <w:t>Trạng thái</w:t>
            </w:r>
          </w:p>
        </w:tc>
        <w:tc>
          <w:tcPr>
            <w:tcW w:w="1874" w:type="dxa"/>
            <w:shd w:val="clear" w:color="auto" w:fill="auto"/>
            <w:vAlign w:val="center"/>
            <w:hideMark/>
          </w:tcPr>
          <w:p w14:paraId="602F9D4A" w14:textId="77777777" w:rsidR="00962035" w:rsidRPr="00E17D9C" w:rsidRDefault="00962035" w:rsidP="00962035">
            <w:pPr>
              <w:spacing w:line="240" w:lineRule="auto"/>
              <w:rPr>
                <w:rFonts w:eastAsia="Times New Roman" w:cs="Times New Roman"/>
                <w:sz w:val="24"/>
                <w:szCs w:val="24"/>
              </w:rPr>
            </w:pPr>
            <w:r w:rsidRPr="00E17D9C">
              <w:rPr>
                <w:rFonts w:eastAsia="Times New Roman" w:cs="Times New Roman"/>
                <w:sz w:val="24"/>
                <w:szCs w:val="24"/>
              </w:rPr>
              <w:t>trangThai</w:t>
            </w:r>
          </w:p>
        </w:tc>
        <w:tc>
          <w:tcPr>
            <w:tcW w:w="993" w:type="dxa"/>
            <w:shd w:val="clear" w:color="auto" w:fill="auto"/>
            <w:vAlign w:val="center"/>
            <w:hideMark/>
          </w:tcPr>
          <w:p w14:paraId="1DB204BD" w14:textId="77777777" w:rsidR="00962035" w:rsidRPr="00E17D9C" w:rsidRDefault="00962035" w:rsidP="00962035">
            <w:pPr>
              <w:spacing w:line="240" w:lineRule="auto"/>
              <w:rPr>
                <w:rFonts w:eastAsia="Times New Roman" w:cs="Times New Roman"/>
                <w:sz w:val="24"/>
                <w:szCs w:val="24"/>
              </w:rPr>
            </w:pPr>
            <w:r w:rsidRPr="00E17D9C">
              <w:rPr>
                <w:rFonts w:eastAsia="Times New Roman" w:cs="Times New Roman"/>
                <w:sz w:val="24"/>
                <w:szCs w:val="24"/>
              </w:rPr>
              <w:t>Integer</w:t>
            </w:r>
          </w:p>
        </w:tc>
        <w:tc>
          <w:tcPr>
            <w:tcW w:w="992" w:type="dxa"/>
            <w:shd w:val="clear" w:color="auto" w:fill="auto"/>
            <w:vAlign w:val="center"/>
            <w:hideMark/>
          </w:tcPr>
          <w:p w14:paraId="516C8CDE" w14:textId="77777777" w:rsidR="00962035" w:rsidRPr="00E17D9C" w:rsidRDefault="00962035" w:rsidP="00962035">
            <w:pPr>
              <w:spacing w:line="240" w:lineRule="auto"/>
              <w:rPr>
                <w:rFonts w:eastAsia="Times New Roman" w:cs="Times New Roman"/>
                <w:sz w:val="24"/>
                <w:szCs w:val="24"/>
              </w:rPr>
            </w:pPr>
            <w:r w:rsidRPr="00E17D9C">
              <w:rPr>
                <w:rFonts w:eastAsia="Times New Roman" w:cs="Times New Roman"/>
                <w:sz w:val="24"/>
                <w:szCs w:val="24"/>
              </w:rPr>
              <w:t> </w:t>
            </w:r>
          </w:p>
        </w:tc>
        <w:tc>
          <w:tcPr>
            <w:tcW w:w="2410" w:type="dxa"/>
            <w:shd w:val="clear" w:color="auto" w:fill="auto"/>
            <w:vAlign w:val="center"/>
            <w:hideMark/>
          </w:tcPr>
          <w:p w14:paraId="4C65020E" w14:textId="77777777" w:rsidR="00962035" w:rsidRPr="00E17D9C" w:rsidRDefault="00962035" w:rsidP="00962035">
            <w:pPr>
              <w:spacing w:line="240" w:lineRule="auto"/>
              <w:rPr>
                <w:rFonts w:eastAsia="Times New Roman" w:cs="Times New Roman"/>
                <w:sz w:val="24"/>
                <w:szCs w:val="24"/>
              </w:rPr>
            </w:pPr>
            <w:r w:rsidRPr="00E17D9C">
              <w:rPr>
                <w:rFonts w:eastAsia="Times New Roman" w:cs="Times New Roman"/>
                <w:sz w:val="24"/>
                <w:szCs w:val="24"/>
              </w:rPr>
              <w:t>Trạng thái hoạt động của trạm quan trắc</w:t>
            </w:r>
          </w:p>
        </w:tc>
      </w:tr>
    </w:tbl>
    <w:p w14:paraId="469C534F" w14:textId="6E6A6249" w:rsidR="00506861" w:rsidRPr="00E17D9C" w:rsidRDefault="00506861" w:rsidP="00033A8D">
      <w:pPr>
        <w:spacing w:before="120" w:after="120"/>
        <w:rPr>
          <w:b/>
          <w:lang w:val="de-DE"/>
        </w:rPr>
      </w:pPr>
      <w:r w:rsidRPr="00E17D9C">
        <w:rPr>
          <w:b/>
          <w:lang w:val="de-DE"/>
        </w:rPr>
        <w:t xml:space="preserve">3. </w:t>
      </w:r>
      <w:bookmarkStart w:id="21" w:name="_Toc102636181"/>
      <w:r w:rsidRPr="00E17D9C">
        <w:rPr>
          <w:b/>
          <w:lang w:val="de-DE"/>
        </w:rPr>
        <w:t>Điểm quan trắc</w:t>
      </w:r>
      <w:bookmarkEnd w:id="21"/>
      <w:r w:rsidRPr="00E17D9C">
        <w:rPr>
          <w:b/>
          <w:lang w:val="de-DE"/>
        </w:rPr>
        <w:t xml:space="preserve"> </w:t>
      </w:r>
    </w:p>
    <w:tbl>
      <w:tblPr>
        <w:tblW w:w="893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
        <w:gridCol w:w="1875"/>
        <w:gridCol w:w="1810"/>
        <w:gridCol w:w="1243"/>
        <w:gridCol w:w="988"/>
        <w:gridCol w:w="2290"/>
      </w:tblGrid>
      <w:tr w:rsidR="00E17D9C" w:rsidRPr="00E17D9C" w14:paraId="767FAEE9" w14:textId="77777777" w:rsidTr="00962035">
        <w:trPr>
          <w:trHeight w:hRule="exact" w:val="680"/>
          <w:tblHeader/>
        </w:trPr>
        <w:tc>
          <w:tcPr>
            <w:tcW w:w="730" w:type="dxa"/>
            <w:shd w:val="clear" w:color="000000" w:fill="F2F2F2"/>
            <w:vAlign w:val="center"/>
            <w:hideMark/>
          </w:tcPr>
          <w:p w14:paraId="727B4BD0" w14:textId="77777777" w:rsidR="00962035" w:rsidRPr="00E17D9C" w:rsidRDefault="00962035" w:rsidP="00797C98">
            <w:pPr>
              <w:spacing w:line="240" w:lineRule="auto"/>
              <w:jc w:val="center"/>
              <w:rPr>
                <w:rFonts w:eastAsia="Times New Roman" w:cs="Times New Roman"/>
                <w:b/>
                <w:bCs/>
                <w:sz w:val="24"/>
                <w:szCs w:val="24"/>
              </w:rPr>
            </w:pPr>
            <w:r w:rsidRPr="00E17D9C">
              <w:rPr>
                <w:rFonts w:eastAsia="Times New Roman" w:cs="Times New Roman"/>
                <w:b/>
                <w:bCs/>
                <w:sz w:val="24"/>
                <w:szCs w:val="24"/>
              </w:rPr>
              <w:t> STT</w:t>
            </w:r>
          </w:p>
        </w:tc>
        <w:tc>
          <w:tcPr>
            <w:tcW w:w="1875" w:type="dxa"/>
            <w:shd w:val="clear" w:color="000000" w:fill="F2F2F2"/>
            <w:vAlign w:val="center"/>
            <w:hideMark/>
          </w:tcPr>
          <w:p w14:paraId="7F186A76" w14:textId="77777777" w:rsidR="00962035" w:rsidRPr="00E17D9C" w:rsidRDefault="00962035" w:rsidP="00797C98">
            <w:pPr>
              <w:spacing w:line="240" w:lineRule="auto"/>
              <w:jc w:val="center"/>
              <w:rPr>
                <w:rFonts w:eastAsia="Times New Roman" w:cs="Times New Roman"/>
                <w:b/>
                <w:bCs/>
                <w:sz w:val="24"/>
                <w:szCs w:val="24"/>
              </w:rPr>
            </w:pPr>
            <w:r w:rsidRPr="00E17D9C">
              <w:rPr>
                <w:rFonts w:eastAsia="Times New Roman" w:cs="Times New Roman"/>
                <w:b/>
                <w:bCs/>
                <w:sz w:val="24"/>
                <w:szCs w:val="24"/>
              </w:rPr>
              <w:t>Tên trường</w:t>
            </w:r>
          </w:p>
          <w:p w14:paraId="66B93377" w14:textId="77777777" w:rsidR="00962035" w:rsidRPr="00E17D9C" w:rsidRDefault="00962035" w:rsidP="00797C98">
            <w:pPr>
              <w:spacing w:line="240" w:lineRule="auto"/>
              <w:jc w:val="center"/>
              <w:rPr>
                <w:rFonts w:eastAsia="Times New Roman" w:cs="Times New Roman"/>
                <w:b/>
                <w:bCs/>
                <w:sz w:val="24"/>
                <w:szCs w:val="24"/>
              </w:rPr>
            </w:pPr>
            <w:r w:rsidRPr="00E17D9C">
              <w:rPr>
                <w:rFonts w:eastAsia="Times New Roman" w:cs="Times New Roman"/>
                <w:b/>
                <w:bCs/>
                <w:sz w:val="24"/>
                <w:szCs w:val="24"/>
              </w:rPr>
              <w:t>thông tin</w:t>
            </w:r>
          </w:p>
        </w:tc>
        <w:tc>
          <w:tcPr>
            <w:tcW w:w="1810" w:type="dxa"/>
            <w:shd w:val="clear" w:color="000000" w:fill="F2F2F2"/>
            <w:vAlign w:val="center"/>
            <w:hideMark/>
          </w:tcPr>
          <w:p w14:paraId="69F84D25" w14:textId="77777777" w:rsidR="00962035" w:rsidRPr="00E17D9C" w:rsidRDefault="00962035" w:rsidP="00797C98">
            <w:pPr>
              <w:spacing w:line="240" w:lineRule="auto"/>
              <w:jc w:val="center"/>
              <w:rPr>
                <w:rFonts w:eastAsia="Times New Roman" w:cs="Times New Roman"/>
                <w:b/>
                <w:bCs/>
                <w:sz w:val="24"/>
                <w:szCs w:val="24"/>
              </w:rPr>
            </w:pPr>
            <w:r w:rsidRPr="00E17D9C">
              <w:rPr>
                <w:rFonts w:eastAsia="Times New Roman" w:cs="Times New Roman"/>
                <w:b/>
                <w:bCs/>
                <w:sz w:val="24"/>
                <w:szCs w:val="24"/>
              </w:rPr>
              <w:t>Ký hiệu trường thông tin</w:t>
            </w:r>
          </w:p>
        </w:tc>
        <w:tc>
          <w:tcPr>
            <w:tcW w:w="1243" w:type="dxa"/>
            <w:shd w:val="clear" w:color="000000" w:fill="F2F2F2"/>
            <w:vAlign w:val="center"/>
            <w:hideMark/>
          </w:tcPr>
          <w:p w14:paraId="75B47A60" w14:textId="77777777" w:rsidR="00962035" w:rsidRPr="00E17D9C" w:rsidRDefault="00962035" w:rsidP="00797C98">
            <w:pPr>
              <w:spacing w:line="240" w:lineRule="auto"/>
              <w:jc w:val="center"/>
              <w:rPr>
                <w:rFonts w:eastAsia="Times New Roman" w:cs="Times New Roman"/>
                <w:b/>
                <w:bCs/>
                <w:sz w:val="24"/>
                <w:szCs w:val="24"/>
              </w:rPr>
            </w:pPr>
            <w:r w:rsidRPr="00E17D9C">
              <w:rPr>
                <w:rFonts w:eastAsia="Times New Roman" w:cs="Times New Roman"/>
                <w:b/>
                <w:bCs/>
                <w:sz w:val="24"/>
                <w:szCs w:val="24"/>
              </w:rPr>
              <w:t>Kiểu dữ liệu</w:t>
            </w:r>
          </w:p>
        </w:tc>
        <w:tc>
          <w:tcPr>
            <w:tcW w:w="988" w:type="dxa"/>
            <w:shd w:val="clear" w:color="000000" w:fill="F2F2F2"/>
            <w:vAlign w:val="center"/>
            <w:hideMark/>
          </w:tcPr>
          <w:p w14:paraId="27C7B155" w14:textId="77777777" w:rsidR="00962035" w:rsidRPr="00E17D9C" w:rsidRDefault="00962035" w:rsidP="00797C98">
            <w:pPr>
              <w:spacing w:line="240" w:lineRule="auto"/>
              <w:jc w:val="center"/>
              <w:rPr>
                <w:rFonts w:eastAsia="Times New Roman" w:cs="Times New Roman"/>
                <w:b/>
                <w:bCs/>
                <w:sz w:val="24"/>
                <w:szCs w:val="24"/>
              </w:rPr>
            </w:pPr>
            <w:r w:rsidRPr="00E17D9C">
              <w:rPr>
                <w:rFonts w:eastAsia="Times New Roman" w:cs="Times New Roman"/>
                <w:b/>
                <w:bCs/>
                <w:sz w:val="24"/>
                <w:szCs w:val="24"/>
              </w:rPr>
              <w:t>Độ dài  trường</w:t>
            </w:r>
          </w:p>
        </w:tc>
        <w:tc>
          <w:tcPr>
            <w:tcW w:w="2290" w:type="dxa"/>
            <w:shd w:val="clear" w:color="000000" w:fill="F2F2F2"/>
            <w:vAlign w:val="center"/>
            <w:hideMark/>
          </w:tcPr>
          <w:p w14:paraId="32EAD87B" w14:textId="77777777" w:rsidR="00962035" w:rsidRPr="00E17D9C" w:rsidRDefault="00962035" w:rsidP="00797C98">
            <w:pPr>
              <w:spacing w:line="240" w:lineRule="auto"/>
              <w:jc w:val="center"/>
              <w:rPr>
                <w:rFonts w:eastAsia="Times New Roman" w:cs="Times New Roman"/>
                <w:b/>
                <w:bCs/>
                <w:sz w:val="24"/>
                <w:szCs w:val="24"/>
              </w:rPr>
            </w:pPr>
            <w:r w:rsidRPr="00E17D9C">
              <w:rPr>
                <w:rFonts w:eastAsia="Times New Roman" w:cs="Times New Roman"/>
                <w:b/>
                <w:bCs/>
                <w:sz w:val="24"/>
                <w:szCs w:val="24"/>
              </w:rPr>
              <w:t>Mô tả</w:t>
            </w:r>
          </w:p>
        </w:tc>
      </w:tr>
      <w:tr w:rsidR="00E17D9C" w:rsidRPr="00E17D9C" w14:paraId="18D6E3D8" w14:textId="77777777" w:rsidTr="00962035">
        <w:trPr>
          <w:trHeight w:hRule="exact" w:val="567"/>
        </w:trPr>
        <w:tc>
          <w:tcPr>
            <w:tcW w:w="730" w:type="dxa"/>
            <w:shd w:val="clear" w:color="auto" w:fill="auto"/>
            <w:vAlign w:val="center"/>
          </w:tcPr>
          <w:p w14:paraId="1B6624BF" w14:textId="66145503" w:rsidR="00962035" w:rsidRPr="00E17D9C" w:rsidRDefault="00962035" w:rsidP="00962035">
            <w:pPr>
              <w:spacing w:line="240" w:lineRule="auto"/>
              <w:jc w:val="center"/>
              <w:rPr>
                <w:rFonts w:eastAsia="Times New Roman" w:cs="Times New Roman"/>
                <w:sz w:val="24"/>
                <w:szCs w:val="24"/>
              </w:rPr>
            </w:pPr>
            <w:r w:rsidRPr="00E17D9C">
              <w:rPr>
                <w:sz w:val="24"/>
                <w:szCs w:val="24"/>
              </w:rPr>
              <w:t>1</w:t>
            </w:r>
          </w:p>
        </w:tc>
        <w:tc>
          <w:tcPr>
            <w:tcW w:w="1875" w:type="dxa"/>
            <w:shd w:val="clear" w:color="auto" w:fill="auto"/>
            <w:vAlign w:val="center"/>
          </w:tcPr>
          <w:p w14:paraId="389C6FDB" w14:textId="350E37BF" w:rsidR="00962035" w:rsidRPr="00E17D9C" w:rsidRDefault="00962035" w:rsidP="00962035">
            <w:pPr>
              <w:spacing w:line="240" w:lineRule="auto"/>
              <w:jc w:val="left"/>
              <w:rPr>
                <w:rFonts w:eastAsia="Times New Roman" w:cs="Times New Roman"/>
                <w:sz w:val="24"/>
                <w:szCs w:val="24"/>
              </w:rPr>
            </w:pPr>
            <w:r w:rsidRPr="00E17D9C">
              <w:rPr>
                <w:sz w:val="24"/>
                <w:szCs w:val="24"/>
              </w:rPr>
              <w:t>Mã</w:t>
            </w:r>
          </w:p>
        </w:tc>
        <w:tc>
          <w:tcPr>
            <w:tcW w:w="1810" w:type="dxa"/>
            <w:shd w:val="clear" w:color="auto" w:fill="auto"/>
            <w:vAlign w:val="center"/>
          </w:tcPr>
          <w:p w14:paraId="647BEE70" w14:textId="7D7D6430" w:rsidR="00962035" w:rsidRPr="00E17D9C" w:rsidRDefault="00962035" w:rsidP="00962035">
            <w:pPr>
              <w:spacing w:line="240" w:lineRule="auto"/>
              <w:rPr>
                <w:rFonts w:eastAsia="Times New Roman" w:cs="Times New Roman"/>
                <w:sz w:val="24"/>
                <w:szCs w:val="24"/>
              </w:rPr>
            </w:pPr>
            <w:r w:rsidRPr="00E17D9C">
              <w:rPr>
                <w:sz w:val="24"/>
                <w:szCs w:val="24"/>
              </w:rPr>
              <w:t>tramID</w:t>
            </w:r>
          </w:p>
        </w:tc>
        <w:tc>
          <w:tcPr>
            <w:tcW w:w="1243" w:type="dxa"/>
            <w:shd w:val="clear" w:color="auto" w:fill="auto"/>
            <w:vAlign w:val="center"/>
          </w:tcPr>
          <w:p w14:paraId="01771C47" w14:textId="4E79826B" w:rsidR="00962035" w:rsidRPr="00E17D9C" w:rsidRDefault="00962035" w:rsidP="00962035">
            <w:pPr>
              <w:spacing w:line="240" w:lineRule="auto"/>
              <w:rPr>
                <w:rFonts w:eastAsia="Times New Roman" w:cs="Times New Roman"/>
                <w:sz w:val="24"/>
                <w:szCs w:val="24"/>
              </w:rPr>
            </w:pPr>
            <w:r w:rsidRPr="00E17D9C">
              <w:rPr>
                <w:sz w:val="24"/>
                <w:szCs w:val="24"/>
              </w:rPr>
              <w:t>String</w:t>
            </w:r>
          </w:p>
        </w:tc>
        <w:tc>
          <w:tcPr>
            <w:tcW w:w="988" w:type="dxa"/>
            <w:shd w:val="clear" w:color="auto" w:fill="auto"/>
            <w:vAlign w:val="center"/>
          </w:tcPr>
          <w:p w14:paraId="51847E3F" w14:textId="268D1BD0" w:rsidR="00962035" w:rsidRPr="00E17D9C" w:rsidRDefault="00962035" w:rsidP="00962035">
            <w:pPr>
              <w:spacing w:line="240" w:lineRule="auto"/>
              <w:jc w:val="center"/>
              <w:rPr>
                <w:rFonts w:eastAsia="Times New Roman" w:cs="Times New Roman"/>
                <w:sz w:val="24"/>
                <w:szCs w:val="24"/>
              </w:rPr>
            </w:pPr>
            <w:r w:rsidRPr="00E17D9C">
              <w:rPr>
                <w:sz w:val="24"/>
                <w:szCs w:val="24"/>
              </w:rPr>
              <w:t>15</w:t>
            </w:r>
          </w:p>
        </w:tc>
        <w:tc>
          <w:tcPr>
            <w:tcW w:w="2290" w:type="dxa"/>
            <w:shd w:val="clear" w:color="auto" w:fill="auto"/>
            <w:vAlign w:val="center"/>
          </w:tcPr>
          <w:p w14:paraId="62EC2867" w14:textId="0E70C558" w:rsidR="00962035" w:rsidRPr="00E17D9C" w:rsidRDefault="00962035" w:rsidP="00962035">
            <w:pPr>
              <w:spacing w:line="240" w:lineRule="auto"/>
              <w:rPr>
                <w:rFonts w:eastAsia="Times New Roman" w:cs="Times New Roman"/>
                <w:sz w:val="24"/>
                <w:szCs w:val="24"/>
              </w:rPr>
            </w:pPr>
            <w:r w:rsidRPr="00E17D9C">
              <w:rPr>
                <w:sz w:val="24"/>
                <w:szCs w:val="24"/>
              </w:rPr>
              <w:t>Mã trạm</w:t>
            </w:r>
          </w:p>
        </w:tc>
      </w:tr>
      <w:tr w:rsidR="00E17D9C" w:rsidRPr="00E17D9C" w14:paraId="18523AC1" w14:textId="77777777" w:rsidTr="00962035">
        <w:trPr>
          <w:trHeight w:hRule="exact" w:val="567"/>
        </w:trPr>
        <w:tc>
          <w:tcPr>
            <w:tcW w:w="730" w:type="dxa"/>
            <w:shd w:val="clear" w:color="auto" w:fill="auto"/>
            <w:vAlign w:val="center"/>
          </w:tcPr>
          <w:p w14:paraId="06EF8294" w14:textId="174F7F16" w:rsidR="00962035" w:rsidRPr="00E17D9C" w:rsidRDefault="00962035" w:rsidP="00962035">
            <w:pPr>
              <w:spacing w:line="240" w:lineRule="auto"/>
              <w:jc w:val="center"/>
              <w:rPr>
                <w:rFonts w:eastAsia="Times New Roman" w:cs="Times New Roman"/>
                <w:sz w:val="24"/>
                <w:szCs w:val="24"/>
              </w:rPr>
            </w:pPr>
            <w:r w:rsidRPr="00E17D9C">
              <w:rPr>
                <w:sz w:val="24"/>
                <w:szCs w:val="24"/>
              </w:rPr>
              <w:t>2</w:t>
            </w:r>
          </w:p>
        </w:tc>
        <w:tc>
          <w:tcPr>
            <w:tcW w:w="1875" w:type="dxa"/>
            <w:shd w:val="clear" w:color="auto" w:fill="auto"/>
            <w:vAlign w:val="center"/>
          </w:tcPr>
          <w:p w14:paraId="2D712894" w14:textId="5FCB38B8" w:rsidR="00962035" w:rsidRPr="00E17D9C" w:rsidRDefault="00962035" w:rsidP="00962035">
            <w:pPr>
              <w:spacing w:line="240" w:lineRule="auto"/>
              <w:jc w:val="left"/>
              <w:rPr>
                <w:rFonts w:eastAsia="Times New Roman" w:cs="Times New Roman"/>
                <w:sz w:val="24"/>
                <w:szCs w:val="24"/>
              </w:rPr>
            </w:pPr>
            <w:r w:rsidRPr="00E17D9C">
              <w:rPr>
                <w:sz w:val="24"/>
                <w:szCs w:val="24"/>
              </w:rPr>
              <w:t>Ký hiệu</w:t>
            </w:r>
          </w:p>
        </w:tc>
        <w:tc>
          <w:tcPr>
            <w:tcW w:w="1810" w:type="dxa"/>
            <w:shd w:val="clear" w:color="auto" w:fill="auto"/>
            <w:vAlign w:val="center"/>
          </w:tcPr>
          <w:p w14:paraId="692E942C" w14:textId="124BE0DC" w:rsidR="00962035" w:rsidRPr="00E17D9C" w:rsidRDefault="00962035" w:rsidP="00962035">
            <w:pPr>
              <w:spacing w:line="240" w:lineRule="auto"/>
              <w:rPr>
                <w:rFonts w:eastAsia="Times New Roman" w:cs="Times New Roman"/>
                <w:sz w:val="24"/>
                <w:szCs w:val="24"/>
              </w:rPr>
            </w:pPr>
            <w:r w:rsidRPr="00E17D9C">
              <w:rPr>
                <w:sz w:val="24"/>
                <w:szCs w:val="24"/>
              </w:rPr>
              <w:t>kyHieu</w:t>
            </w:r>
          </w:p>
        </w:tc>
        <w:tc>
          <w:tcPr>
            <w:tcW w:w="1243" w:type="dxa"/>
            <w:shd w:val="clear" w:color="auto" w:fill="auto"/>
            <w:vAlign w:val="center"/>
          </w:tcPr>
          <w:p w14:paraId="3AF75718" w14:textId="03FE0EA0" w:rsidR="00962035" w:rsidRPr="00E17D9C" w:rsidRDefault="00962035" w:rsidP="00962035">
            <w:pPr>
              <w:spacing w:line="240" w:lineRule="auto"/>
              <w:rPr>
                <w:rFonts w:eastAsia="Times New Roman" w:cs="Times New Roman"/>
                <w:sz w:val="24"/>
                <w:szCs w:val="24"/>
              </w:rPr>
            </w:pPr>
            <w:r w:rsidRPr="00E17D9C">
              <w:rPr>
                <w:sz w:val="24"/>
                <w:szCs w:val="24"/>
              </w:rPr>
              <w:t>String</w:t>
            </w:r>
          </w:p>
        </w:tc>
        <w:tc>
          <w:tcPr>
            <w:tcW w:w="988" w:type="dxa"/>
            <w:shd w:val="clear" w:color="auto" w:fill="auto"/>
            <w:vAlign w:val="center"/>
          </w:tcPr>
          <w:p w14:paraId="3DD4F7E7" w14:textId="4483B42A" w:rsidR="00962035" w:rsidRPr="00E17D9C" w:rsidRDefault="00962035" w:rsidP="00962035">
            <w:pPr>
              <w:spacing w:line="240" w:lineRule="auto"/>
              <w:jc w:val="center"/>
              <w:rPr>
                <w:rFonts w:eastAsia="Times New Roman" w:cs="Times New Roman"/>
                <w:sz w:val="24"/>
                <w:szCs w:val="24"/>
              </w:rPr>
            </w:pPr>
            <w:r w:rsidRPr="00E17D9C">
              <w:rPr>
                <w:sz w:val="24"/>
                <w:szCs w:val="24"/>
              </w:rPr>
              <w:t>50</w:t>
            </w:r>
          </w:p>
        </w:tc>
        <w:tc>
          <w:tcPr>
            <w:tcW w:w="2290" w:type="dxa"/>
            <w:shd w:val="clear" w:color="auto" w:fill="auto"/>
            <w:vAlign w:val="center"/>
          </w:tcPr>
          <w:p w14:paraId="2E373DFF" w14:textId="0BA39743" w:rsidR="00962035" w:rsidRPr="00E17D9C" w:rsidRDefault="00962035" w:rsidP="00962035">
            <w:pPr>
              <w:spacing w:line="240" w:lineRule="auto"/>
              <w:rPr>
                <w:rFonts w:eastAsia="Times New Roman" w:cs="Times New Roman"/>
                <w:sz w:val="24"/>
                <w:szCs w:val="24"/>
              </w:rPr>
            </w:pPr>
            <w:r w:rsidRPr="00E17D9C">
              <w:rPr>
                <w:sz w:val="24"/>
                <w:szCs w:val="24"/>
              </w:rPr>
              <w:t>Ký hiệu trạm</w:t>
            </w:r>
          </w:p>
        </w:tc>
      </w:tr>
      <w:tr w:rsidR="00E17D9C" w:rsidRPr="00E17D9C" w14:paraId="7B76061A" w14:textId="77777777" w:rsidTr="00962035">
        <w:trPr>
          <w:trHeight w:hRule="exact" w:val="567"/>
        </w:trPr>
        <w:tc>
          <w:tcPr>
            <w:tcW w:w="730" w:type="dxa"/>
            <w:shd w:val="clear" w:color="auto" w:fill="auto"/>
            <w:vAlign w:val="center"/>
          </w:tcPr>
          <w:p w14:paraId="25A4ACCC" w14:textId="1DEE9D50" w:rsidR="00962035" w:rsidRPr="00E17D9C" w:rsidRDefault="00962035" w:rsidP="00962035">
            <w:pPr>
              <w:spacing w:line="240" w:lineRule="auto"/>
              <w:jc w:val="center"/>
              <w:rPr>
                <w:rFonts w:eastAsia="Times New Roman" w:cs="Times New Roman"/>
                <w:sz w:val="24"/>
                <w:szCs w:val="24"/>
              </w:rPr>
            </w:pPr>
            <w:r w:rsidRPr="00E17D9C">
              <w:rPr>
                <w:sz w:val="24"/>
                <w:szCs w:val="24"/>
              </w:rPr>
              <w:t>3</w:t>
            </w:r>
          </w:p>
        </w:tc>
        <w:tc>
          <w:tcPr>
            <w:tcW w:w="1875" w:type="dxa"/>
            <w:shd w:val="clear" w:color="auto" w:fill="auto"/>
            <w:vAlign w:val="center"/>
          </w:tcPr>
          <w:p w14:paraId="3985C7CE" w14:textId="6615D3D6" w:rsidR="00962035" w:rsidRPr="00E17D9C" w:rsidRDefault="00962035" w:rsidP="00962035">
            <w:pPr>
              <w:spacing w:line="240" w:lineRule="auto"/>
              <w:jc w:val="left"/>
              <w:rPr>
                <w:rFonts w:eastAsia="Times New Roman" w:cs="Times New Roman"/>
                <w:sz w:val="24"/>
                <w:szCs w:val="24"/>
              </w:rPr>
            </w:pPr>
            <w:r w:rsidRPr="00E17D9C">
              <w:rPr>
                <w:sz w:val="24"/>
                <w:szCs w:val="24"/>
              </w:rPr>
              <w:t>Tên điểm</w:t>
            </w:r>
          </w:p>
        </w:tc>
        <w:tc>
          <w:tcPr>
            <w:tcW w:w="1810" w:type="dxa"/>
            <w:shd w:val="clear" w:color="auto" w:fill="auto"/>
            <w:vAlign w:val="center"/>
          </w:tcPr>
          <w:p w14:paraId="5C4EFE6E" w14:textId="6E6CA769" w:rsidR="00962035" w:rsidRPr="00E17D9C" w:rsidRDefault="00962035" w:rsidP="00962035">
            <w:pPr>
              <w:spacing w:line="240" w:lineRule="auto"/>
              <w:rPr>
                <w:rFonts w:eastAsia="Times New Roman" w:cs="Times New Roman"/>
                <w:sz w:val="24"/>
                <w:szCs w:val="24"/>
              </w:rPr>
            </w:pPr>
            <w:r w:rsidRPr="00E17D9C">
              <w:rPr>
                <w:sz w:val="24"/>
                <w:szCs w:val="24"/>
              </w:rPr>
              <w:t>tenDiem</w:t>
            </w:r>
          </w:p>
        </w:tc>
        <w:tc>
          <w:tcPr>
            <w:tcW w:w="1243" w:type="dxa"/>
            <w:shd w:val="clear" w:color="auto" w:fill="auto"/>
            <w:vAlign w:val="center"/>
          </w:tcPr>
          <w:p w14:paraId="5D839E92" w14:textId="595F4BD9" w:rsidR="00962035" w:rsidRPr="00E17D9C" w:rsidRDefault="00962035" w:rsidP="00962035">
            <w:pPr>
              <w:spacing w:line="240" w:lineRule="auto"/>
              <w:rPr>
                <w:rFonts w:eastAsia="Times New Roman" w:cs="Times New Roman"/>
                <w:sz w:val="24"/>
                <w:szCs w:val="24"/>
              </w:rPr>
            </w:pPr>
            <w:r w:rsidRPr="00E17D9C">
              <w:rPr>
                <w:sz w:val="24"/>
                <w:szCs w:val="24"/>
              </w:rPr>
              <w:t>String</w:t>
            </w:r>
          </w:p>
        </w:tc>
        <w:tc>
          <w:tcPr>
            <w:tcW w:w="988" w:type="dxa"/>
            <w:shd w:val="clear" w:color="auto" w:fill="auto"/>
          </w:tcPr>
          <w:p w14:paraId="1D67345D" w14:textId="37EDA278" w:rsidR="00962035" w:rsidRPr="00E17D9C" w:rsidRDefault="00962035" w:rsidP="00962035">
            <w:pPr>
              <w:spacing w:line="240" w:lineRule="auto"/>
              <w:jc w:val="center"/>
              <w:rPr>
                <w:rFonts w:eastAsia="Times New Roman" w:cs="Times New Roman"/>
                <w:sz w:val="24"/>
                <w:szCs w:val="24"/>
              </w:rPr>
            </w:pPr>
            <w:r w:rsidRPr="00E17D9C">
              <w:rPr>
                <w:sz w:val="24"/>
                <w:szCs w:val="24"/>
              </w:rPr>
              <w:t>255</w:t>
            </w:r>
          </w:p>
        </w:tc>
        <w:tc>
          <w:tcPr>
            <w:tcW w:w="2290" w:type="dxa"/>
            <w:shd w:val="clear" w:color="auto" w:fill="auto"/>
            <w:vAlign w:val="center"/>
          </w:tcPr>
          <w:p w14:paraId="1B5087CA" w14:textId="327E98E1" w:rsidR="00962035" w:rsidRPr="00E17D9C" w:rsidRDefault="00962035" w:rsidP="00962035">
            <w:pPr>
              <w:spacing w:line="240" w:lineRule="auto"/>
              <w:rPr>
                <w:rFonts w:eastAsia="Times New Roman" w:cs="Times New Roman"/>
                <w:sz w:val="24"/>
                <w:szCs w:val="24"/>
              </w:rPr>
            </w:pPr>
            <w:r w:rsidRPr="00E17D9C">
              <w:rPr>
                <w:sz w:val="24"/>
                <w:szCs w:val="24"/>
              </w:rPr>
              <w:t>Tên điểm quan trắc</w:t>
            </w:r>
          </w:p>
        </w:tc>
      </w:tr>
      <w:tr w:rsidR="00E17D9C" w:rsidRPr="00E17D9C" w14:paraId="6592CDB7" w14:textId="77777777" w:rsidTr="00962035">
        <w:trPr>
          <w:trHeight w:hRule="exact" w:val="907"/>
        </w:trPr>
        <w:tc>
          <w:tcPr>
            <w:tcW w:w="730" w:type="dxa"/>
            <w:shd w:val="clear" w:color="auto" w:fill="auto"/>
            <w:vAlign w:val="center"/>
          </w:tcPr>
          <w:p w14:paraId="79D51CB6" w14:textId="3DBBCDEC" w:rsidR="00962035" w:rsidRPr="00E17D9C" w:rsidRDefault="00962035" w:rsidP="00962035">
            <w:pPr>
              <w:spacing w:line="240" w:lineRule="auto"/>
              <w:jc w:val="center"/>
              <w:rPr>
                <w:rFonts w:eastAsia="Times New Roman" w:cs="Times New Roman"/>
                <w:sz w:val="24"/>
                <w:szCs w:val="24"/>
              </w:rPr>
            </w:pPr>
            <w:r w:rsidRPr="00E17D9C">
              <w:rPr>
                <w:sz w:val="24"/>
                <w:szCs w:val="24"/>
              </w:rPr>
              <w:t>4</w:t>
            </w:r>
          </w:p>
        </w:tc>
        <w:tc>
          <w:tcPr>
            <w:tcW w:w="1875" w:type="dxa"/>
            <w:shd w:val="clear" w:color="auto" w:fill="auto"/>
            <w:vAlign w:val="center"/>
          </w:tcPr>
          <w:p w14:paraId="7FBB6953" w14:textId="68D7BCEF" w:rsidR="00962035" w:rsidRPr="00E17D9C" w:rsidRDefault="00962035" w:rsidP="00962035">
            <w:pPr>
              <w:spacing w:line="240" w:lineRule="auto"/>
              <w:jc w:val="left"/>
              <w:rPr>
                <w:rFonts w:eastAsia="Times New Roman" w:cs="Times New Roman"/>
                <w:sz w:val="24"/>
                <w:szCs w:val="24"/>
              </w:rPr>
            </w:pPr>
            <w:r w:rsidRPr="00E17D9C">
              <w:rPr>
                <w:sz w:val="24"/>
                <w:szCs w:val="24"/>
              </w:rPr>
              <w:t>Trạm quan trắc</w:t>
            </w:r>
          </w:p>
        </w:tc>
        <w:tc>
          <w:tcPr>
            <w:tcW w:w="1810" w:type="dxa"/>
            <w:shd w:val="clear" w:color="auto" w:fill="auto"/>
            <w:vAlign w:val="center"/>
          </w:tcPr>
          <w:p w14:paraId="53C4950E" w14:textId="377813BC" w:rsidR="00962035" w:rsidRPr="00E17D9C" w:rsidRDefault="00962035" w:rsidP="00962035">
            <w:pPr>
              <w:spacing w:line="240" w:lineRule="auto"/>
              <w:rPr>
                <w:rFonts w:eastAsia="Times New Roman" w:cs="Times New Roman"/>
                <w:sz w:val="24"/>
                <w:szCs w:val="24"/>
              </w:rPr>
            </w:pPr>
            <w:r w:rsidRPr="00E17D9C">
              <w:rPr>
                <w:sz w:val="24"/>
                <w:szCs w:val="24"/>
              </w:rPr>
              <w:t>tramID</w:t>
            </w:r>
          </w:p>
        </w:tc>
        <w:tc>
          <w:tcPr>
            <w:tcW w:w="1243" w:type="dxa"/>
            <w:shd w:val="clear" w:color="auto" w:fill="auto"/>
            <w:vAlign w:val="center"/>
          </w:tcPr>
          <w:p w14:paraId="37971653" w14:textId="1499F741" w:rsidR="00962035" w:rsidRPr="00E17D9C" w:rsidRDefault="00962035" w:rsidP="00962035">
            <w:pPr>
              <w:spacing w:line="240" w:lineRule="auto"/>
              <w:rPr>
                <w:rFonts w:eastAsia="Times New Roman" w:cs="Times New Roman"/>
                <w:sz w:val="24"/>
                <w:szCs w:val="24"/>
              </w:rPr>
            </w:pPr>
            <w:r w:rsidRPr="00E17D9C">
              <w:rPr>
                <w:sz w:val="24"/>
                <w:szCs w:val="24"/>
              </w:rPr>
              <w:t>BigInteger</w:t>
            </w:r>
          </w:p>
        </w:tc>
        <w:tc>
          <w:tcPr>
            <w:tcW w:w="988" w:type="dxa"/>
            <w:shd w:val="clear" w:color="auto" w:fill="auto"/>
          </w:tcPr>
          <w:p w14:paraId="3A4038A2" w14:textId="4A5AC647" w:rsidR="00962035" w:rsidRPr="00E17D9C" w:rsidRDefault="00962035" w:rsidP="00962035">
            <w:pPr>
              <w:spacing w:line="240" w:lineRule="auto"/>
              <w:jc w:val="center"/>
              <w:rPr>
                <w:rFonts w:eastAsia="Times New Roman" w:cs="Times New Roman"/>
                <w:sz w:val="24"/>
                <w:szCs w:val="24"/>
              </w:rPr>
            </w:pPr>
          </w:p>
        </w:tc>
        <w:tc>
          <w:tcPr>
            <w:tcW w:w="2290" w:type="dxa"/>
            <w:shd w:val="clear" w:color="auto" w:fill="auto"/>
            <w:vAlign w:val="center"/>
          </w:tcPr>
          <w:p w14:paraId="4CC96775" w14:textId="71AF37ED" w:rsidR="00962035" w:rsidRPr="00E17D9C" w:rsidRDefault="00962035" w:rsidP="00962035">
            <w:pPr>
              <w:spacing w:line="240" w:lineRule="auto"/>
              <w:rPr>
                <w:rFonts w:eastAsia="Times New Roman" w:cs="Times New Roman"/>
                <w:sz w:val="24"/>
                <w:szCs w:val="24"/>
              </w:rPr>
            </w:pPr>
            <w:r w:rsidRPr="00E17D9C">
              <w:rPr>
                <w:sz w:val="24"/>
                <w:szCs w:val="24"/>
              </w:rPr>
              <w:t>Mã trạm quan trắc chứa điểm quan trắc</w:t>
            </w:r>
          </w:p>
        </w:tc>
      </w:tr>
      <w:tr w:rsidR="00E17D9C" w:rsidRPr="00E17D9C" w14:paraId="37A78E3E" w14:textId="77777777" w:rsidTr="00962035">
        <w:trPr>
          <w:trHeight w:hRule="exact" w:val="680"/>
        </w:trPr>
        <w:tc>
          <w:tcPr>
            <w:tcW w:w="730" w:type="dxa"/>
            <w:shd w:val="clear" w:color="auto" w:fill="auto"/>
            <w:vAlign w:val="center"/>
          </w:tcPr>
          <w:p w14:paraId="4BEAD9FE" w14:textId="6A016B97" w:rsidR="00962035" w:rsidRPr="00E17D9C" w:rsidRDefault="00962035" w:rsidP="00962035">
            <w:pPr>
              <w:spacing w:line="240" w:lineRule="auto"/>
              <w:jc w:val="center"/>
              <w:rPr>
                <w:rFonts w:eastAsia="Times New Roman" w:cs="Times New Roman"/>
                <w:sz w:val="24"/>
                <w:szCs w:val="24"/>
              </w:rPr>
            </w:pPr>
            <w:r w:rsidRPr="00E17D9C">
              <w:rPr>
                <w:sz w:val="24"/>
                <w:szCs w:val="24"/>
              </w:rPr>
              <w:t>5</w:t>
            </w:r>
          </w:p>
        </w:tc>
        <w:tc>
          <w:tcPr>
            <w:tcW w:w="1875" w:type="dxa"/>
            <w:shd w:val="clear" w:color="auto" w:fill="auto"/>
            <w:vAlign w:val="center"/>
          </w:tcPr>
          <w:p w14:paraId="0BB9D06D" w14:textId="538980A8" w:rsidR="00962035" w:rsidRPr="00E17D9C" w:rsidRDefault="00962035" w:rsidP="00962035">
            <w:pPr>
              <w:spacing w:line="240" w:lineRule="auto"/>
              <w:jc w:val="left"/>
              <w:rPr>
                <w:rFonts w:eastAsia="Times New Roman" w:cs="Times New Roman"/>
                <w:sz w:val="24"/>
                <w:szCs w:val="24"/>
              </w:rPr>
            </w:pPr>
            <w:r w:rsidRPr="00E17D9C">
              <w:rPr>
                <w:sz w:val="24"/>
                <w:szCs w:val="24"/>
              </w:rPr>
              <w:t>Vị trí</w:t>
            </w:r>
          </w:p>
        </w:tc>
        <w:tc>
          <w:tcPr>
            <w:tcW w:w="1810" w:type="dxa"/>
            <w:shd w:val="clear" w:color="auto" w:fill="auto"/>
            <w:vAlign w:val="center"/>
          </w:tcPr>
          <w:p w14:paraId="727D8F54" w14:textId="5D199016" w:rsidR="00962035" w:rsidRPr="00E17D9C" w:rsidRDefault="00962035" w:rsidP="00962035">
            <w:pPr>
              <w:spacing w:line="240" w:lineRule="auto"/>
              <w:rPr>
                <w:rFonts w:eastAsia="Times New Roman" w:cs="Times New Roman"/>
                <w:sz w:val="24"/>
                <w:szCs w:val="24"/>
              </w:rPr>
            </w:pPr>
            <w:r w:rsidRPr="00E17D9C">
              <w:rPr>
                <w:sz w:val="24"/>
                <w:szCs w:val="24"/>
              </w:rPr>
              <w:t>viTri</w:t>
            </w:r>
          </w:p>
        </w:tc>
        <w:tc>
          <w:tcPr>
            <w:tcW w:w="1243" w:type="dxa"/>
            <w:shd w:val="clear" w:color="auto" w:fill="auto"/>
            <w:vAlign w:val="center"/>
          </w:tcPr>
          <w:p w14:paraId="55F09063" w14:textId="38B97AC7" w:rsidR="00962035" w:rsidRPr="00E17D9C" w:rsidRDefault="00962035" w:rsidP="00962035">
            <w:pPr>
              <w:spacing w:line="240" w:lineRule="auto"/>
              <w:rPr>
                <w:rFonts w:eastAsia="Times New Roman" w:cs="Times New Roman"/>
                <w:sz w:val="24"/>
                <w:szCs w:val="24"/>
              </w:rPr>
            </w:pPr>
            <w:r w:rsidRPr="00E17D9C">
              <w:rPr>
                <w:sz w:val="24"/>
                <w:szCs w:val="24"/>
              </w:rPr>
              <w:t>String</w:t>
            </w:r>
          </w:p>
        </w:tc>
        <w:tc>
          <w:tcPr>
            <w:tcW w:w="988" w:type="dxa"/>
            <w:shd w:val="clear" w:color="auto" w:fill="auto"/>
          </w:tcPr>
          <w:p w14:paraId="08DFFE02" w14:textId="09DF2C6F" w:rsidR="00962035" w:rsidRPr="00E17D9C" w:rsidRDefault="00962035" w:rsidP="00962035">
            <w:pPr>
              <w:spacing w:line="240" w:lineRule="auto"/>
              <w:jc w:val="center"/>
              <w:rPr>
                <w:rFonts w:eastAsia="Times New Roman" w:cs="Times New Roman"/>
                <w:sz w:val="24"/>
                <w:szCs w:val="24"/>
              </w:rPr>
            </w:pPr>
          </w:p>
        </w:tc>
        <w:tc>
          <w:tcPr>
            <w:tcW w:w="2290" w:type="dxa"/>
            <w:shd w:val="clear" w:color="auto" w:fill="auto"/>
            <w:vAlign w:val="center"/>
          </w:tcPr>
          <w:p w14:paraId="1420569D" w14:textId="3EA7F584" w:rsidR="00962035" w:rsidRPr="00E17D9C" w:rsidRDefault="00962035" w:rsidP="00962035">
            <w:pPr>
              <w:spacing w:line="240" w:lineRule="auto"/>
              <w:rPr>
                <w:rFonts w:eastAsia="Times New Roman" w:cs="Times New Roman"/>
                <w:sz w:val="24"/>
                <w:szCs w:val="24"/>
              </w:rPr>
            </w:pPr>
            <w:r w:rsidRPr="00E17D9C">
              <w:rPr>
                <w:sz w:val="24"/>
                <w:szCs w:val="24"/>
              </w:rPr>
              <w:t>Vị trí của điểm</w:t>
            </w:r>
          </w:p>
        </w:tc>
      </w:tr>
      <w:tr w:rsidR="00E17D9C" w:rsidRPr="00E17D9C" w14:paraId="4B65CABE" w14:textId="77777777" w:rsidTr="00962035">
        <w:trPr>
          <w:trHeight w:hRule="exact" w:val="924"/>
        </w:trPr>
        <w:tc>
          <w:tcPr>
            <w:tcW w:w="730" w:type="dxa"/>
            <w:shd w:val="clear" w:color="auto" w:fill="auto"/>
            <w:vAlign w:val="center"/>
          </w:tcPr>
          <w:p w14:paraId="3208A5C2" w14:textId="4C829EE5" w:rsidR="00962035" w:rsidRPr="00E17D9C" w:rsidRDefault="00962035" w:rsidP="00962035">
            <w:pPr>
              <w:spacing w:line="240" w:lineRule="auto"/>
              <w:jc w:val="center"/>
              <w:rPr>
                <w:rFonts w:eastAsia="Times New Roman" w:cs="Times New Roman"/>
                <w:sz w:val="24"/>
                <w:szCs w:val="24"/>
              </w:rPr>
            </w:pPr>
            <w:r w:rsidRPr="00E17D9C">
              <w:rPr>
                <w:sz w:val="24"/>
                <w:szCs w:val="24"/>
              </w:rPr>
              <w:t>6</w:t>
            </w:r>
          </w:p>
        </w:tc>
        <w:tc>
          <w:tcPr>
            <w:tcW w:w="1875" w:type="dxa"/>
            <w:shd w:val="clear" w:color="auto" w:fill="auto"/>
            <w:vAlign w:val="center"/>
          </w:tcPr>
          <w:p w14:paraId="10CBD706" w14:textId="4A169E25" w:rsidR="00962035" w:rsidRPr="00E17D9C" w:rsidRDefault="00962035" w:rsidP="00962035">
            <w:pPr>
              <w:spacing w:line="240" w:lineRule="auto"/>
              <w:jc w:val="left"/>
              <w:rPr>
                <w:rFonts w:eastAsia="Times New Roman" w:cs="Times New Roman"/>
                <w:sz w:val="24"/>
                <w:szCs w:val="24"/>
              </w:rPr>
            </w:pPr>
            <w:r w:rsidRPr="00E17D9C">
              <w:rPr>
                <w:sz w:val="24"/>
                <w:szCs w:val="24"/>
              </w:rPr>
              <w:t>Tỉnh</w:t>
            </w:r>
          </w:p>
        </w:tc>
        <w:tc>
          <w:tcPr>
            <w:tcW w:w="1810" w:type="dxa"/>
            <w:shd w:val="clear" w:color="auto" w:fill="auto"/>
            <w:vAlign w:val="center"/>
          </w:tcPr>
          <w:p w14:paraId="7704C8F5" w14:textId="60BDBAF2" w:rsidR="00962035" w:rsidRPr="00E17D9C" w:rsidRDefault="00962035" w:rsidP="00962035">
            <w:pPr>
              <w:spacing w:line="240" w:lineRule="auto"/>
              <w:rPr>
                <w:rFonts w:eastAsia="Times New Roman" w:cs="Times New Roman"/>
                <w:sz w:val="24"/>
                <w:szCs w:val="24"/>
              </w:rPr>
            </w:pPr>
            <w:r w:rsidRPr="00E17D9C">
              <w:rPr>
                <w:sz w:val="24"/>
                <w:szCs w:val="24"/>
              </w:rPr>
              <w:t>Tinh</w:t>
            </w:r>
          </w:p>
        </w:tc>
        <w:tc>
          <w:tcPr>
            <w:tcW w:w="1243" w:type="dxa"/>
            <w:shd w:val="clear" w:color="auto" w:fill="auto"/>
            <w:vAlign w:val="center"/>
          </w:tcPr>
          <w:p w14:paraId="0D9E5FA9" w14:textId="69B9B705" w:rsidR="00962035" w:rsidRPr="00E17D9C" w:rsidRDefault="00962035" w:rsidP="00962035">
            <w:pPr>
              <w:spacing w:line="240" w:lineRule="auto"/>
              <w:rPr>
                <w:rFonts w:eastAsia="Times New Roman" w:cs="Times New Roman"/>
                <w:sz w:val="24"/>
                <w:szCs w:val="24"/>
              </w:rPr>
            </w:pPr>
            <w:r w:rsidRPr="00E17D9C">
              <w:rPr>
                <w:sz w:val="24"/>
                <w:szCs w:val="24"/>
              </w:rPr>
              <w:t>String</w:t>
            </w:r>
          </w:p>
        </w:tc>
        <w:tc>
          <w:tcPr>
            <w:tcW w:w="988" w:type="dxa"/>
            <w:shd w:val="clear" w:color="auto" w:fill="auto"/>
            <w:vAlign w:val="center"/>
          </w:tcPr>
          <w:p w14:paraId="0FC8853A" w14:textId="14AF243E" w:rsidR="00962035" w:rsidRPr="00E17D9C" w:rsidRDefault="00962035" w:rsidP="00962035">
            <w:pPr>
              <w:spacing w:line="240" w:lineRule="auto"/>
              <w:jc w:val="center"/>
              <w:rPr>
                <w:rFonts w:eastAsia="Times New Roman" w:cs="Times New Roman"/>
                <w:sz w:val="24"/>
                <w:szCs w:val="24"/>
              </w:rPr>
            </w:pPr>
            <w:r w:rsidRPr="00E17D9C">
              <w:rPr>
                <w:sz w:val="24"/>
                <w:szCs w:val="24"/>
              </w:rPr>
              <w:t>255</w:t>
            </w:r>
          </w:p>
        </w:tc>
        <w:tc>
          <w:tcPr>
            <w:tcW w:w="2290" w:type="dxa"/>
            <w:shd w:val="clear" w:color="auto" w:fill="auto"/>
            <w:vAlign w:val="center"/>
          </w:tcPr>
          <w:p w14:paraId="1AABC9B4" w14:textId="1E0E27CE" w:rsidR="00962035" w:rsidRPr="00E17D9C" w:rsidRDefault="00962035" w:rsidP="00962035">
            <w:pPr>
              <w:spacing w:line="240" w:lineRule="auto"/>
              <w:rPr>
                <w:rFonts w:eastAsia="Times New Roman" w:cs="Times New Roman"/>
                <w:sz w:val="24"/>
                <w:szCs w:val="24"/>
              </w:rPr>
            </w:pPr>
            <w:r w:rsidRPr="00E17D9C">
              <w:rPr>
                <w:sz w:val="24"/>
                <w:szCs w:val="24"/>
              </w:rPr>
              <w:t>Tỉnh theo danh mục đơn vị hành chính của Tổng cục Thống kê</w:t>
            </w:r>
          </w:p>
        </w:tc>
      </w:tr>
      <w:tr w:rsidR="00E17D9C" w:rsidRPr="00E17D9C" w14:paraId="407F8917" w14:textId="77777777" w:rsidTr="00962035">
        <w:trPr>
          <w:trHeight w:hRule="exact" w:val="907"/>
        </w:trPr>
        <w:tc>
          <w:tcPr>
            <w:tcW w:w="730" w:type="dxa"/>
            <w:shd w:val="clear" w:color="auto" w:fill="auto"/>
            <w:vAlign w:val="center"/>
          </w:tcPr>
          <w:p w14:paraId="1B1FB863" w14:textId="2019D60A" w:rsidR="00962035" w:rsidRPr="00E17D9C" w:rsidRDefault="00962035" w:rsidP="00962035">
            <w:pPr>
              <w:spacing w:line="240" w:lineRule="auto"/>
              <w:jc w:val="center"/>
              <w:rPr>
                <w:rFonts w:eastAsia="Times New Roman" w:cs="Times New Roman"/>
                <w:sz w:val="24"/>
                <w:szCs w:val="24"/>
              </w:rPr>
            </w:pPr>
            <w:r w:rsidRPr="00E17D9C">
              <w:rPr>
                <w:sz w:val="24"/>
                <w:szCs w:val="24"/>
              </w:rPr>
              <w:t>7</w:t>
            </w:r>
          </w:p>
        </w:tc>
        <w:tc>
          <w:tcPr>
            <w:tcW w:w="1875" w:type="dxa"/>
            <w:shd w:val="clear" w:color="auto" w:fill="auto"/>
            <w:vAlign w:val="center"/>
          </w:tcPr>
          <w:p w14:paraId="2AF16DE1" w14:textId="1A350D0F" w:rsidR="00962035" w:rsidRPr="00E17D9C" w:rsidRDefault="00962035" w:rsidP="00962035">
            <w:pPr>
              <w:spacing w:line="240" w:lineRule="auto"/>
              <w:jc w:val="left"/>
              <w:rPr>
                <w:rFonts w:eastAsia="Times New Roman" w:cs="Times New Roman"/>
                <w:sz w:val="24"/>
                <w:szCs w:val="24"/>
              </w:rPr>
            </w:pPr>
            <w:r w:rsidRPr="00E17D9C">
              <w:rPr>
                <w:sz w:val="24"/>
                <w:szCs w:val="24"/>
              </w:rPr>
              <w:t>Huyện</w:t>
            </w:r>
          </w:p>
        </w:tc>
        <w:tc>
          <w:tcPr>
            <w:tcW w:w="1810" w:type="dxa"/>
            <w:shd w:val="clear" w:color="auto" w:fill="auto"/>
            <w:vAlign w:val="center"/>
          </w:tcPr>
          <w:p w14:paraId="0B112842" w14:textId="0042C09C" w:rsidR="00962035" w:rsidRPr="00E17D9C" w:rsidRDefault="00962035" w:rsidP="00962035">
            <w:pPr>
              <w:spacing w:line="240" w:lineRule="auto"/>
              <w:rPr>
                <w:rFonts w:eastAsia="Times New Roman" w:cs="Times New Roman"/>
                <w:sz w:val="24"/>
                <w:szCs w:val="24"/>
              </w:rPr>
            </w:pPr>
            <w:r w:rsidRPr="00E17D9C">
              <w:rPr>
                <w:sz w:val="24"/>
                <w:szCs w:val="24"/>
              </w:rPr>
              <w:t>Huyen</w:t>
            </w:r>
          </w:p>
        </w:tc>
        <w:tc>
          <w:tcPr>
            <w:tcW w:w="1243" w:type="dxa"/>
            <w:shd w:val="clear" w:color="auto" w:fill="auto"/>
            <w:vAlign w:val="center"/>
          </w:tcPr>
          <w:p w14:paraId="2C422573" w14:textId="1BE3D114" w:rsidR="00962035" w:rsidRPr="00E17D9C" w:rsidRDefault="00962035" w:rsidP="00962035">
            <w:pPr>
              <w:spacing w:line="240" w:lineRule="auto"/>
              <w:rPr>
                <w:rFonts w:eastAsia="Times New Roman" w:cs="Times New Roman"/>
                <w:sz w:val="24"/>
                <w:szCs w:val="24"/>
              </w:rPr>
            </w:pPr>
            <w:r w:rsidRPr="00E17D9C">
              <w:rPr>
                <w:sz w:val="24"/>
                <w:szCs w:val="24"/>
              </w:rPr>
              <w:t>String</w:t>
            </w:r>
          </w:p>
        </w:tc>
        <w:tc>
          <w:tcPr>
            <w:tcW w:w="988" w:type="dxa"/>
            <w:shd w:val="clear" w:color="auto" w:fill="auto"/>
            <w:vAlign w:val="center"/>
          </w:tcPr>
          <w:p w14:paraId="00A36C78" w14:textId="0DD8ACC9" w:rsidR="00962035" w:rsidRPr="00E17D9C" w:rsidRDefault="00962035" w:rsidP="00962035">
            <w:pPr>
              <w:spacing w:line="240" w:lineRule="auto"/>
              <w:jc w:val="center"/>
              <w:rPr>
                <w:rFonts w:eastAsia="Times New Roman" w:cs="Times New Roman"/>
                <w:sz w:val="24"/>
                <w:szCs w:val="24"/>
              </w:rPr>
            </w:pPr>
            <w:r w:rsidRPr="00E17D9C">
              <w:rPr>
                <w:sz w:val="24"/>
                <w:szCs w:val="24"/>
              </w:rPr>
              <w:t>255</w:t>
            </w:r>
          </w:p>
        </w:tc>
        <w:tc>
          <w:tcPr>
            <w:tcW w:w="2290" w:type="dxa"/>
            <w:shd w:val="clear" w:color="auto" w:fill="auto"/>
            <w:vAlign w:val="center"/>
          </w:tcPr>
          <w:p w14:paraId="1884FA35" w14:textId="4C694594" w:rsidR="00962035" w:rsidRPr="00E17D9C" w:rsidRDefault="00962035" w:rsidP="00962035">
            <w:pPr>
              <w:spacing w:line="240" w:lineRule="auto"/>
              <w:rPr>
                <w:rFonts w:eastAsia="Times New Roman" w:cs="Times New Roman"/>
                <w:sz w:val="24"/>
                <w:szCs w:val="24"/>
              </w:rPr>
            </w:pPr>
            <w:r w:rsidRPr="00E17D9C">
              <w:rPr>
                <w:sz w:val="24"/>
                <w:szCs w:val="24"/>
              </w:rPr>
              <w:t>Huyện theo danh mục đơn vị hành chính của Tổng cục Thống kê</w:t>
            </w:r>
          </w:p>
        </w:tc>
      </w:tr>
      <w:tr w:rsidR="00E17D9C" w:rsidRPr="00E17D9C" w14:paraId="1EEF25CF" w14:textId="77777777" w:rsidTr="00962035">
        <w:trPr>
          <w:trHeight w:hRule="exact" w:val="907"/>
        </w:trPr>
        <w:tc>
          <w:tcPr>
            <w:tcW w:w="730" w:type="dxa"/>
            <w:shd w:val="clear" w:color="auto" w:fill="auto"/>
            <w:vAlign w:val="center"/>
          </w:tcPr>
          <w:p w14:paraId="77BB016B" w14:textId="7D9F1F32" w:rsidR="00962035" w:rsidRPr="00E17D9C" w:rsidRDefault="00962035" w:rsidP="00962035">
            <w:pPr>
              <w:spacing w:line="240" w:lineRule="auto"/>
              <w:jc w:val="center"/>
              <w:rPr>
                <w:rFonts w:eastAsia="Times New Roman" w:cs="Times New Roman"/>
                <w:sz w:val="24"/>
                <w:szCs w:val="24"/>
              </w:rPr>
            </w:pPr>
            <w:r w:rsidRPr="00E17D9C">
              <w:rPr>
                <w:sz w:val="24"/>
                <w:szCs w:val="24"/>
              </w:rPr>
              <w:t>8</w:t>
            </w:r>
          </w:p>
        </w:tc>
        <w:tc>
          <w:tcPr>
            <w:tcW w:w="1875" w:type="dxa"/>
            <w:shd w:val="clear" w:color="auto" w:fill="auto"/>
            <w:vAlign w:val="center"/>
          </w:tcPr>
          <w:p w14:paraId="5C326818" w14:textId="5C7CB899" w:rsidR="00962035" w:rsidRPr="00E17D9C" w:rsidRDefault="00962035" w:rsidP="00962035">
            <w:pPr>
              <w:spacing w:line="240" w:lineRule="auto"/>
              <w:jc w:val="left"/>
              <w:rPr>
                <w:rFonts w:eastAsia="Times New Roman" w:cs="Times New Roman"/>
                <w:sz w:val="24"/>
                <w:szCs w:val="24"/>
              </w:rPr>
            </w:pPr>
            <w:r w:rsidRPr="00E17D9C">
              <w:rPr>
                <w:sz w:val="24"/>
                <w:szCs w:val="24"/>
              </w:rPr>
              <w:t>Xã</w:t>
            </w:r>
          </w:p>
        </w:tc>
        <w:tc>
          <w:tcPr>
            <w:tcW w:w="1810" w:type="dxa"/>
            <w:shd w:val="clear" w:color="auto" w:fill="auto"/>
            <w:vAlign w:val="center"/>
          </w:tcPr>
          <w:p w14:paraId="14D0553C" w14:textId="37C2B41A" w:rsidR="00962035" w:rsidRPr="00E17D9C" w:rsidRDefault="00962035" w:rsidP="00962035">
            <w:pPr>
              <w:spacing w:line="240" w:lineRule="auto"/>
              <w:rPr>
                <w:rFonts w:eastAsia="Times New Roman" w:cs="Times New Roman"/>
                <w:sz w:val="24"/>
                <w:szCs w:val="24"/>
              </w:rPr>
            </w:pPr>
            <w:r w:rsidRPr="00E17D9C">
              <w:rPr>
                <w:sz w:val="24"/>
                <w:szCs w:val="24"/>
              </w:rPr>
              <w:t>Xa</w:t>
            </w:r>
          </w:p>
        </w:tc>
        <w:tc>
          <w:tcPr>
            <w:tcW w:w="1243" w:type="dxa"/>
            <w:shd w:val="clear" w:color="auto" w:fill="auto"/>
            <w:vAlign w:val="center"/>
          </w:tcPr>
          <w:p w14:paraId="1762A395" w14:textId="43842036" w:rsidR="00962035" w:rsidRPr="00E17D9C" w:rsidRDefault="00962035" w:rsidP="00962035">
            <w:pPr>
              <w:spacing w:line="240" w:lineRule="auto"/>
              <w:rPr>
                <w:rFonts w:eastAsia="Times New Roman" w:cs="Times New Roman"/>
                <w:sz w:val="24"/>
                <w:szCs w:val="24"/>
              </w:rPr>
            </w:pPr>
            <w:r w:rsidRPr="00E17D9C">
              <w:rPr>
                <w:sz w:val="24"/>
                <w:szCs w:val="24"/>
              </w:rPr>
              <w:t>String</w:t>
            </w:r>
          </w:p>
        </w:tc>
        <w:tc>
          <w:tcPr>
            <w:tcW w:w="988" w:type="dxa"/>
            <w:shd w:val="clear" w:color="auto" w:fill="auto"/>
            <w:vAlign w:val="center"/>
          </w:tcPr>
          <w:p w14:paraId="3E2A5B3A" w14:textId="3ED49E7E" w:rsidR="00962035" w:rsidRPr="00E17D9C" w:rsidRDefault="00962035" w:rsidP="00962035">
            <w:pPr>
              <w:spacing w:line="240" w:lineRule="auto"/>
              <w:jc w:val="center"/>
              <w:rPr>
                <w:rFonts w:eastAsia="Times New Roman" w:cs="Times New Roman"/>
                <w:sz w:val="24"/>
                <w:szCs w:val="24"/>
              </w:rPr>
            </w:pPr>
            <w:r w:rsidRPr="00E17D9C">
              <w:rPr>
                <w:sz w:val="24"/>
                <w:szCs w:val="24"/>
              </w:rPr>
              <w:t>255</w:t>
            </w:r>
          </w:p>
        </w:tc>
        <w:tc>
          <w:tcPr>
            <w:tcW w:w="2290" w:type="dxa"/>
            <w:shd w:val="clear" w:color="auto" w:fill="auto"/>
            <w:vAlign w:val="center"/>
          </w:tcPr>
          <w:p w14:paraId="79FAA093" w14:textId="7DD130AB" w:rsidR="00962035" w:rsidRPr="00E17D9C" w:rsidRDefault="00962035" w:rsidP="00962035">
            <w:pPr>
              <w:spacing w:line="240" w:lineRule="auto"/>
              <w:rPr>
                <w:rFonts w:eastAsia="Times New Roman" w:cs="Times New Roman"/>
                <w:sz w:val="24"/>
                <w:szCs w:val="24"/>
              </w:rPr>
            </w:pPr>
            <w:r w:rsidRPr="00E17D9C">
              <w:rPr>
                <w:sz w:val="24"/>
                <w:szCs w:val="24"/>
              </w:rPr>
              <w:t>Xã theo danh mục đơn vị hành chính của Tổng cục Thống kê</w:t>
            </w:r>
          </w:p>
        </w:tc>
      </w:tr>
      <w:tr w:rsidR="00E17D9C" w:rsidRPr="00E17D9C" w14:paraId="46301C53" w14:textId="77777777" w:rsidTr="00962035">
        <w:trPr>
          <w:trHeight w:hRule="exact" w:val="907"/>
        </w:trPr>
        <w:tc>
          <w:tcPr>
            <w:tcW w:w="730" w:type="dxa"/>
            <w:shd w:val="clear" w:color="auto" w:fill="auto"/>
            <w:vAlign w:val="center"/>
          </w:tcPr>
          <w:p w14:paraId="578A3A28" w14:textId="5D451BB6" w:rsidR="00962035" w:rsidRPr="00E17D9C" w:rsidRDefault="00962035" w:rsidP="00962035">
            <w:pPr>
              <w:spacing w:line="240" w:lineRule="auto"/>
              <w:jc w:val="center"/>
              <w:rPr>
                <w:rFonts w:eastAsia="Times New Roman" w:cs="Times New Roman"/>
                <w:sz w:val="24"/>
                <w:szCs w:val="24"/>
              </w:rPr>
            </w:pPr>
            <w:r w:rsidRPr="00E17D9C">
              <w:rPr>
                <w:sz w:val="24"/>
                <w:szCs w:val="24"/>
              </w:rPr>
              <w:t>9</w:t>
            </w:r>
          </w:p>
        </w:tc>
        <w:tc>
          <w:tcPr>
            <w:tcW w:w="1875" w:type="dxa"/>
            <w:shd w:val="clear" w:color="auto" w:fill="auto"/>
            <w:vAlign w:val="center"/>
          </w:tcPr>
          <w:p w14:paraId="6CE60711" w14:textId="3F44FE3E" w:rsidR="00962035" w:rsidRPr="00E17D9C" w:rsidRDefault="00962035" w:rsidP="00962035">
            <w:pPr>
              <w:spacing w:line="240" w:lineRule="auto"/>
              <w:jc w:val="left"/>
              <w:rPr>
                <w:rFonts w:eastAsia="Times New Roman" w:cs="Times New Roman"/>
                <w:sz w:val="24"/>
                <w:szCs w:val="24"/>
              </w:rPr>
            </w:pPr>
            <w:r w:rsidRPr="00E17D9C">
              <w:rPr>
                <w:sz w:val="24"/>
                <w:szCs w:val="24"/>
              </w:rPr>
              <w:t>Tọa độ X</w:t>
            </w:r>
          </w:p>
        </w:tc>
        <w:tc>
          <w:tcPr>
            <w:tcW w:w="1810" w:type="dxa"/>
            <w:shd w:val="clear" w:color="auto" w:fill="auto"/>
            <w:vAlign w:val="center"/>
          </w:tcPr>
          <w:p w14:paraId="4FA9FEA7" w14:textId="54DA644B" w:rsidR="00962035" w:rsidRPr="00E17D9C" w:rsidRDefault="00962035" w:rsidP="00962035">
            <w:pPr>
              <w:spacing w:line="240" w:lineRule="auto"/>
              <w:rPr>
                <w:rFonts w:eastAsia="Times New Roman" w:cs="Times New Roman"/>
                <w:sz w:val="24"/>
                <w:szCs w:val="24"/>
              </w:rPr>
            </w:pPr>
            <w:r w:rsidRPr="00E17D9C">
              <w:rPr>
                <w:sz w:val="24"/>
                <w:szCs w:val="24"/>
              </w:rPr>
              <w:t>toaDoX</w:t>
            </w:r>
          </w:p>
        </w:tc>
        <w:tc>
          <w:tcPr>
            <w:tcW w:w="1243" w:type="dxa"/>
            <w:shd w:val="clear" w:color="auto" w:fill="auto"/>
            <w:vAlign w:val="center"/>
          </w:tcPr>
          <w:p w14:paraId="479B20AA" w14:textId="59466DEE" w:rsidR="00962035" w:rsidRPr="00E17D9C" w:rsidRDefault="00962035" w:rsidP="00962035">
            <w:pPr>
              <w:spacing w:line="240" w:lineRule="auto"/>
              <w:rPr>
                <w:rFonts w:eastAsia="Times New Roman" w:cs="Times New Roman"/>
                <w:sz w:val="24"/>
                <w:szCs w:val="24"/>
              </w:rPr>
            </w:pPr>
            <w:r w:rsidRPr="00E17D9C">
              <w:rPr>
                <w:sz w:val="24"/>
                <w:szCs w:val="24"/>
              </w:rPr>
              <w:t>Float</w:t>
            </w:r>
          </w:p>
        </w:tc>
        <w:tc>
          <w:tcPr>
            <w:tcW w:w="988" w:type="dxa"/>
            <w:shd w:val="clear" w:color="auto" w:fill="auto"/>
          </w:tcPr>
          <w:p w14:paraId="2540E4FD" w14:textId="14C3FDCD" w:rsidR="00962035" w:rsidRPr="00E17D9C" w:rsidRDefault="00962035" w:rsidP="00962035">
            <w:pPr>
              <w:spacing w:line="240" w:lineRule="auto"/>
              <w:jc w:val="center"/>
              <w:rPr>
                <w:rFonts w:eastAsia="Times New Roman" w:cs="Times New Roman"/>
                <w:sz w:val="24"/>
                <w:szCs w:val="24"/>
              </w:rPr>
            </w:pPr>
          </w:p>
        </w:tc>
        <w:tc>
          <w:tcPr>
            <w:tcW w:w="2290" w:type="dxa"/>
            <w:shd w:val="clear" w:color="auto" w:fill="auto"/>
            <w:vAlign w:val="center"/>
          </w:tcPr>
          <w:p w14:paraId="459D7F79" w14:textId="7DF437BF" w:rsidR="00962035" w:rsidRPr="00E17D9C" w:rsidRDefault="00962035" w:rsidP="00962035">
            <w:pPr>
              <w:spacing w:line="240" w:lineRule="auto"/>
              <w:rPr>
                <w:rFonts w:eastAsia="Times New Roman" w:cs="Times New Roman"/>
                <w:sz w:val="24"/>
                <w:szCs w:val="24"/>
              </w:rPr>
            </w:pPr>
            <w:r w:rsidRPr="00E17D9C">
              <w:rPr>
                <w:sz w:val="24"/>
                <w:szCs w:val="24"/>
              </w:rPr>
              <w:t>Tọa độ X của trạm theo hệ quy chiếu tương ứng</w:t>
            </w:r>
          </w:p>
        </w:tc>
      </w:tr>
      <w:tr w:rsidR="00E17D9C" w:rsidRPr="00E17D9C" w14:paraId="5A5E5DAD" w14:textId="77777777" w:rsidTr="00962035">
        <w:trPr>
          <w:trHeight w:hRule="exact" w:val="907"/>
        </w:trPr>
        <w:tc>
          <w:tcPr>
            <w:tcW w:w="730" w:type="dxa"/>
            <w:shd w:val="clear" w:color="auto" w:fill="auto"/>
            <w:vAlign w:val="center"/>
          </w:tcPr>
          <w:p w14:paraId="3EBB6E0D" w14:textId="1D0B96FF" w:rsidR="00962035" w:rsidRPr="00E17D9C" w:rsidRDefault="00962035" w:rsidP="00962035">
            <w:pPr>
              <w:spacing w:line="240" w:lineRule="auto"/>
              <w:jc w:val="center"/>
              <w:rPr>
                <w:rFonts w:eastAsia="Times New Roman" w:cs="Times New Roman"/>
                <w:sz w:val="24"/>
                <w:szCs w:val="24"/>
              </w:rPr>
            </w:pPr>
            <w:r w:rsidRPr="00E17D9C">
              <w:rPr>
                <w:sz w:val="24"/>
                <w:szCs w:val="24"/>
              </w:rPr>
              <w:lastRenderedPageBreak/>
              <w:t>10</w:t>
            </w:r>
          </w:p>
        </w:tc>
        <w:tc>
          <w:tcPr>
            <w:tcW w:w="1875" w:type="dxa"/>
            <w:shd w:val="clear" w:color="auto" w:fill="auto"/>
            <w:vAlign w:val="center"/>
          </w:tcPr>
          <w:p w14:paraId="3779B0A8" w14:textId="60AC6ACF" w:rsidR="00962035" w:rsidRPr="00E17D9C" w:rsidRDefault="00962035" w:rsidP="00962035">
            <w:pPr>
              <w:spacing w:line="240" w:lineRule="auto"/>
              <w:jc w:val="left"/>
              <w:rPr>
                <w:rFonts w:eastAsia="Times New Roman" w:cs="Times New Roman"/>
                <w:sz w:val="24"/>
                <w:szCs w:val="24"/>
              </w:rPr>
            </w:pPr>
            <w:r w:rsidRPr="00E17D9C">
              <w:rPr>
                <w:sz w:val="24"/>
                <w:szCs w:val="24"/>
              </w:rPr>
              <w:t>Tọa độ Y</w:t>
            </w:r>
          </w:p>
        </w:tc>
        <w:tc>
          <w:tcPr>
            <w:tcW w:w="1810" w:type="dxa"/>
            <w:shd w:val="clear" w:color="auto" w:fill="auto"/>
            <w:vAlign w:val="center"/>
          </w:tcPr>
          <w:p w14:paraId="527ADEE4" w14:textId="518A6D8D" w:rsidR="00962035" w:rsidRPr="00E17D9C" w:rsidRDefault="00962035" w:rsidP="00962035">
            <w:pPr>
              <w:spacing w:line="240" w:lineRule="auto"/>
              <w:rPr>
                <w:rFonts w:eastAsia="Times New Roman" w:cs="Times New Roman"/>
                <w:sz w:val="24"/>
                <w:szCs w:val="24"/>
              </w:rPr>
            </w:pPr>
            <w:r w:rsidRPr="00E17D9C">
              <w:rPr>
                <w:sz w:val="24"/>
                <w:szCs w:val="24"/>
              </w:rPr>
              <w:t>toaDoY</w:t>
            </w:r>
          </w:p>
        </w:tc>
        <w:tc>
          <w:tcPr>
            <w:tcW w:w="1243" w:type="dxa"/>
            <w:shd w:val="clear" w:color="auto" w:fill="auto"/>
            <w:vAlign w:val="center"/>
          </w:tcPr>
          <w:p w14:paraId="4EC5C411" w14:textId="469998B5" w:rsidR="00962035" w:rsidRPr="00E17D9C" w:rsidRDefault="00962035" w:rsidP="00962035">
            <w:pPr>
              <w:spacing w:line="240" w:lineRule="auto"/>
              <w:rPr>
                <w:rFonts w:eastAsia="Times New Roman" w:cs="Times New Roman"/>
                <w:sz w:val="24"/>
                <w:szCs w:val="24"/>
              </w:rPr>
            </w:pPr>
            <w:r w:rsidRPr="00E17D9C">
              <w:rPr>
                <w:sz w:val="24"/>
                <w:szCs w:val="24"/>
              </w:rPr>
              <w:t>Float</w:t>
            </w:r>
          </w:p>
        </w:tc>
        <w:tc>
          <w:tcPr>
            <w:tcW w:w="988" w:type="dxa"/>
            <w:shd w:val="clear" w:color="auto" w:fill="auto"/>
          </w:tcPr>
          <w:p w14:paraId="13FFA7F4" w14:textId="2D26AA56" w:rsidR="00962035" w:rsidRPr="00E17D9C" w:rsidRDefault="00962035" w:rsidP="00962035">
            <w:pPr>
              <w:spacing w:line="240" w:lineRule="auto"/>
              <w:rPr>
                <w:rFonts w:eastAsia="Times New Roman" w:cs="Times New Roman"/>
                <w:sz w:val="24"/>
                <w:szCs w:val="24"/>
              </w:rPr>
            </w:pPr>
          </w:p>
        </w:tc>
        <w:tc>
          <w:tcPr>
            <w:tcW w:w="2290" w:type="dxa"/>
            <w:shd w:val="clear" w:color="auto" w:fill="auto"/>
            <w:vAlign w:val="center"/>
          </w:tcPr>
          <w:p w14:paraId="51DB0512" w14:textId="0D843378" w:rsidR="00962035" w:rsidRPr="00E17D9C" w:rsidRDefault="00962035" w:rsidP="00962035">
            <w:pPr>
              <w:spacing w:line="240" w:lineRule="auto"/>
              <w:rPr>
                <w:rFonts w:eastAsia="Times New Roman" w:cs="Times New Roman"/>
                <w:sz w:val="24"/>
                <w:szCs w:val="24"/>
              </w:rPr>
            </w:pPr>
            <w:r w:rsidRPr="00E17D9C">
              <w:rPr>
                <w:sz w:val="24"/>
                <w:szCs w:val="24"/>
              </w:rPr>
              <w:t>Tọa độ Y của trạm theo hệ quy chiếu tương ứng</w:t>
            </w:r>
          </w:p>
        </w:tc>
      </w:tr>
    </w:tbl>
    <w:p w14:paraId="4CD4551E" w14:textId="0C9D8030" w:rsidR="00506861" w:rsidRPr="00E17D9C" w:rsidRDefault="00506861" w:rsidP="00033A8D">
      <w:pPr>
        <w:spacing w:before="120" w:after="120"/>
        <w:rPr>
          <w:b/>
          <w:lang w:val="de-DE"/>
        </w:rPr>
      </w:pPr>
      <w:r w:rsidRPr="00E17D9C">
        <w:rPr>
          <w:b/>
          <w:lang w:val="de-DE"/>
        </w:rPr>
        <w:t xml:space="preserve">4. </w:t>
      </w:r>
      <w:bookmarkStart w:id="22" w:name="_Toc102636182"/>
      <w:r w:rsidRPr="00E17D9C">
        <w:rPr>
          <w:b/>
          <w:lang w:val="de-DE"/>
        </w:rPr>
        <w:t>Thông số đo</w:t>
      </w:r>
      <w:bookmarkEnd w:id="22"/>
    </w:p>
    <w:tbl>
      <w:tblPr>
        <w:tblW w:w="907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1559"/>
        <w:gridCol w:w="1843"/>
        <w:gridCol w:w="1134"/>
        <w:gridCol w:w="992"/>
        <w:gridCol w:w="2835"/>
      </w:tblGrid>
      <w:tr w:rsidR="00E17D9C" w:rsidRPr="00E17D9C" w14:paraId="15EB81C2" w14:textId="77777777" w:rsidTr="00962035">
        <w:trPr>
          <w:trHeight w:val="828"/>
          <w:tblHeader/>
        </w:trPr>
        <w:tc>
          <w:tcPr>
            <w:tcW w:w="714" w:type="dxa"/>
            <w:shd w:val="clear" w:color="000000" w:fill="F2F2F2"/>
            <w:vAlign w:val="center"/>
            <w:hideMark/>
          </w:tcPr>
          <w:p w14:paraId="01DC32E5" w14:textId="77777777" w:rsidR="00ED6E7F" w:rsidRPr="00E17D9C" w:rsidRDefault="00ED6E7F" w:rsidP="00ED6E7F">
            <w:pPr>
              <w:spacing w:line="240" w:lineRule="auto"/>
              <w:jc w:val="center"/>
              <w:rPr>
                <w:rFonts w:eastAsia="Times New Roman" w:cs="Times New Roman"/>
                <w:b/>
                <w:bCs/>
                <w:sz w:val="24"/>
                <w:szCs w:val="24"/>
              </w:rPr>
            </w:pPr>
            <w:r w:rsidRPr="00E17D9C">
              <w:rPr>
                <w:rFonts w:eastAsia="Times New Roman" w:cs="Times New Roman"/>
                <w:b/>
                <w:bCs/>
                <w:sz w:val="24"/>
                <w:szCs w:val="24"/>
              </w:rPr>
              <w:t>STT</w:t>
            </w:r>
          </w:p>
        </w:tc>
        <w:tc>
          <w:tcPr>
            <w:tcW w:w="1559" w:type="dxa"/>
            <w:shd w:val="clear" w:color="000000" w:fill="F2F2F2"/>
            <w:vAlign w:val="center"/>
            <w:hideMark/>
          </w:tcPr>
          <w:p w14:paraId="03FE3C36" w14:textId="77777777" w:rsidR="00ED6E7F" w:rsidRPr="00E17D9C" w:rsidRDefault="00ED6E7F" w:rsidP="00ED6E7F">
            <w:pPr>
              <w:spacing w:line="240" w:lineRule="auto"/>
              <w:jc w:val="center"/>
              <w:rPr>
                <w:rFonts w:eastAsia="Times New Roman" w:cs="Times New Roman"/>
                <w:b/>
                <w:bCs/>
                <w:sz w:val="24"/>
                <w:szCs w:val="24"/>
              </w:rPr>
            </w:pPr>
            <w:r w:rsidRPr="00E17D9C">
              <w:rPr>
                <w:rFonts w:eastAsia="Times New Roman" w:cs="Times New Roman"/>
                <w:b/>
                <w:bCs/>
                <w:sz w:val="24"/>
                <w:szCs w:val="24"/>
              </w:rPr>
              <w:t>Tên trường</w:t>
            </w:r>
          </w:p>
          <w:p w14:paraId="779929DE" w14:textId="4B5891D9" w:rsidR="00ED6E7F" w:rsidRPr="00E17D9C" w:rsidRDefault="00ED6E7F" w:rsidP="00ED6E7F">
            <w:pPr>
              <w:spacing w:line="240" w:lineRule="auto"/>
              <w:jc w:val="center"/>
              <w:rPr>
                <w:rFonts w:eastAsia="Times New Roman" w:cs="Times New Roman"/>
                <w:b/>
                <w:bCs/>
                <w:sz w:val="24"/>
                <w:szCs w:val="24"/>
              </w:rPr>
            </w:pPr>
            <w:r w:rsidRPr="00E17D9C">
              <w:rPr>
                <w:rFonts w:eastAsia="Times New Roman" w:cs="Times New Roman"/>
                <w:b/>
                <w:bCs/>
                <w:sz w:val="24"/>
                <w:szCs w:val="24"/>
              </w:rPr>
              <w:t>thông tin</w:t>
            </w:r>
          </w:p>
        </w:tc>
        <w:tc>
          <w:tcPr>
            <w:tcW w:w="1843" w:type="dxa"/>
            <w:shd w:val="clear" w:color="000000" w:fill="F2F2F2"/>
            <w:vAlign w:val="center"/>
            <w:hideMark/>
          </w:tcPr>
          <w:p w14:paraId="49E83012" w14:textId="77777777" w:rsidR="00ED6E7F" w:rsidRPr="00E17D9C" w:rsidRDefault="00ED6E7F" w:rsidP="00ED6E7F">
            <w:pPr>
              <w:spacing w:line="240" w:lineRule="auto"/>
              <w:jc w:val="center"/>
              <w:rPr>
                <w:rFonts w:eastAsia="Times New Roman" w:cs="Times New Roman"/>
                <w:b/>
                <w:bCs/>
                <w:sz w:val="24"/>
                <w:szCs w:val="24"/>
              </w:rPr>
            </w:pPr>
            <w:r w:rsidRPr="00E17D9C">
              <w:rPr>
                <w:rFonts w:eastAsia="Times New Roman" w:cs="Times New Roman"/>
                <w:b/>
                <w:bCs/>
                <w:sz w:val="24"/>
                <w:szCs w:val="24"/>
              </w:rPr>
              <w:t>Ký hiệu trường thông tin</w:t>
            </w:r>
          </w:p>
        </w:tc>
        <w:tc>
          <w:tcPr>
            <w:tcW w:w="1134" w:type="dxa"/>
            <w:shd w:val="clear" w:color="000000" w:fill="F2F2F2"/>
            <w:vAlign w:val="center"/>
            <w:hideMark/>
          </w:tcPr>
          <w:p w14:paraId="6B890E35" w14:textId="77777777" w:rsidR="00ED6E7F" w:rsidRPr="00E17D9C" w:rsidRDefault="00ED6E7F" w:rsidP="00ED6E7F">
            <w:pPr>
              <w:spacing w:line="240" w:lineRule="auto"/>
              <w:jc w:val="center"/>
              <w:rPr>
                <w:rFonts w:eastAsia="Times New Roman" w:cs="Times New Roman"/>
                <w:b/>
                <w:bCs/>
                <w:sz w:val="24"/>
                <w:szCs w:val="24"/>
              </w:rPr>
            </w:pPr>
            <w:r w:rsidRPr="00E17D9C">
              <w:rPr>
                <w:rFonts w:eastAsia="Times New Roman" w:cs="Times New Roman"/>
                <w:b/>
                <w:bCs/>
                <w:sz w:val="24"/>
                <w:szCs w:val="24"/>
              </w:rPr>
              <w:t>Kiểu dữ liệu</w:t>
            </w:r>
          </w:p>
        </w:tc>
        <w:tc>
          <w:tcPr>
            <w:tcW w:w="992" w:type="dxa"/>
            <w:shd w:val="clear" w:color="000000" w:fill="F2F2F2"/>
            <w:vAlign w:val="center"/>
            <w:hideMark/>
          </w:tcPr>
          <w:p w14:paraId="03F30822" w14:textId="77777777" w:rsidR="00ED6E7F" w:rsidRPr="00E17D9C" w:rsidRDefault="00ED6E7F" w:rsidP="00ED6E7F">
            <w:pPr>
              <w:spacing w:line="240" w:lineRule="auto"/>
              <w:jc w:val="center"/>
              <w:rPr>
                <w:rFonts w:eastAsia="Times New Roman" w:cs="Times New Roman"/>
                <w:b/>
                <w:bCs/>
                <w:sz w:val="24"/>
                <w:szCs w:val="24"/>
              </w:rPr>
            </w:pPr>
            <w:r w:rsidRPr="00E17D9C">
              <w:rPr>
                <w:rFonts w:eastAsia="Times New Roman" w:cs="Times New Roman"/>
                <w:b/>
                <w:bCs/>
                <w:sz w:val="24"/>
                <w:szCs w:val="24"/>
              </w:rPr>
              <w:t>Độ dài  trường</w:t>
            </w:r>
          </w:p>
        </w:tc>
        <w:tc>
          <w:tcPr>
            <w:tcW w:w="2835" w:type="dxa"/>
            <w:shd w:val="clear" w:color="000000" w:fill="F2F2F2"/>
            <w:vAlign w:val="center"/>
            <w:hideMark/>
          </w:tcPr>
          <w:p w14:paraId="1D8BC404" w14:textId="77777777" w:rsidR="00ED6E7F" w:rsidRPr="00E17D9C" w:rsidRDefault="00ED6E7F" w:rsidP="00ED6E7F">
            <w:pPr>
              <w:spacing w:line="240" w:lineRule="auto"/>
              <w:jc w:val="center"/>
              <w:rPr>
                <w:rFonts w:eastAsia="Times New Roman" w:cs="Times New Roman"/>
                <w:b/>
                <w:bCs/>
                <w:sz w:val="24"/>
                <w:szCs w:val="24"/>
              </w:rPr>
            </w:pPr>
            <w:r w:rsidRPr="00E17D9C">
              <w:rPr>
                <w:rFonts w:eastAsia="Times New Roman" w:cs="Times New Roman"/>
                <w:b/>
                <w:bCs/>
                <w:sz w:val="24"/>
                <w:szCs w:val="24"/>
              </w:rPr>
              <w:t>Mô tả</w:t>
            </w:r>
          </w:p>
        </w:tc>
      </w:tr>
      <w:tr w:rsidR="00E17D9C" w:rsidRPr="00E17D9C" w14:paraId="7F7B3036" w14:textId="77777777" w:rsidTr="00962035">
        <w:trPr>
          <w:trHeight w:hRule="exact" w:val="567"/>
        </w:trPr>
        <w:tc>
          <w:tcPr>
            <w:tcW w:w="714" w:type="dxa"/>
            <w:shd w:val="clear" w:color="auto" w:fill="auto"/>
            <w:vAlign w:val="center"/>
            <w:hideMark/>
          </w:tcPr>
          <w:p w14:paraId="7FD93507" w14:textId="77777777" w:rsidR="00ED6E7F" w:rsidRPr="00E17D9C" w:rsidRDefault="00ED6E7F" w:rsidP="00ED6E7F">
            <w:pPr>
              <w:spacing w:line="240" w:lineRule="auto"/>
              <w:jc w:val="center"/>
              <w:rPr>
                <w:rFonts w:eastAsia="Times New Roman" w:cs="Times New Roman"/>
                <w:sz w:val="24"/>
                <w:szCs w:val="24"/>
              </w:rPr>
            </w:pPr>
            <w:r w:rsidRPr="00E17D9C">
              <w:rPr>
                <w:rFonts w:eastAsia="Times New Roman" w:cs="Times New Roman"/>
                <w:sz w:val="24"/>
                <w:szCs w:val="24"/>
              </w:rPr>
              <w:t>1</w:t>
            </w:r>
          </w:p>
        </w:tc>
        <w:tc>
          <w:tcPr>
            <w:tcW w:w="1559" w:type="dxa"/>
            <w:shd w:val="clear" w:color="auto" w:fill="auto"/>
            <w:vAlign w:val="center"/>
            <w:hideMark/>
          </w:tcPr>
          <w:p w14:paraId="4AD4456E" w14:textId="77777777" w:rsidR="00ED6E7F" w:rsidRPr="00E17D9C" w:rsidRDefault="00ED6E7F" w:rsidP="00ED6E7F">
            <w:pPr>
              <w:spacing w:line="240" w:lineRule="auto"/>
              <w:rPr>
                <w:rFonts w:eastAsia="Times New Roman" w:cs="Times New Roman"/>
                <w:sz w:val="24"/>
                <w:szCs w:val="24"/>
              </w:rPr>
            </w:pPr>
            <w:r w:rsidRPr="00E17D9C">
              <w:rPr>
                <w:rFonts w:eastAsia="Times New Roman" w:cs="Times New Roman"/>
                <w:sz w:val="24"/>
                <w:szCs w:val="24"/>
              </w:rPr>
              <w:t>Mã</w:t>
            </w:r>
          </w:p>
        </w:tc>
        <w:tc>
          <w:tcPr>
            <w:tcW w:w="1843" w:type="dxa"/>
            <w:shd w:val="clear" w:color="auto" w:fill="auto"/>
            <w:vAlign w:val="center"/>
            <w:hideMark/>
          </w:tcPr>
          <w:p w14:paraId="4C78586A" w14:textId="77777777" w:rsidR="00ED6E7F" w:rsidRPr="00E17D9C" w:rsidRDefault="00ED6E7F" w:rsidP="00ED6E7F">
            <w:pPr>
              <w:spacing w:line="240" w:lineRule="auto"/>
              <w:rPr>
                <w:rFonts w:eastAsia="Times New Roman" w:cs="Times New Roman"/>
                <w:sz w:val="24"/>
                <w:szCs w:val="24"/>
              </w:rPr>
            </w:pPr>
            <w:r w:rsidRPr="00E17D9C">
              <w:rPr>
                <w:rFonts w:eastAsia="Times New Roman" w:cs="Times New Roman"/>
                <w:sz w:val="24"/>
                <w:szCs w:val="24"/>
              </w:rPr>
              <w:t>thongSoID</w:t>
            </w:r>
          </w:p>
        </w:tc>
        <w:tc>
          <w:tcPr>
            <w:tcW w:w="1134" w:type="dxa"/>
            <w:shd w:val="clear" w:color="auto" w:fill="auto"/>
            <w:vAlign w:val="center"/>
            <w:hideMark/>
          </w:tcPr>
          <w:p w14:paraId="3FE4B0FA" w14:textId="77777777" w:rsidR="00ED6E7F" w:rsidRPr="00E17D9C" w:rsidRDefault="00ED6E7F" w:rsidP="00ED6E7F">
            <w:pPr>
              <w:spacing w:line="240" w:lineRule="auto"/>
              <w:rPr>
                <w:rFonts w:eastAsia="Times New Roman" w:cs="Times New Roman"/>
                <w:sz w:val="24"/>
                <w:szCs w:val="24"/>
              </w:rPr>
            </w:pPr>
            <w:r w:rsidRPr="00E17D9C">
              <w:rPr>
                <w:rFonts w:eastAsia="Times New Roman" w:cs="Times New Roman"/>
                <w:sz w:val="24"/>
                <w:szCs w:val="24"/>
              </w:rPr>
              <w:t>String</w:t>
            </w:r>
          </w:p>
        </w:tc>
        <w:tc>
          <w:tcPr>
            <w:tcW w:w="992" w:type="dxa"/>
            <w:shd w:val="clear" w:color="auto" w:fill="auto"/>
            <w:vAlign w:val="center"/>
            <w:hideMark/>
          </w:tcPr>
          <w:p w14:paraId="436631D3" w14:textId="77777777" w:rsidR="00ED6E7F" w:rsidRPr="00E17D9C" w:rsidRDefault="00ED6E7F" w:rsidP="00ED6E7F">
            <w:pPr>
              <w:spacing w:line="240" w:lineRule="auto"/>
              <w:jc w:val="center"/>
              <w:rPr>
                <w:rFonts w:eastAsia="Times New Roman" w:cs="Times New Roman"/>
                <w:sz w:val="24"/>
                <w:szCs w:val="24"/>
              </w:rPr>
            </w:pPr>
            <w:r w:rsidRPr="00E17D9C">
              <w:rPr>
                <w:rFonts w:eastAsia="Times New Roman" w:cs="Times New Roman"/>
                <w:sz w:val="24"/>
                <w:szCs w:val="24"/>
              </w:rPr>
              <w:t> </w:t>
            </w:r>
          </w:p>
        </w:tc>
        <w:tc>
          <w:tcPr>
            <w:tcW w:w="2835" w:type="dxa"/>
            <w:shd w:val="clear" w:color="auto" w:fill="auto"/>
            <w:vAlign w:val="center"/>
            <w:hideMark/>
          </w:tcPr>
          <w:p w14:paraId="42923EAC" w14:textId="77777777" w:rsidR="00ED6E7F" w:rsidRPr="00E17D9C" w:rsidRDefault="00ED6E7F" w:rsidP="00ED6E7F">
            <w:pPr>
              <w:spacing w:line="240" w:lineRule="auto"/>
              <w:rPr>
                <w:rFonts w:eastAsia="Times New Roman" w:cs="Times New Roman"/>
                <w:sz w:val="24"/>
                <w:szCs w:val="24"/>
              </w:rPr>
            </w:pPr>
            <w:r w:rsidRPr="00E17D9C">
              <w:rPr>
                <w:rFonts w:eastAsia="Times New Roman" w:cs="Times New Roman"/>
                <w:sz w:val="24"/>
                <w:szCs w:val="24"/>
              </w:rPr>
              <w:t>Mã thông số đo</w:t>
            </w:r>
          </w:p>
        </w:tc>
      </w:tr>
      <w:tr w:rsidR="00E17D9C" w:rsidRPr="00E17D9C" w14:paraId="0FD83F49" w14:textId="77777777" w:rsidTr="00962035">
        <w:trPr>
          <w:trHeight w:hRule="exact" w:val="567"/>
        </w:trPr>
        <w:tc>
          <w:tcPr>
            <w:tcW w:w="714" w:type="dxa"/>
            <w:shd w:val="clear" w:color="auto" w:fill="auto"/>
            <w:vAlign w:val="center"/>
            <w:hideMark/>
          </w:tcPr>
          <w:p w14:paraId="33F57EC1" w14:textId="77777777" w:rsidR="00ED6E7F" w:rsidRPr="00E17D9C" w:rsidRDefault="00ED6E7F" w:rsidP="00ED6E7F">
            <w:pPr>
              <w:spacing w:line="240" w:lineRule="auto"/>
              <w:jc w:val="center"/>
              <w:rPr>
                <w:rFonts w:eastAsia="Times New Roman" w:cs="Times New Roman"/>
                <w:sz w:val="24"/>
                <w:szCs w:val="24"/>
              </w:rPr>
            </w:pPr>
            <w:r w:rsidRPr="00E17D9C">
              <w:rPr>
                <w:rFonts w:eastAsia="Times New Roman" w:cs="Times New Roman"/>
                <w:sz w:val="24"/>
                <w:szCs w:val="24"/>
              </w:rPr>
              <w:t>2</w:t>
            </w:r>
          </w:p>
        </w:tc>
        <w:tc>
          <w:tcPr>
            <w:tcW w:w="1559" w:type="dxa"/>
            <w:shd w:val="clear" w:color="auto" w:fill="auto"/>
            <w:vAlign w:val="center"/>
            <w:hideMark/>
          </w:tcPr>
          <w:p w14:paraId="6C0C84C2" w14:textId="77777777" w:rsidR="00ED6E7F" w:rsidRPr="00E17D9C" w:rsidRDefault="00ED6E7F" w:rsidP="00ED6E7F">
            <w:pPr>
              <w:spacing w:line="240" w:lineRule="auto"/>
              <w:rPr>
                <w:rFonts w:eastAsia="Times New Roman" w:cs="Times New Roman"/>
                <w:sz w:val="24"/>
                <w:szCs w:val="24"/>
              </w:rPr>
            </w:pPr>
            <w:r w:rsidRPr="00E17D9C">
              <w:rPr>
                <w:rFonts w:eastAsia="Times New Roman" w:cs="Times New Roman"/>
                <w:sz w:val="24"/>
                <w:szCs w:val="24"/>
              </w:rPr>
              <w:t>Ký hiệu</w:t>
            </w:r>
          </w:p>
        </w:tc>
        <w:tc>
          <w:tcPr>
            <w:tcW w:w="1843" w:type="dxa"/>
            <w:shd w:val="clear" w:color="auto" w:fill="auto"/>
            <w:vAlign w:val="center"/>
            <w:hideMark/>
          </w:tcPr>
          <w:p w14:paraId="374DEDBB" w14:textId="77777777" w:rsidR="00ED6E7F" w:rsidRPr="00E17D9C" w:rsidRDefault="00ED6E7F" w:rsidP="00ED6E7F">
            <w:pPr>
              <w:spacing w:line="240" w:lineRule="auto"/>
              <w:rPr>
                <w:rFonts w:eastAsia="Times New Roman" w:cs="Times New Roman"/>
                <w:sz w:val="24"/>
                <w:szCs w:val="24"/>
              </w:rPr>
            </w:pPr>
            <w:r w:rsidRPr="00E17D9C">
              <w:rPr>
                <w:rFonts w:eastAsia="Times New Roman" w:cs="Times New Roman"/>
                <w:sz w:val="24"/>
                <w:szCs w:val="24"/>
              </w:rPr>
              <w:t>kyHieu</w:t>
            </w:r>
          </w:p>
        </w:tc>
        <w:tc>
          <w:tcPr>
            <w:tcW w:w="1134" w:type="dxa"/>
            <w:shd w:val="clear" w:color="auto" w:fill="auto"/>
            <w:vAlign w:val="center"/>
            <w:hideMark/>
          </w:tcPr>
          <w:p w14:paraId="43A5DE19" w14:textId="77777777" w:rsidR="00ED6E7F" w:rsidRPr="00E17D9C" w:rsidRDefault="00ED6E7F" w:rsidP="00ED6E7F">
            <w:pPr>
              <w:spacing w:line="240" w:lineRule="auto"/>
              <w:rPr>
                <w:rFonts w:eastAsia="Times New Roman" w:cs="Times New Roman"/>
                <w:sz w:val="24"/>
                <w:szCs w:val="24"/>
              </w:rPr>
            </w:pPr>
            <w:r w:rsidRPr="00E17D9C">
              <w:rPr>
                <w:rFonts w:eastAsia="Times New Roman" w:cs="Times New Roman"/>
                <w:sz w:val="24"/>
                <w:szCs w:val="24"/>
              </w:rPr>
              <w:t>String</w:t>
            </w:r>
          </w:p>
        </w:tc>
        <w:tc>
          <w:tcPr>
            <w:tcW w:w="992" w:type="dxa"/>
            <w:shd w:val="clear" w:color="auto" w:fill="auto"/>
            <w:vAlign w:val="center"/>
            <w:hideMark/>
          </w:tcPr>
          <w:p w14:paraId="4D4643A4" w14:textId="77777777" w:rsidR="00ED6E7F" w:rsidRPr="00E17D9C" w:rsidRDefault="00ED6E7F" w:rsidP="00ED6E7F">
            <w:pPr>
              <w:spacing w:line="240" w:lineRule="auto"/>
              <w:jc w:val="center"/>
              <w:rPr>
                <w:rFonts w:eastAsia="Times New Roman" w:cs="Times New Roman"/>
                <w:sz w:val="24"/>
                <w:szCs w:val="24"/>
              </w:rPr>
            </w:pPr>
            <w:r w:rsidRPr="00E17D9C">
              <w:rPr>
                <w:rFonts w:eastAsia="Times New Roman" w:cs="Times New Roman"/>
                <w:sz w:val="24"/>
                <w:szCs w:val="24"/>
              </w:rPr>
              <w:t> </w:t>
            </w:r>
          </w:p>
        </w:tc>
        <w:tc>
          <w:tcPr>
            <w:tcW w:w="2835" w:type="dxa"/>
            <w:shd w:val="clear" w:color="auto" w:fill="auto"/>
            <w:vAlign w:val="center"/>
            <w:hideMark/>
          </w:tcPr>
          <w:p w14:paraId="1B9DCD43" w14:textId="77777777" w:rsidR="00ED6E7F" w:rsidRPr="00E17D9C" w:rsidRDefault="00ED6E7F" w:rsidP="00ED6E7F">
            <w:pPr>
              <w:spacing w:line="240" w:lineRule="auto"/>
              <w:rPr>
                <w:rFonts w:eastAsia="Times New Roman" w:cs="Times New Roman"/>
                <w:sz w:val="24"/>
                <w:szCs w:val="24"/>
              </w:rPr>
            </w:pPr>
            <w:r w:rsidRPr="00E17D9C">
              <w:rPr>
                <w:rFonts w:eastAsia="Times New Roman" w:cs="Times New Roman"/>
                <w:sz w:val="24"/>
                <w:szCs w:val="24"/>
              </w:rPr>
              <w:t>Ký hiệu thông số đo</w:t>
            </w:r>
          </w:p>
        </w:tc>
      </w:tr>
      <w:tr w:rsidR="00E17D9C" w:rsidRPr="00E17D9C" w14:paraId="4CD10288" w14:textId="77777777" w:rsidTr="00962035">
        <w:trPr>
          <w:trHeight w:hRule="exact" w:val="567"/>
        </w:trPr>
        <w:tc>
          <w:tcPr>
            <w:tcW w:w="714" w:type="dxa"/>
            <w:shd w:val="clear" w:color="auto" w:fill="auto"/>
            <w:vAlign w:val="center"/>
            <w:hideMark/>
          </w:tcPr>
          <w:p w14:paraId="760092FB" w14:textId="77777777" w:rsidR="00ED6E7F" w:rsidRPr="00E17D9C" w:rsidRDefault="00ED6E7F" w:rsidP="00ED6E7F">
            <w:pPr>
              <w:spacing w:line="240" w:lineRule="auto"/>
              <w:jc w:val="center"/>
              <w:rPr>
                <w:rFonts w:eastAsia="Times New Roman" w:cs="Times New Roman"/>
                <w:sz w:val="24"/>
                <w:szCs w:val="24"/>
              </w:rPr>
            </w:pPr>
            <w:r w:rsidRPr="00E17D9C">
              <w:rPr>
                <w:rFonts w:eastAsia="Times New Roman" w:cs="Times New Roman"/>
                <w:sz w:val="24"/>
                <w:szCs w:val="24"/>
              </w:rPr>
              <w:t>3</w:t>
            </w:r>
          </w:p>
        </w:tc>
        <w:tc>
          <w:tcPr>
            <w:tcW w:w="1559" w:type="dxa"/>
            <w:shd w:val="clear" w:color="auto" w:fill="auto"/>
            <w:vAlign w:val="center"/>
            <w:hideMark/>
          </w:tcPr>
          <w:p w14:paraId="0F13A19F" w14:textId="77777777" w:rsidR="00ED6E7F" w:rsidRPr="00E17D9C" w:rsidRDefault="00ED6E7F" w:rsidP="00ED6E7F">
            <w:pPr>
              <w:spacing w:line="240" w:lineRule="auto"/>
              <w:rPr>
                <w:rFonts w:eastAsia="Times New Roman" w:cs="Times New Roman"/>
                <w:sz w:val="24"/>
                <w:szCs w:val="24"/>
              </w:rPr>
            </w:pPr>
            <w:r w:rsidRPr="00E17D9C">
              <w:rPr>
                <w:rFonts w:eastAsia="Times New Roman" w:cs="Times New Roman"/>
                <w:sz w:val="24"/>
                <w:szCs w:val="24"/>
              </w:rPr>
              <w:t>Tên thông số</w:t>
            </w:r>
          </w:p>
        </w:tc>
        <w:tc>
          <w:tcPr>
            <w:tcW w:w="1843" w:type="dxa"/>
            <w:shd w:val="clear" w:color="auto" w:fill="auto"/>
            <w:vAlign w:val="center"/>
            <w:hideMark/>
          </w:tcPr>
          <w:p w14:paraId="7F2BFCBE" w14:textId="77777777" w:rsidR="00ED6E7F" w:rsidRPr="00E17D9C" w:rsidRDefault="00ED6E7F" w:rsidP="00ED6E7F">
            <w:pPr>
              <w:spacing w:line="240" w:lineRule="auto"/>
              <w:rPr>
                <w:rFonts w:eastAsia="Times New Roman" w:cs="Times New Roman"/>
                <w:sz w:val="24"/>
                <w:szCs w:val="24"/>
              </w:rPr>
            </w:pPr>
            <w:r w:rsidRPr="00E17D9C">
              <w:rPr>
                <w:rFonts w:eastAsia="Times New Roman" w:cs="Times New Roman"/>
                <w:sz w:val="24"/>
                <w:szCs w:val="24"/>
              </w:rPr>
              <w:t>tenThongSo</w:t>
            </w:r>
          </w:p>
        </w:tc>
        <w:tc>
          <w:tcPr>
            <w:tcW w:w="1134" w:type="dxa"/>
            <w:shd w:val="clear" w:color="auto" w:fill="auto"/>
            <w:vAlign w:val="center"/>
            <w:hideMark/>
          </w:tcPr>
          <w:p w14:paraId="558BF6C3" w14:textId="77777777" w:rsidR="00ED6E7F" w:rsidRPr="00E17D9C" w:rsidRDefault="00ED6E7F" w:rsidP="00ED6E7F">
            <w:pPr>
              <w:spacing w:line="240" w:lineRule="auto"/>
              <w:rPr>
                <w:rFonts w:eastAsia="Times New Roman" w:cs="Times New Roman"/>
                <w:sz w:val="24"/>
                <w:szCs w:val="24"/>
              </w:rPr>
            </w:pPr>
            <w:r w:rsidRPr="00E17D9C">
              <w:rPr>
                <w:rFonts w:eastAsia="Times New Roman" w:cs="Times New Roman"/>
                <w:sz w:val="24"/>
                <w:szCs w:val="24"/>
              </w:rPr>
              <w:t>String</w:t>
            </w:r>
          </w:p>
        </w:tc>
        <w:tc>
          <w:tcPr>
            <w:tcW w:w="992" w:type="dxa"/>
            <w:shd w:val="clear" w:color="auto" w:fill="auto"/>
            <w:vAlign w:val="center"/>
            <w:hideMark/>
          </w:tcPr>
          <w:p w14:paraId="75868CD9" w14:textId="77777777" w:rsidR="00ED6E7F" w:rsidRPr="00E17D9C" w:rsidRDefault="00ED6E7F" w:rsidP="00ED6E7F">
            <w:pPr>
              <w:spacing w:line="240" w:lineRule="auto"/>
              <w:jc w:val="center"/>
              <w:rPr>
                <w:rFonts w:eastAsia="Times New Roman" w:cs="Times New Roman"/>
                <w:sz w:val="24"/>
                <w:szCs w:val="24"/>
              </w:rPr>
            </w:pPr>
            <w:r w:rsidRPr="00E17D9C">
              <w:rPr>
                <w:rFonts w:eastAsia="Times New Roman" w:cs="Times New Roman"/>
                <w:sz w:val="24"/>
                <w:szCs w:val="24"/>
              </w:rPr>
              <w:t> </w:t>
            </w:r>
          </w:p>
        </w:tc>
        <w:tc>
          <w:tcPr>
            <w:tcW w:w="2835" w:type="dxa"/>
            <w:shd w:val="clear" w:color="auto" w:fill="auto"/>
            <w:vAlign w:val="center"/>
            <w:hideMark/>
          </w:tcPr>
          <w:p w14:paraId="45D66442" w14:textId="77777777" w:rsidR="00ED6E7F" w:rsidRPr="00E17D9C" w:rsidRDefault="00ED6E7F" w:rsidP="00ED6E7F">
            <w:pPr>
              <w:spacing w:line="240" w:lineRule="auto"/>
              <w:rPr>
                <w:rFonts w:eastAsia="Times New Roman" w:cs="Times New Roman"/>
                <w:sz w:val="24"/>
                <w:szCs w:val="24"/>
              </w:rPr>
            </w:pPr>
            <w:r w:rsidRPr="00E17D9C">
              <w:rPr>
                <w:rFonts w:eastAsia="Times New Roman" w:cs="Times New Roman"/>
                <w:sz w:val="24"/>
                <w:szCs w:val="24"/>
              </w:rPr>
              <w:t>Tên thông số đo</w:t>
            </w:r>
          </w:p>
        </w:tc>
      </w:tr>
      <w:tr w:rsidR="00E17D9C" w:rsidRPr="00E17D9C" w14:paraId="3C985650" w14:textId="77777777" w:rsidTr="00962035">
        <w:trPr>
          <w:trHeight w:hRule="exact" w:val="567"/>
        </w:trPr>
        <w:tc>
          <w:tcPr>
            <w:tcW w:w="714" w:type="dxa"/>
            <w:shd w:val="clear" w:color="auto" w:fill="auto"/>
            <w:vAlign w:val="center"/>
            <w:hideMark/>
          </w:tcPr>
          <w:p w14:paraId="095AEAFC" w14:textId="77777777" w:rsidR="00ED6E7F" w:rsidRPr="00E17D9C" w:rsidRDefault="00ED6E7F" w:rsidP="00ED6E7F">
            <w:pPr>
              <w:spacing w:line="240" w:lineRule="auto"/>
              <w:jc w:val="center"/>
              <w:rPr>
                <w:rFonts w:eastAsia="Times New Roman" w:cs="Times New Roman"/>
                <w:sz w:val="24"/>
                <w:szCs w:val="24"/>
              </w:rPr>
            </w:pPr>
            <w:r w:rsidRPr="00E17D9C">
              <w:rPr>
                <w:rFonts w:eastAsia="Times New Roman" w:cs="Times New Roman"/>
                <w:sz w:val="24"/>
                <w:szCs w:val="24"/>
              </w:rPr>
              <w:t>4</w:t>
            </w:r>
          </w:p>
        </w:tc>
        <w:tc>
          <w:tcPr>
            <w:tcW w:w="1559" w:type="dxa"/>
            <w:shd w:val="clear" w:color="auto" w:fill="auto"/>
            <w:vAlign w:val="center"/>
            <w:hideMark/>
          </w:tcPr>
          <w:p w14:paraId="7FF57546" w14:textId="77777777" w:rsidR="00ED6E7F" w:rsidRPr="00E17D9C" w:rsidRDefault="00ED6E7F" w:rsidP="00ED6E7F">
            <w:pPr>
              <w:spacing w:line="240" w:lineRule="auto"/>
              <w:rPr>
                <w:rFonts w:eastAsia="Times New Roman" w:cs="Times New Roman"/>
                <w:sz w:val="24"/>
                <w:szCs w:val="24"/>
              </w:rPr>
            </w:pPr>
            <w:r w:rsidRPr="00E17D9C">
              <w:rPr>
                <w:rFonts w:eastAsia="Times New Roman" w:cs="Times New Roman"/>
                <w:sz w:val="24"/>
                <w:szCs w:val="24"/>
              </w:rPr>
              <w:t>Đơn vị đo</w:t>
            </w:r>
          </w:p>
        </w:tc>
        <w:tc>
          <w:tcPr>
            <w:tcW w:w="1843" w:type="dxa"/>
            <w:shd w:val="clear" w:color="auto" w:fill="auto"/>
            <w:vAlign w:val="center"/>
            <w:hideMark/>
          </w:tcPr>
          <w:p w14:paraId="06A0F352" w14:textId="77777777" w:rsidR="00ED6E7F" w:rsidRPr="00E17D9C" w:rsidRDefault="00ED6E7F" w:rsidP="00ED6E7F">
            <w:pPr>
              <w:spacing w:line="240" w:lineRule="auto"/>
              <w:rPr>
                <w:rFonts w:eastAsia="Times New Roman" w:cs="Times New Roman"/>
                <w:sz w:val="24"/>
                <w:szCs w:val="24"/>
              </w:rPr>
            </w:pPr>
            <w:r w:rsidRPr="00E17D9C">
              <w:rPr>
                <w:rFonts w:eastAsia="Times New Roman" w:cs="Times New Roman"/>
                <w:sz w:val="24"/>
                <w:szCs w:val="24"/>
              </w:rPr>
              <w:t>donViDoID</w:t>
            </w:r>
          </w:p>
        </w:tc>
        <w:tc>
          <w:tcPr>
            <w:tcW w:w="1134" w:type="dxa"/>
            <w:shd w:val="clear" w:color="auto" w:fill="auto"/>
            <w:vAlign w:val="center"/>
            <w:hideMark/>
          </w:tcPr>
          <w:p w14:paraId="67A3520D" w14:textId="77777777" w:rsidR="00ED6E7F" w:rsidRPr="00E17D9C" w:rsidRDefault="00ED6E7F" w:rsidP="00ED6E7F">
            <w:pPr>
              <w:spacing w:line="240" w:lineRule="auto"/>
              <w:rPr>
                <w:rFonts w:eastAsia="Times New Roman" w:cs="Times New Roman"/>
                <w:sz w:val="24"/>
                <w:szCs w:val="24"/>
              </w:rPr>
            </w:pPr>
            <w:r w:rsidRPr="00E17D9C">
              <w:rPr>
                <w:rFonts w:eastAsia="Times New Roman" w:cs="Times New Roman"/>
                <w:sz w:val="24"/>
                <w:szCs w:val="24"/>
              </w:rPr>
              <w:t>String</w:t>
            </w:r>
          </w:p>
        </w:tc>
        <w:tc>
          <w:tcPr>
            <w:tcW w:w="992" w:type="dxa"/>
            <w:shd w:val="clear" w:color="auto" w:fill="auto"/>
            <w:vAlign w:val="center"/>
            <w:hideMark/>
          </w:tcPr>
          <w:p w14:paraId="7F8F9E93" w14:textId="77777777" w:rsidR="00ED6E7F" w:rsidRPr="00E17D9C" w:rsidRDefault="00ED6E7F" w:rsidP="00ED6E7F">
            <w:pPr>
              <w:spacing w:line="240" w:lineRule="auto"/>
              <w:jc w:val="center"/>
              <w:rPr>
                <w:rFonts w:eastAsia="Times New Roman" w:cs="Times New Roman"/>
                <w:sz w:val="24"/>
                <w:szCs w:val="24"/>
              </w:rPr>
            </w:pPr>
            <w:r w:rsidRPr="00E17D9C">
              <w:rPr>
                <w:rFonts w:eastAsia="Times New Roman" w:cs="Times New Roman"/>
                <w:sz w:val="24"/>
                <w:szCs w:val="24"/>
              </w:rPr>
              <w:t> </w:t>
            </w:r>
          </w:p>
        </w:tc>
        <w:tc>
          <w:tcPr>
            <w:tcW w:w="2835" w:type="dxa"/>
            <w:shd w:val="clear" w:color="auto" w:fill="auto"/>
            <w:vAlign w:val="center"/>
            <w:hideMark/>
          </w:tcPr>
          <w:p w14:paraId="43C37626" w14:textId="77777777" w:rsidR="00ED6E7F" w:rsidRPr="00E17D9C" w:rsidRDefault="00ED6E7F" w:rsidP="00ED6E7F">
            <w:pPr>
              <w:spacing w:line="240" w:lineRule="auto"/>
              <w:rPr>
                <w:rFonts w:eastAsia="Times New Roman" w:cs="Times New Roman"/>
                <w:sz w:val="24"/>
                <w:szCs w:val="24"/>
              </w:rPr>
            </w:pPr>
            <w:r w:rsidRPr="00E17D9C">
              <w:rPr>
                <w:rFonts w:eastAsia="Times New Roman" w:cs="Times New Roman"/>
                <w:sz w:val="24"/>
                <w:szCs w:val="24"/>
              </w:rPr>
              <w:t>Đơn vị tính của thông số đo</w:t>
            </w:r>
          </w:p>
        </w:tc>
      </w:tr>
    </w:tbl>
    <w:p w14:paraId="56C4CEAA" w14:textId="77777777" w:rsidR="00506861" w:rsidRPr="00E17D9C" w:rsidRDefault="00506861" w:rsidP="00033A8D">
      <w:pPr>
        <w:spacing w:before="120" w:after="120"/>
        <w:rPr>
          <w:b/>
          <w:lang w:val="de-DE"/>
        </w:rPr>
      </w:pPr>
      <w:bookmarkStart w:id="23" w:name="_Toc102636183"/>
      <w:r w:rsidRPr="00E17D9C">
        <w:rPr>
          <w:b/>
          <w:lang w:val="de-DE"/>
        </w:rPr>
        <w:t>5. Giá trị đo</w:t>
      </w:r>
      <w:bookmarkEnd w:id="23"/>
    </w:p>
    <w:tbl>
      <w:tblPr>
        <w:tblW w:w="4944"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1702"/>
        <w:gridCol w:w="1842"/>
        <w:gridCol w:w="1133"/>
        <w:gridCol w:w="993"/>
        <w:gridCol w:w="2552"/>
      </w:tblGrid>
      <w:tr w:rsidR="00E17D9C" w:rsidRPr="00E17D9C" w14:paraId="52797704" w14:textId="77777777" w:rsidTr="00962035">
        <w:trPr>
          <w:trHeight w:hRule="exact" w:val="680"/>
          <w:tblHeader/>
        </w:trPr>
        <w:tc>
          <w:tcPr>
            <w:tcW w:w="412" w:type="pct"/>
            <w:shd w:val="clear" w:color="auto" w:fill="F2F2F2" w:themeFill="background1" w:themeFillShade="F2"/>
            <w:vAlign w:val="center"/>
          </w:tcPr>
          <w:p w14:paraId="573930CA" w14:textId="77777777" w:rsidR="00506861" w:rsidRPr="00E17D9C" w:rsidRDefault="00506861" w:rsidP="00685641">
            <w:pPr>
              <w:spacing w:line="240" w:lineRule="auto"/>
              <w:jc w:val="center"/>
              <w:rPr>
                <w:b/>
                <w:bCs/>
                <w:sz w:val="24"/>
                <w:szCs w:val="24"/>
              </w:rPr>
            </w:pPr>
            <w:r w:rsidRPr="00E17D9C">
              <w:rPr>
                <w:b/>
                <w:bCs/>
                <w:sz w:val="24"/>
                <w:szCs w:val="24"/>
              </w:rPr>
              <w:t>STT</w:t>
            </w:r>
          </w:p>
        </w:tc>
        <w:tc>
          <w:tcPr>
            <w:tcW w:w="950" w:type="pct"/>
            <w:shd w:val="clear" w:color="auto" w:fill="F2F2F2" w:themeFill="background1" w:themeFillShade="F2"/>
            <w:vAlign w:val="center"/>
          </w:tcPr>
          <w:p w14:paraId="481197D7" w14:textId="77777777" w:rsidR="00506861" w:rsidRPr="00E17D9C" w:rsidRDefault="00506861" w:rsidP="00685641">
            <w:pPr>
              <w:spacing w:line="240" w:lineRule="auto"/>
              <w:jc w:val="center"/>
              <w:rPr>
                <w:b/>
                <w:bCs/>
                <w:sz w:val="24"/>
                <w:szCs w:val="24"/>
              </w:rPr>
            </w:pPr>
            <w:r w:rsidRPr="00E17D9C">
              <w:rPr>
                <w:b/>
                <w:bCs/>
                <w:sz w:val="24"/>
                <w:szCs w:val="24"/>
              </w:rPr>
              <w:t xml:space="preserve">Tên trường </w:t>
            </w:r>
            <w:r w:rsidRPr="00E17D9C">
              <w:rPr>
                <w:b/>
                <w:bCs/>
                <w:sz w:val="24"/>
                <w:szCs w:val="24"/>
              </w:rPr>
              <w:br/>
              <w:t>thông tin</w:t>
            </w:r>
          </w:p>
        </w:tc>
        <w:tc>
          <w:tcPr>
            <w:tcW w:w="1028" w:type="pct"/>
            <w:shd w:val="clear" w:color="auto" w:fill="F2F2F2" w:themeFill="background1" w:themeFillShade="F2"/>
            <w:vAlign w:val="center"/>
          </w:tcPr>
          <w:p w14:paraId="65FAE081" w14:textId="77777777" w:rsidR="00506861" w:rsidRPr="00E17D9C" w:rsidRDefault="00506861" w:rsidP="00685641">
            <w:pPr>
              <w:spacing w:line="240" w:lineRule="auto"/>
              <w:jc w:val="center"/>
              <w:rPr>
                <w:b/>
                <w:bCs/>
                <w:sz w:val="24"/>
                <w:szCs w:val="24"/>
              </w:rPr>
            </w:pPr>
            <w:r w:rsidRPr="00E17D9C">
              <w:rPr>
                <w:b/>
                <w:bCs/>
                <w:sz w:val="24"/>
                <w:szCs w:val="24"/>
              </w:rPr>
              <w:t>Ký hiệu trường thông tin</w:t>
            </w:r>
          </w:p>
        </w:tc>
        <w:tc>
          <w:tcPr>
            <w:tcW w:w="632" w:type="pct"/>
            <w:shd w:val="clear" w:color="auto" w:fill="F2F2F2" w:themeFill="background1" w:themeFillShade="F2"/>
            <w:vAlign w:val="center"/>
          </w:tcPr>
          <w:p w14:paraId="6483A70D" w14:textId="77777777" w:rsidR="00506861" w:rsidRPr="00E17D9C" w:rsidRDefault="00506861" w:rsidP="00685641">
            <w:pPr>
              <w:spacing w:line="240" w:lineRule="auto"/>
              <w:jc w:val="center"/>
              <w:rPr>
                <w:b/>
                <w:bCs/>
                <w:sz w:val="24"/>
                <w:szCs w:val="24"/>
              </w:rPr>
            </w:pPr>
            <w:r w:rsidRPr="00E17D9C">
              <w:rPr>
                <w:b/>
                <w:bCs/>
                <w:sz w:val="24"/>
                <w:szCs w:val="24"/>
              </w:rPr>
              <w:t>Kiểu dữ liệu</w:t>
            </w:r>
          </w:p>
        </w:tc>
        <w:tc>
          <w:tcPr>
            <w:tcW w:w="554" w:type="pct"/>
            <w:shd w:val="clear" w:color="auto" w:fill="F2F2F2" w:themeFill="background1" w:themeFillShade="F2"/>
            <w:vAlign w:val="center"/>
          </w:tcPr>
          <w:p w14:paraId="29AC9709" w14:textId="77777777" w:rsidR="00506861" w:rsidRPr="00E17D9C" w:rsidRDefault="00506861" w:rsidP="00685641">
            <w:pPr>
              <w:spacing w:line="240" w:lineRule="auto"/>
              <w:jc w:val="center"/>
              <w:rPr>
                <w:b/>
                <w:bCs/>
                <w:sz w:val="24"/>
                <w:szCs w:val="24"/>
              </w:rPr>
            </w:pPr>
            <w:r w:rsidRPr="00E17D9C">
              <w:rPr>
                <w:b/>
                <w:bCs/>
                <w:sz w:val="24"/>
                <w:szCs w:val="24"/>
              </w:rPr>
              <w:t>Độ dài  trường</w:t>
            </w:r>
          </w:p>
        </w:tc>
        <w:tc>
          <w:tcPr>
            <w:tcW w:w="1424" w:type="pct"/>
            <w:shd w:val="clear" w:color="auto" w:fill="F2F2F2" w:themeFill="background1" w:themeFillShade="F2"/>
            <w:vAlign w:val="center"/>
          </w:tcPr>
          <w:p w14:paraId="5D2AEAAB" w14:textId="77777777" w:rsidR="00506861" w:rsidRPr="00E17D9C" w:rsidRDefault="00506861" w:rsidP="00685641">
            <w:pPr>
              <w:spacing w:line="240" w:lineRule="auto"/>
              <w:jc w:val="center"/>
              <w:rPr>
                <w:b/>
                <w:bCs/>
                <w:sz w:val="24"/>
                <w:szCs w:val="24"/>
              </w:rPr>
            </w:pPr>
            <w:r w:rsidRPr="00E17D9C">
              <w:rPr>
                <w:b/>
                <w:bCs/>
                <w:sz w:val="24"/>
                <w:szCs w:val="24"/>
              </w:rPr>
              <w:t>Mô tả</w:t>
            </w:r>
          </w:p>
        </w:tc>
      </w:tr>
      <w:tr w:rsidR="00E17D9C" w:rsidRPr="00E17D9C" w14:paraId="221DADBD" w14:textId="77777777" w:rsidTr="00962035">
        <w:trPr>
          <w:trHeight w:hRule="exact" w:val="567"/>
        </w:trPr>
        <w:tc>
          <w:tcPr>
            <w:tcW w:w="412" w:type="pct"/>
            <w:vAlign w:val="center"/>
          </w:tcPr>
          <w:p w14:paraId="18D7A694" w14:textId="77777777" w:rsidR="00506861" w:rsidRPr="00E17D9C" w:rsidRDefault="00506861" w:rsidP="00033A8D">
            <w:pPr>
              <w:spacing w:line="240" w:lineRule="auto"/>
              <w:jc w:val="center"/>
              <w:rPr>
                <w:sz w:val="24"/>
                <w:szCs w:val="24"/>
              </w:rPr>
            </w:pPr>
            <w:r w:rsidRPr="00E17D9C">
              <w:rPr>
                <w:sz w:val="24"/>
                <w:szCs w:val="24"/>
              </w:rPr>
              <w:t>1</w:t>
            </w:r>
          </w:p>
        </w:tc>
        <w:tc>
          <w:tcPr>
            <w:tcW w:w="950" w:type="pct"/>
            <w:shd w:val="clear" w:color="auto" w:fill="auto"/>
            <w:vAlign w:val="center"/>
          </w:tcPr>
          <w:p w14:paraId="241E323E" w14:textId="77777777" w:rsidR="00506861" w:rsidRPr="00E17D9C" w:rsidRDefault="00506861" w:rsidP="00685641">
            <w:pPr>
              <w:spacing w:line="240" w:lineRule="auto"/>
              <w:jc w:val="left"/>
              <w:rPr>
                <w:sz w:val="24"/>
                <w:szCs w:val="24"/>
              </w:rPr>
            </w:pPr>
            <w:r w:rsidRPr="00E17D9C">
              <w:rPr>
                <w:sz w:val="24"/>
                <w:szCs w:val="24"/>
              </w:rPr>
              <w:t>Mã</w:t>
            </w:r>
          </w:p>
        </w:tc>
        <w:tc>
          <w:tcPr>
            <w:tcW w:w="1028" w:type="pct"/>
            <w:shd w:val="clear" w:color="auto" w:fill="auto"/>
            <w:vAlign w:val="center"/>
          </w:tcPr>
          <w:p w14:paraId="357A2A06" w14:textId="77777777" w:rsidR="00506861" w:rsidRPr="00E17D9C" w:rsidRDefault="00506861" w:rsidP="00685641">
            <w:pPr>
              <w:spacing w:line="240" w:lineRule="auto"/>
              <w:rPr>
                <w:sz w:val="24"/>
                <w:szCs w:val="24"/>
              </w:rPr>
            </w:pPr>
            <w:r w:rsidRPr="00E17D9C">
              <w:rPr>
                <w:sz w:val="24"/>
                <w:szCs w:val="24"/>
              </w:rPr>
              <w:t>soLieuDoID</w:t>
            </w:r>
          </w:p>
        </w:tc>
        <w:tc>
          <w:tcPr>
            <w:tcW w:w="632" w:type="pct"/>
            <w:shd w:val="clear" w:color="auto" w:fill="auto"/>
            <w:vAlign w:val="center"/>
          </w:tcPr>
          <w:p w14:paraId="2AAAF62F" w14:textId="77777777" w:rsidR="00506861" w:rsidRPr="00E17D9C" w:rsidRDefault="00506861" w:rsidP="00685641">
            <w:pPr>
              <w:spacing w:line="240" w:lineRule="auto"/>
              <w:rPr>
                <w:sz w:val="24"/>
                <w:szCs w:val="24"/>
              </w:rPr>
            </w:pPr>
            <w:r w:rsidRPr="00E17D9C">
              <w:rPr>
                <w:sz w:val="24"/>
                <w:szCs w:val="24"/>
              </w:rPr>
              <w:t>String</w:t>
            </w:r>
          </w:p>
        </w:tc>
        <w:tc>
          <w:tcPr>
            <w:tcW w:w="554" w:type="pct"/>
          </w:tcPr>
          <w:p w14:paraId="7BB31FEB" w14:textId="77777777" w:rsidR="00506861" w:rsidRPr="00E17D9C" w:rsidRDefault="00506861" w:rsidP="00685641">
            <w:pPr>
              <w:spacing w:line="240" w:lineRule="auto"/>
              <w:rPr>
                <w:sz w:val="24"/>
                <w:szCs w:val="24"/>
              </w:rPr>
            </w:pPr>
          </w:p>
        </w:tc>
        <w:tc>
          <w:tcPr>
            <w:tcW w:w="1424" w:type="pct"/>
            <w:vAlign w:val="center"/>
          </w:tcPr>
          <w:p w14:paraId="21DC7914" w14:textId="77777777" w:rsidR="00506861" w:rsidRPr="00E17D9C" w:rsidRDefault="00506861" w:rsidP="00685641">
            <w:pPr>
              <w:spacing w:line="240" w:lineRule="auto"/>
              <w:rPr>
                <w:sz w:val="24"/>
                <w:szCs w:val="24"/>
              </w:rPr>
            </w:pPr>
            <w:r w:rsidRPr="00E17D9C">
              <w:rPr>
                <w:sz w:val="24"/>
                <w:szCs w:val="24"/>
              </w:rPr>
              <w:t>Mã số liệu đo</w:t>
            </w:r>
          </w:p>
        </w:tc>
      </w:tr>
      <w:tr w:rsidR="00E17D9C" w:rsidRPr="00E17D9C" w14:paraId="0F089BD8" w14:textId="77777777" w:rsidTr="00962035">
        <w:trPr>
          <w:trHeight w:hRule="exact" w:val="680"/>
        </w:trPr>
        <w:tc>
          <w:tcPr>
            <w:tcW w:w="412" w:type="pct"/>
            <w:vAlign w:val="center"/>
          </w:tcPr>
          <w:p w14:paraId="679EEB59" w14:textId="77777777" w:rsidR="00506861" w:rsidRPr="00E17D9C" w:rsidRDefault="00506861" w:rsidP="00033A8D">
            <w:pPr>
              <w:spacing w:line="240" w:lineRule="auto"/>
              <w:jc w:val="center"/>
              <w:rPr>
                <w:sz w:val="24"/>
                <w:szCs w:val="24"/>
              </w:rPr>
            </w:pPr>
            <w:r w:rsidRPr="00E17D9C">
              <w:rPr>
                <w:sz w:val="24"/>
                <w:szCs w:val="24"/>
              </w:rPr>
              <w:t>2</w:t>
            </w:r>
          </w:p>
        </w:tc>
        <w:tc>
          <w:tcPr>
            <w:tcW w:w="950" w:type="pct"/>
            <w:shd w:val="clear" w:color="auto" w:fill="auto"/>
            <w:vAlign w:val="center"/>
          </w:tcPr>
          <w:p w14:paraId="56B79E4E" w14:textId="77777777" w:rsidR="00506861" w:rsidRPr="00E17D9C" w:rsidRDefault="00506861" w:rsidP="00685641">
            <w:pPr>
              <w:spacing w:line="240" w:lineRule="auto"/>
              <w:jc w:val="left"/>
              <w:rPr>
                <w:sz w:val="24"/>
                <w:szCs w:val="24"/>
              </w:rPr>
            </w:pPr>
            <w:r w:rsidRPr="00E17D9C">
              <w:rPr>
                <w:sz w:val="24"/>
                <w:szCs w:val="24"/>
              </w:rPr>
              <w:t>Ký hiệu trạm/ điểm quan trắc</w:t>
            </w:r>
          </w:p>
        </w:tc>
        <w:tc>
          <w:tcPr>
            <w:tcW w:w="1028" w:type="pct"/>
            <w:shd w:val="clear" w:color="auto" w:fill="auto"/>
            <w:vAlign w:val="center"/>
          </w:tcPr>
          <w:p w14:paraId="5D410288" w14:textId="77777777" w:rsidR="00506861" w:rsidRPr="00E17D9C" w:rsidRDefault="00506861" w:rsidP="00685641">
            <w:pPr>
              <w:spacing w:line="240" w:lineRule="auto"/>
              <w:rPr>
                <w:sz w:val="24"/>
                <w:szCs w:val="24"/>
              </w:rPr>
            </w:pPr>
            <w:r w:rsidRPr="00E17D9C">
              <w:rPr>
                <w:sz w:val="24"/>
                <w:szCs w:val="24"/>
              </w:rPr>
              <w:t>kyHieuTram</w:t>
            </w:r>
          </w:p>
        </w:tc>
        <w:tc>
          <w:tcPr>
            <w:tcW w:w="632" w:type="pct"/>
            <w:shd w:val="clear" w:color="auto" w:fill="auto"/>
            <w:vAlign w:val="center"/>
          </w:tcPr>
          <w:p w14:paraId="220B0056" w14:textId="77777777" w:rsidR="00506861" w:rsidRPr="00E17D9C" w:rsidRDefault="00506861" w:rsidP="00685641">
            <w:pPr>
              <w:spacing w:line="240" w:lineRule="auto"/>
              <w:rPr>
                <w:sz w:val="24"/>
                <w:szCs w:val="24"/>
              </w:rPr>
            </w:pPr>
            <w:r w:rsidRPr="00E17D9C">
              <w:rPr>
                <w:sz w:val="24"/>
                <w:szCs w:val="24"/>
              </w:rPr>
              <w:t>String</w:t>
            </w:r>
          </w:p>
        </w:tc>
        <w:tc>
          <w:tcPr>
            <w:tcW w:w="554" w:type="pct"/>
          </w:tcPr>
          <w:p w14:paraId="1B18B06C" w14:textId="77777777" w:rsidR="00506861" w:rsidRPr="00E17D9C" w:rsidRDefault="00506861" w:rsidP="00685641">
            <w:pPr>
              <w:spacing w:line="240" w:lineRule="auto"/>
              <w:rPr>
                <w:sz w:val="24"/>
                <w:szCs w:val="24"/>
              </w:rPr>
            </w:pPr>
          </w:p>
        </w:tc>
        <w:tc>
          <w:tcPr>
            <w:tcW w:w="1424" w:type="pct"/>
            <w:vAlign w:val="center"/>
          </w:tcPr>
          <w:p w14:paraId="1D34D629" w14:textId="3E199FEF" w:rsidR="00506861" w:rsidRPr="00E17D9C" w:rsidRDefault="00506861" w:rsidP="00685641">
            <w:pPr>
              <w:spacing w:line="240" w:lineRule="auto"/>
              <w:rPr>
                <w:sz w:val="24"/>
                <w:szCs w:val="24"/>
              </w:rPr>
            </w:pPr>
            <w:r w:rsidRPr="00E17D9C">
              <w:rPr>
                <w:sz w:val="24"/>
                <w:szCs w:val="24"/>
              </w:rPr>
              <w:t>Ký hiệu trạ</w:t>
            </w:r>
            <w:r w:rsidR="00ED6E7F" w:rsidRPr="00E17D9C">
              <w:rPr>
                <w:sz w:val="24"/>
                <w:szCs w:val="24"/>
              </w:rPr>
              <w:t xml:space="preserve">m/ </w:t>
            </w:r>
            <w:r w:rsidRPr="00E17D9C">
              <w:rPr>
                <w:sz w:val="24"/>
                <w:szCs w:val="24"/>
              </w:rPr>
              <w:t>điểm quan trắc</w:t>
            </w:r>
          </w:p>
        </w:tc>
      </w:tr>
      <w:tr w:rsidR="00E17D9C" w:rsidRPr="00E17D9C" w14:paraId="0D5073CB" w14:textId="77777777" w:rsidTr="00962035">
        <w:trPr>
          <w:trHeight w:hRule="exact" w:val="680"/>
        </w:trPr>
        <w:tc>
          <w:tcPr>
            <w:tcW w:w="412" w:type="pct"/>
            <w:vAlign w:val="center"/>
          </w:tcPr>
          <w:p w14:paraId="584F62BE" w14:textId="77777777" w:rsidR="00506861" w:rsidRPr="00E17D9C" w:rsidRDefault="00506861" w:rsidP="00033A8D">
            <w:pPr>
              <w:spacing w:line="240" w:lineRule="auto"/>
              <w:jc w:val="center"/>
              <w:rPr>
                <w:sz w:val="24"/>
                <w:szCs w:val="24"/>
              </w:rPr>
            </w:pPr>
            <w:r w:rsidRPr="00E17D9C">
              <w:rPr>
                <w:sz w:val="24"/>
                <w:szCs w:val="24"/>
              </w:rPr>
              <w:t>3</w:t>
            </w:r>
          </w:p>
        </w:tc>
        <w:tc>
          <w:tcPr>
            <w:tcW w:w="950" w:type="pct"/>
            <w:shd w:val="clear" w:color="auto" w:fill="auto"/>
            <w:vAlign w:val="center"/>
          </w:tcPr>
          <w:p w14:paraId="788BF27B" w14:textId="77777777" w:rsidR="00506861" w:rsidRPr="00E17D9C" w:rsidRDefault="00506861" w:rsidP="00685641">
            <w:pPr>
              <w:spacing w:line="240" w:lineRule="auto"/>
              <w:jc w:val="left"/>
              <w:rPr>
                <w:sz w:val="24"/>
                <w:szCs w:val="24"/>
              </w:rPr>
            </w:pPr>
            <w:r w:rsidRPr="00E17D9C">
              <w:rPr>
                <w:sz w:val="24"/>
                <w:szCs w:val="24"/>
              </w:rPr>
              <w:t>Ký hiệu thông số đo</w:t>
            </w:r>
          </w:p>
        </w:tc>
        <w:tc>
          <w:tcPr>
            <w:tcW w:w="1028" w:type="pct"/>
            <w:shd w:val="clear" w:color="auto" w:fill="auto"/>
            <w:vAlign w:val="center"/>
          </w:tcPr>
          <w:p w14:paraId="2BE24242" w14:textId="77777777" w:rsidR="00506861" w:rsidRPr="00E17D9C" w:rsidRDefault="00506861" w:rsidP="00685641">
            <w:pPr>
              <w:spacing w:line="240" w:lineRule="auto"/>
              <w:rPr>
                <w:sz w:val="24"/>
                <w:szCs w:val="24"/>
              </w:rPr>
            </w:pPr>
            <w:r w:rsidRPr="00E17D9C">
              <w:rPr>
                <w:sz w:val="24"/>
                <w:szCs w:val="24"/>
              </w:rPr>
              <w:t>kyHieuThongSo</w:t>
            </w:r>
          </w:p>
        </w:tc>
        <w:tc>
          <w:tcPr>
            <w:tcW w:w="632" w:type="pct"/>
            <w:shd w:val="clear" w:color="auto" w:fill="auto"/>
            <w:vAlign w:val="center"/>
          </w:tcPr>
          <w:p w14:paraId="2214B545" w14:textId="77777777" w:rsidR="00506861" w:rsidRPr="00E17D9C" w:rsidRDefault="00506861" w:rsidP="00685641">
            <w:pPr>
              <w:spacing w:line="240" w:lineRule="auto"/>
              <w:rPr>
                <w:sz w:val="24"/>
                <w:szCs w:val="24"/>
              </w:rPr>
            </w:pPr>
            <w:r w:rsidRPr="00E17D9C">
              <w:rPr>
                <w:sz w:val="24"/>
                <w:szCs w:val="24"/>
              </w:rPr>
              <w:t>String</w:t>
            </w:r>
          </w:p>
        </w:tc>
        <w:tc>
          <w:tcPr>
            <w:tcW w:w="554" w:type="pct"/>
          </w:tcPr>
          <w:p w14:paraId="0F7AE2FF" w14:textId="77777777" w:rsidR="00506861" w:rsidRPr="00E17D9C" w:rsidRDefault="00506861" w:rsidP="00685641">
            <w:pPr>
              <w:spacing w:line="240" w:lineRule="auto"/>
              <w:rPr>
                <w:sz w:val="24"/>
                <w:szCs w:val="24"/>
              </w:rPr>
            </w:pPr>
          </w:p>
        </w:tc>
        <w:tc>
          <w:tcPr>
            <w:tcW w:w="1424" w:type="pct"/>
            <w:vAlign w:val="center"/>
          </w:tcPr>
          <w:p w14:paraId="78631CB0" w14:textId="77777777" w:rsidR="00506861" w:rsidRPr="00E17D9C" w:rsidRDefault="00506861" w:rsidP="00685641">
            <w:pPr>
              <w:spacing w:line="240" w:lineRule="auto"/>
              <w:rPr>
                <w:sz w:val="24"/>
                <w:szCs w:val="24"/>
              </w:rPr>
            </w:pPr>
            <w:r w:rsidRPr="00E17D9C">
              <w:rPr>
                <w:sz w:val="24"/>
                <w:szCs w:val="24"/>
              </w:rPr>
              <w:t>Ký hiệu trạm/ điểm quan trắc</w:t>
            </w:r>
          </w:p>
        </w:tc>
      </w:tr>
      <w:tr w:rsidR="00E17D9C" w:rsidRPr="00E17D9C" w14:paraId="4E10A088" w14:textId="77777777" w:rsidTr="00962035">
        <w:trPr>
          <w:trHeight w:hRule="exact" w:val="680"/>
        </w:trPr>
        <w:tc>
          <w:tcPr>
            <w:tcW w:w="412" w:type="pct"/>
            <w:vAlign w:val="center"/>
          </w:tcPr>
          <w:p w14:paraId="6276DCEE" w14:textId="77777777" w:rsidR="00506861" w:rsidRPr="00E17D9C" w:rsidRDefault="00506861" w:rsidP="00033A8D">
            <w:pPr>
              <w:spacing w:line="240" w:lineRule="auto"/>
              <w:jc w:val="center"/>
              <w:rPr>
                <w:sz w:val="24"/>
                <w:szCs w:val="24"/>
              </w:rPr>
            </w:pPr>
            <w:r w:rsidRPr="00E17D9C">
              <w:rPr>
                <w:sz w:val="24"/>
                <w:szCs w:val="24"/>
              </w:rPr>
              <w:t>4</w:t>
            </w:r>
          </w:p>
        </w:tc>
        <w:tc>
          <w:tcPr>
            <w:tcW w:w="950" w:type="pct"/>
            <w:shd w:val="clear" w:color="auto" w:fill="auto"/>
            <w:vAlign w:val="center"/>
          </w:tcPr>
          <w:p w14:paraId="05067A6B" w14:textId="77777777" w:rsidR="00506861" w:rsidRPr="00E17D9C" w:rsidRDefault="00506861" w:rsidP="00685641">
            <w:pPr>
              <w:spacing w:line="240" w:lineRule="auto"/>
              <w:jc w:val="left"/>
              <w:rPr>
                <w:sz w:val="24"/>
                <w:szCs w:val="24"/>
              </w:rPr>
            </w:pPr>
            <w:r w:rsidRPr="00E17D9C">
              <w:rPr>
                <w:sz w:val="24"/>
                <w:szCs w:val="24"/>
              </w:rPr>
              <w:t>Giá trị đo</w:t>
            </w:r>
          </w:p>
        </w:tc>
        <w:tc>
          <w:tcPr>
            <w:tcW w:w="1028" w:type="pct"/>
            <w:shd w:val="clear" w:color="auto" w:fill="auto"/>
            <w:vAlign w:val="center"/>
          </w:tcPr>
          <w:p w14:paraId="64931A2F" w14:textId="77777777" w:rsidR="00506861" w:rsidRPr="00E17D9C" w:rsidRDefault="00506861" w:rsidP="00685641">
            <w:pPr>
              <w:spacing w:line="240" w:lineRule="auto"/>
              <w:rPr>
                <w:sz w:val="24"/>
                <w:szCs w:val="24"/>
              </w:rPr>
            </w:pPr>
            <w:r w:rsidRPr="00E17D9C">
              <w:rPr>
                <w:sz w:val="24"/>
                <w:szCs w:val="24"/>
              </w:rPr>
              <w:t>giaTriDo</w:t>
            </w:r>
          </w:p>
        </w:tc>
        <w:tc>
          <w:tcPr>
            <w:tcW w:w="632" w:type="pct"/>
            <w:shd w:val="clear" w:color="auto" w:fill="auto"/>
            <w:vAlign w:val="center"/>
          </w:tcPr>
          <w:p w14:paraId="7A606991" w14:textId="77777777" w:rsidR="00506861" w:rsidRPr="00E17D9C" w:rsidRDefault="00506861" w:rsidP="00685641">
            <w:pPr>
              <w:spacing w:line="240" w:lineRule="auto"/>
              <w:rPr>
                <w:sz w:val="24"/>
                <w:szCs w:val="24"/>
              </w:rPr>
            </w:pPr>
            <w:r w:rsidRPr="00E17D9C">
              <w:rPr>
                <w:sz w:val="24"/>
                <w:szCs w:val="24"/>
              </w:rPr>
              <w:t>Real</w:t>
            </w:r>
          </w:p>
        </w:tc>
        <w:tc>
          <w:tcPr>
            <w:tcW w:w="554" w:type="pct"/>
          </w:tcPr>
          <w:p w14:paraId="5FBEE07A" w14:textId="77777777" w:rsidR="00506861" w:rsidRPr="00E17D9C" w:rsidRDefault="00506861" w:rsidP="00685641">
            <w:pPr>
              <w:spacing w:line="240" w:lineRule="auto"/>
              <w:rPr>
                <w:sz w:val="24"/>
                <w:szCs w:val="24"/>
              </w:rPr>
            </w:pPr>
          </w:p>
        </w:tc>
        <w:tc>
          <w:tcPr>
            <w:tcW w:w="1424" w:type="pct"/>
            <w:vAlign w:val="center"/>
          </w:tcPr>
          <w:p w14:paraId="38B68B74" w14:textId="77777777" w:rsidR="00506861" w:rsidRPr="00E17D9C" w:rsidRDefault="00506861" w:rsidP="00685641">
            <w:pPr>
              <w:spacing w:line="240" w:lineRule="auto"/>
              <w:rPr>
                <w:sz w:val="24"/>
                <w:szCs w:val="24"/>
              </w:rPr>
            </w:pPr>
            <w:r w:rsidRPr="00E17D9C">
              <w:rPr>
                <w:sz w:val="24"/>
                <w:szCs w:val="24"/>
              </w:rPr>
              <w:t>Giá trị đo của thông số đo</w:t>
            </w:r>
          </w:p>
        </w:tc>
      </w:tr>
      <w:tr w:rsidR="00E17D9C" w:rsidRPr="00E17D9C" w14:paraId="1AE58725" w14:textId="77777777" w:rsidTr="00962035">
        <w:trPr>
          <w:trHeight w:hRule="exact" w:val="567"/>
        </w:trPr>
        <w:tc>
          <w:tcPr>
            <w:tcW w:w="412" w:type="pct"/>
            <w:vAlign w:val="center"/>
          </w:tcPr>
          <w:p w14:paraId="6EEB4E81" w14:textId="77777777" w:rsidR="00506861" w:rsidRPr="00E17D9C" w:rsidRDefault="00506861" w:rsidP="00033A8D">
            <w:pPr>
              <w:spacing w:line="240" w:lineRule="auto"/>
              <w:jc w:val="center"/>
              <w:rPr>
                <w:sz w:val="24"/>
                <w:szCs w:val="24"/>
              </w:rPr>
            </w:pPr>
            <w:r w:rsidRPr="00E17D9C">
              <w:rPr>
                <w:sz w:val="24"/>
                <w:szCs w:val="24"/>
              </w:rPr>
              <w:t>5</w:t>
            </w:r>
          </w:p>
        </w:tc>
        <w:tc>
          <w:tcPr>
            <w:tcW w:w="950" w:type="pct"/>
            <w:shd w:val="clear" w:color="auto" w:fill="auto"/>
            <w:vAlign w:val="center"/>
          </w:tcPr>
          <w:p w14:paraId="542FA78B" w14:textId="77777777" w:rsidR="00506861" w:rsidRPr="00E17D9C" w:rsidRDefault="00506861" w:rsidP="00685641">
            <w:pPr>
              <w:spacing w:line="240" w:lineRule="auto"/>
              <w:jc w:val="left"/>
              <w:rPr>
                <w:sz w:val="24"/>
                <w:szCs w:val="24"/>
              </w:rPr>
            </w:pPr>
            <w:r w:rsidRPr="00E17D9C">
              <w:rPr>
                <w:sz w:val="24"/>
                <w:szCs w:val="24"/>
              </w:rPr>
              <w:t>Thời gian đo</w:t>
            </w:r>
          </w:p>
        </w:tc>
        <w:tc>
          <w:tcPr>
            <w:tcW w:w="1028" w:type="pct"/>
            <w:shd w:val="clear" w:color="auto" w:fill="auto"/>
            <w:vAlign w:val="center"/>
          </w:tcPr>
          <w:p w14:paraId="433B62ED" w14:textId="77777777" w:rsidR="00506861" w:rsidRPr="00E17D9C" w:rsidRDefault="00506861" w:rsidP="00685641">
            <w:pPr>
              <w:spacing w:line="240" w:lineRule="auto"/>
              <w:rPr>
                <w:sz w:val="24"/>
                <w:szCs w:val="24"/>
              </w:rPr>
            </w:pPr>
            <w:r w:rsidRPr="00E17D9C">
              <w:rPr>
                <w:sz w:val="24"/>
                <w:szCs w:val="24"/>
              </w:rPr>
              <w:t>thoiGianDo</w:t>
            </w:r>
          </w:p>
        </w:tc>
        <w:tc>
          <w:tcPr>
            <w:tcW w:w="632" w:type="pct"/>
            <w:shd w:val="clear" w:color="auto" w:fill="auto"/>
            <w:vAlign w:val="center"/>
          </w:tcPr>
          <w:p w14:paraId="584EF95C" w14:textId="77777777" w:rsidR="00506861" w:rsidRPr="00E17D9C" w:rsidRDefault="00506861" w:rsidP="00685641">
            <w:pPr>
              <w:spacing w:line="240" w:lineRule="auto"/>
              <w:rPr>
                <w:sz w:val="24"/>
                <w:szCs w:val="24"/>
              </w:rPr>
            </w:pPr>
            <w:r w:rsidRPr="00E17D9C">
              <w:rPr>
                <w:sz w:val="24"/>
                <w:szCs w:val="24"/>
              </w:rPr>
              <w:t>Datetime</w:t>
            </w:r>
          </w:p>
        </w:tc>
        <w:tc>
          <w:tcPr>
            <w:tcW w:w="554" w:type="pct"/>
          </w:tcPr>
          <w:p w14:paraId="68C12166" w14:textId="77777777" w:rsidR="00506861" w:rsidRPr="00E17D9C" w:rsidRDefault="00506861" w:rsidP="00685641">
            <w:pPr>
              <w:spacing w:line="240" w:lineRule="auto"/>
              <w:rPr>
                <w:sz w:val="24"/>
                <w:szCs w:val="24"/>
              </w:rPr>
            </w:pPr>
          </w:p>
        </w:tc>
        <w:tc>
          <w:tcPr>
            <w:tcW w:w="1424" w:type="pct"/>
            <w:vAlign w:val="center"/>
          </w:tcPr>
          <w:p w14:paraId="542B443C" w14:textId="77777777" w:rsidR="00506861" w:rsidRPr="00E17D9C" w:rsidRDefault="00506861" w:rsidP="00685641">
            <w:pPr>
              <w:spacing w:line="240" w:lineRule="auto"/>
              <w:rPr>
                <w:sz w:val="24"/>
                <w:szCs w:val="24"/>
              </w:rPr>
            </w:pPr>
            <w:r w:rsidRPr="00E17D9C">
              <w:rPr>
                <w:sz w:val="24"/>
                <w:szCs w:val="24"/>
              </w:rPr>
              <w:t>Thời gian đo</w:t>
            </w:r>
          </w:p>
        </w:tc>
      </w:tr>
      <w:tr w:rsidR="00E17D9C" w:rsidRPr="00E17D9C" w14:paraId="439C8EF6" w14:textId="77777777" w:rsidTr="00962035">
        <w:trPr>
          <w:trHeight w:hRule="exact" w:val="680"/>
        </w:trPr>
        <w:tc>
          <w:tcPr>
            <w:tcW w:w="412" w:type="pct"/>
            <w:vAlign w:val="center"/>
          </w:tcPr>
          <w:p w14:paraId="727E45A5" w14:textId="77777777" w:rsidR="00506861" w:rsidRPr="00E17D9C" w:rsidRDefault="00506861" w:rsidP="00033A8D">
            <w:pPr>
              <w:spacing w:line="240" w:lineRule="auto"/>
              <w:jc w:val="center"/>
              <w:rPr>
                <w:sz w:val="24"/>
                <w:szCs w:val="24"/>
              </w:rPr>
            </w:pPr>
            <w:r w:rsidRPr="00E17D9C">
              <w:rPr>
                <w:sz w:val="24"/>
                <w:szCs w:val="24"/>
              </w:rPr>
              <w:t>6</w:t>
            </w:r>
          </w:p>
        </w:tc>
        <w:tc>
          <w:tcPr>
            <w:tcW w:w="950" w:type="pct"/>
            <w:shd w:val="clear" w:color="auto" w:fill="auto"/>
            <w:vAlign w:val="center"/>
          </w:tcPr>
          <w:p w14:paraId="7142B569" w14:textId="77777777" w:rsidR="00506861" w:rsidRPr="00E17D9C" w:rsidRDefault="00506861" w:rsidP="00685641">
            <w:pPr>
              <w:spacing w:line="240" w:lineRule="auto"/>
              <w:jc w:val="left"/>
              <w:rPr>
                <w:sz w:val="24"/>
                <w:szCs w:val="24"/>
              </w:rPr>
            </w:pPr>
            <w:r w:rsidRPr="00E17D9C">
              <w:rPr>
                <w:sz w:val="24"/>
                <w:szCs w:val="24"/>
              </w:rPr>
              <w:t xml:space="preserve">Độ cao/độ sâu </w:t>
            </w:r>
          </w:p>
        </w:tc>
        <w:tc>
          <w:tcPr>
            <w:tcW w:w="1028" w:type="pct"/>
            <w:shd w:val="clear" w:color="auto" w:fill="auto"/>
            <w:vAlign w:val="center"/>
          </w:tcPr>
          <w:p w14:paraId="273681B2" w14:textId="77777777" w:rsidR="00506861" w:rsidRPr="00E17D9C" w:rsidRDefault="00506861" w:rsidP="00685641">
            <w:pPr>
              <w:spacing w:line="240" w:lineRule="auto"/>
              <w:rPr>
                <w:sz w:val="24"/>
                <w:szCs w:val="24"/>
              </w:rPr>
            </w:pPr>
            <w:r w:rsidRPr="00E17D9C">
              <w:rPr>
                <w:sz w:val="24"/>
                <w:szCs w:val="24"/>
              </w:rPr>
              <w:t>doCao</w:t>
            </w:r>
          </w:p>
        </w:tc>
        <w:tc>
          <w:tcPr>
            <w:tcW w:w="632" w:type="pct"/>
            <w:shd w:val="clear" w:color="auto" w:fill="auto"/>
            <w:vAlign w:val="center"/>
          </w:tcPr>
          <w:p w14:paraId="711A4993" w14:textId="77777777" w:rsidR="00506861" w:rsidRPr="00E17D9C" w:rsidRDefault="00506861" w:rsidP="00685641">
            <w:pPr>
              <w:spacing w:line="240" w:lineRule="auto"/>
              <w:rPr>
                <w:sz w:val="24"/>
                <w:szCs w:val="24"/>
              </w:rPr>
            </w:pPr>
            <w:r w:rsidRPr="00E17D9C">
              <w:rPr>
                <w:sz w:val="24"/>
                <w:szCs w:val="24"/>
              </w:rPr>
              <w:t>Real</w:t>
            </w:r>
          </w:p>
        </w:tc>
        <w:tc>
          <w:tcPr>
            <w:tcW w:w="554" w:type="pct"/>
          </w:tcPr>
          <w:p w14:paraId="18858A49" w14:textId="77777777" w:rsidR="00506861" w:rsidRPr="00E17D9C" w:rsidRDefault="00506861" w:rsidP="00685641">
            <w:pPr>
              <w:spacing w:line="240" w:lineRule="auto"/>
              <w:rPr>
                <w:sz w:val="24"/>
                <w:szCs w:val="24"/>
              </w:rPr>
            </w:pPr>
          </w:p>
        </w:tc>
        <w:tc>
          <w:tcPr>
            <w:tcW w:w="1424" w:type="pct"/>
            <w:vAlign w:val="center"/>
          </w:tcPr>
          <w:p w14:paraId="5616CBFD" w14:textId="77777777" w:rsidR="00506861" w:rsidRPr="00E17D9C" w:rsidRDefault="00506861" w:rsidP="00685641">
            <w:pPr>
              <w:spacing w:line="240" w:lineRule="auto"/>
              <w:rPr>
                <w:sz w:val="24"/>
                <w:szCs w:val="24"/>
              </w:rPr>
            </w:pPr>
            <w:r w:rsidRPr="00E17D9C">
              <w:rPr>
                <w:sz w:val="24"/>
                <w:szCs w:val="24"/>
              </w:rPr>
              <w:t>Độ cao/độ sâu (giá trị so với mực nước biển)</w:t>
            </w:r>
          </w:p>
        </w:tc>
      </w:tr>
    </w:tbl>
    <w:p w14:paraId="68255C57" w14:textId="77777777" w:rsidR="00506861" w:rsidRPr="00E17D9C" w:rsidRDefault="00506861" w:rsidP="00033A8D">
      <w:pPr>
        <w:spacing w:before="120" w:after="120"/>
        <w:rPr>
          <w:b/>
          <w:lang w:val="de-DE"/>
        </w:rPr>
      </w:pPr>
      <w:bookmarkStart w:id="24" w:name="_Toc102636185"/>
      <w:r w:rsidRPr="00E17D9C">
        <w:rPr>
          <w:b/>
          <w:lang w:val="de-DE"/>
        </w:rPr>
        <w:t>6. Mẫu</w:t>
      </w:r>
      <w:bookmarkEnd w:id="24"/>
    </w:p>
    <w:tbl>
      <w:tblPr>
        <w:tblW w:w="4944"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1849"/>
        <w:gridCol w:w="2262"/>
        <w:gridCol w:w="1276"/>
        <w:gridCol w:w="993"/>
        <w:gridCol w:w="1842"/>
      </w:tblGrid>
      <w:tr w:rsidR="00E17D9C" w:rsidRPr="00E17D9C" w14:paraId="40522797" w14:textId="77777777" w:rsidTr="002704B0">
        <w:trPr>
          <w:trHeight w:hRule="exact" w:val="680"/>
          <w:tblHeader/>
        </w:trPr>
        <w:tc>
          <w:tcPr>
            <w:tcW w:w="412" w:type="pct"/>
            <w:shd w:val="clear" w:color="auto" w:fill="F2F2F2" w:themeFill="background1" w:themeFillShade="F2"/>
            <w:vAlign w:val="center"/>
          </w:tcPr>
          <w:p w14:paraId="7C5461CC" w14:textId="77777777" w:rsidR="00506861" w:rsidRPr="00E17D9C" w:rsidRDefault="00506861" w:rsidP="00685641">
            <w:pPr>
              <w:spacing w:line="240" w:lineRule="auto"/>
              <w:jc w:val="center"/>
              <w:rPr>
                <w:b/>
                <w:bCs/>
                <w:sz w:val="24"/>
                <w:szCs w:val="24"/>
              </w:rPr>
            </w:pPr>
            <w:r w:rsidRPr="00E17D9C">
              <w:rPr>
                <w:b/>
                <w:bCs/>
                <w:sz w:val="24"/>
                <w:szCs w:val="24"/>
              </w:rPr>
              <w:t>STT</w:t>
            </w:r>
          </w:p>
        </w:tc>
        <w:tc>
          <w:tcPr>
            <w:tcW w:w="1032" w:type="pct"/>
            <w:shd w:val="clear" w:color="auto" w:fill="F2F2F2" w:themeFill="background1" w:themeFillShade="F2"/>
            <w:vAlign w:val="center"/>
          </w:tcPr>
          <w:p w14:paraId="4C38DA67" w14:textId="77777777" w:rsidR="00506861" w:rsidRPr="00E17D9C" w:rsidRDefault="00506861" w:rsidP="00685641">
            <w:pPr>
              <w:spacing w:line="240" w:lineRule="auto"/>
              <w:jc w:val="center"/>
              <w:rPr>
                <w:b/>
                <w:bCs/>
                <w:sz w:val="24"/>
                <w:szCs w:val="24"/>
              </w:rPr>
            </w:pPr>
            <w:r w:rsidRPr="00E17D9C">
              <w:rPr>
                <w:b/>
                <w:bCs/>
                <w:sz w:val="24"/>
                <w:szCs w:val="24"/>
              </w:rPr>
              <w:t xml:space="preserve">Tên trường </w:t>
            </w:r>
            <w:r w:rsidRPr="00E17D9C">
              <w:rPr>
                <w:b/>
                <w:bCs/>
                <w:sz w:val="24"/>
                <w:szCs w:val="24"/>
              </w:rPr>
              <w:br/>
              <w:t>thông tin</w:t>
            </w:r>
          </w:p>
        </w:tc>
        <w:tc>
          <w:tcPr>
            <w:tcW w:w="1262" w:type="pct"/>
            <w:shd w:val="clear" w:color="auto" w:fill="F2F2F2" w:themeFill="background1" w:themeFillShade="F2"/>
            <w:vAlign w:val="center"/>
          </w:tcPr>
          <w:p w14:paraId="3C1F6EAB" w14:textId="77777777" w:rsidR="00506861" w:rsidRPr="00E17D9C" w:rsidRDefault="00506861" w:rsidP="00685641">
            <w:pPr>
              <w:spacing w:line="240" w:lineRule="auto"/>
              <w:jc w:val="center"/>
              <w:rPr>
                <w:b/>
                <w:bCs/>
                <w:sz w:val="24"/>
                <w:szCs w:val="24"/>
              </w:rPr>
            </w:pPr>
            <w:r w:rsidRPr="00E17D9C">
              <w:rPr>
                <w:b/>
                <w:bCs/>
                <w:sz w:val="24"/>
                <w:szCs w:val="24"/>
              </w:rPr>
              <w:t>Ký hiệu trường thông tin</w:t>
            </w:r>
          </w:p>
        </w:tc>
        <w:tc>
          <w:tcPr>
            <w:tcW w:w="712" w:type="pct"/>
            <w:shd w:val="clear" w:color="auto" w:fill="F2F2F2" w:themeFill="background1" w:themeFillShade="F2"/>
            <w:vAlign w:val="center"/>
          </w:tcPr>
          <w:p w14:paraId="1CE57A61" w14:textId="77777777" w:rsidR="00506861" w:rsidRPr="00E17D9C" w:rsidRDefault="00506861" w:rsidP="00685641">
            <w:pPr>
              <w:spacing w:line="240" w:lineRule="auto"/>
              <w:jc w:val="center"/>
              <w:rPr>
                <w:b/>
                <w:bCs/>
                <w:sz w:val="24"/>
                <w:szCs w:val="24"/>
              </w:rPr>
            </w:pPr>
            <w:r w:rsidRPr="00E17D9C">
              <w:rPr>
                <w:b/>
                <w:bCs/>
                <w:sz w:val="24"/>
                <w:szCs w:val="24"/>
              </w:rPr>
              <w:t>Kiểu dữ liệu</w:t>
            </w:r>
          </w:p>
        </w:tc>
        <w:tc>
          <w:tcPr>
            <w:tcW w:w="554" w:type="pct"/>
            <w:shd w:val="clear" w:color="auto" w:fill="F2F2F2" w:themeFill="background1" w:themeFillShade="F2"/>
            <w:vAlign w:val="center"/>
          </w:tcPr>
          <w:p w14:paraId="2A949010" w14:textId="77777777" w:rsidR="00506861" w:rsidRPr="00E17D9C" w:rsidRDefault="00506861" w:rsidP="00685641">
            <w:pPr>
              <w:spacing w:line="240" w:lineRule="auto"/>
              <w:jc w:val="center"/>
              <w:rPr>
                <w:b/>
                <w:bCs/>
                <w:sz w:val="24"/>
                <w:szCs w:val="24"/>
              </w:rPr>
            </w:pPr>
            <w:r w:rsidRPr="00E17D9C">
              <w:rPr>
                <w:b/>
                <w:bCs/>
                <w:sz w:val="24"/>
                <w:szCs w:val="24"/>
              </w:rPr>
              <w:t>Độ dài  trường</w:t>
            </w:r>
          </w:p>
        </w:tc>
        <w:tc>
          <w:tcPr>
            <w:tcW w:w="1028" w:type="pct"/>
            <w:shd w:val="clear" w:color="auto" w:fill="F2F2F2" w:themeFill="background1" w:themeFillShade="F2"/>
            <w:vAlign w:val="center"/>
          </w:tcPr>
          <w:p w14:paraId="206791D4" w14:textId="77777777" w:rsidR="00506861" w:rsidRPr="00E17D9C" w:rsidRDefault="00506861" w:rsidP="00685641">
            <w:pPr>
              <w:spacing w:line="240" w:lineRule="auto"/>
              <w:jc w:val="center"/>
              <w:rPr>
                <w:b/>
                <w:bCs/>
                <w:sz w:val="24"/>
                <w:szCs w:val="24"/>
              </w:rPr>
            </w:pPr>
            <w:r w:rsidRPr="00E17D9C">
              <w:rPr>
                <w:b/>
                <w:bCs/>
                <w:sz w:val="24"/>
                <w:szCs w:val="24"/>
              </w:rPr>
              <w:t>Mô tả</w:t>
            </w:r>
          </w:p>
        </w:tc>
      </w:tr>
      <w:tr w:rsidR="00E17D9C" w:rsidRPr="00E17D9C" w14:paraId="0B3C767C" w14:textId="77777777" w:rsidTr="00ED6E7F">
        <w:trPr>
          <w:trHeight w:hRule="exact" w:val="567"/>
        </w:trPr>
        <w:tc>
          <w:tcPr>
            <w:tcW w:w="412" w:type="pct"/>
            <w:vAlign w:val="center"/>
          </w:tcPr>
          <w:p w14:paraId="2AC5A0D3" w14:textId="77777777" w:rsidR="00506861" w:rsidRPr="00E17D9C" w:rsidRDefault="00506861" w:rsidP="00033A8D">
            <w:pPr>
              <w:spacing w:line="240" w:lineRule="auto"/>
              <w:jc w:val="center"/>
              <w:rPr>
                <w:sz w:val="24"/>
                <w:szCs w:val="24"/>
              </w:rPr>
            </w:pPr>
            <w:r w:rsidRPr="00E17D9C">
              <w:rPr>
                <w:sz w:val="24"/>
                <w:szCs w:val="24"/>
              </w:rPr>
              <w:t>1</w:t>
            </w:r>
          </w:p>
        </w:tc>
        <w:tc>
          <w:tcPr>
            <w:tcW w:w="1032" w:type="pct"/>
            <w:shd w:val="clear" w:color="auto" w:fill="auto"/>
            <w:vAlign w:val="center"/>
          </w:tcPr>
          <w:p w14:paraId="7AB797BD" w14:textId="77777777" w:rsidR="00506861" w:rsidRPr="00E17D9C" w:rsidRDefault="00506861" w:rsidP="00685641">
            <w:pPr>
              <w:spacing w:line="240" w:lineRule="auto"/>
              <w:jc w:val="left"/>
              <w:rPr>
                <w:sz w:val="24"/>
                <w:szCs w:val="24"/>
              </w:rPr>
            </w:pPr>
            <w:r w:rsidRPr="00E17D9C">
              <w:rPr>
                <w:sz w:val="24"/>
                <w:szCs w:val="24"/>
              </w:rPr>
              <w:t>Mã mẫu</w:t>
            </w:r>
          </w:p>
        </w:tc>
        <w:tc>
          <w:tcPr>
            <w:tcW w:w="1262" w:type="pct"/>
            <w:shd w:val="clear" w:color="auto" w:fill="auto"/>
            <w:vAlign w:val="center"/>
          </w:tcPr>
          <w:p w14:paraId="70452CBC" w14:textId="77777777" w:rsidR="00506861" w:rsidRPr="00E17D9C" w:rsidRDefault="00506861" w:rsidP="00685641">
            <w:pPr>
              <w:spacing w:line="240" w:lineRule="auto"/>
              <w:rPr>
                <w:sz w:val="24"/>
                <w:szCs w:val="24"/>
              </w:rPr>
            </w:pPr>
            <w:r w:rsidRPr="00E17D9C">
              <w:rPr>
                <w:sz w:val="24"/>
                <w:szCs w:val="24"/>
              </w:rPr>
              <w:t>mauID</w:t>
            </w:r>
          </w:p>
        </w:tc>
        <w:tc>
          <w:tcPr>
            <w:tcW w:w="712" w:type="pct"/>
            <w:shd w:val="clear" w:color="auto" w:fill="auto"/>
            <w:vAlign w:val="center"/>
          </w:tcPr>
          <w:p w14:paraId="28D22AE6" w14:textId="77777777" w:rsidR="00506861" w:rsidRPr="00E17D9C" w:rsidRDefault="00506861" w:rsidP="00685641">
            <w:pPr>
              <w:spacing w:line="240" w:lineRule="auto"/>
              <w:rPr>
                <w:sz w:val="24"/>
                <w:szCs w:val="24"/>
              </w:rPr>
            </w:pPr>
            <w:r w:rsidRPr="00E17D9C">
              <w:rPr>
                <w:sz w:val="24"/>
                <w:szCs w:val="24"/>
              </w:rPr>
              <w:t>String</w:t>
            </w:r>
          </w:p>
        </w:tc>
        <w:tc>
          <w:tcPr>
            <w:tcW w:w="554" w:type="pct"/>
            <w:vAlign w:val="center"/>
          </w:tcPr>
          <w:p w14:paraId="21C4841C" w14:textId="77777777" w:rsidR="00506861" w:rsidRPr="00E17D9C" w:rsidRDefault="00506861" w:rsidP="00685641">
            <w:pPr>
              <w:spacing w:line="240" w:lineRule="auto"/>
              <w:rPr>
                <w:sz w:val="24"/>
                <w:szCs w:val="24"/>
              </w:rPr>
            </w:pPr>
          </w:p>
        </w:tc>
        <w:tc>
          <w:tcPr>
            <w:tcW w:w="1028" w:type="pct"/>
            <w:vAlign w:val="center"/>
          </w:tcPr>
          <w:p w14:paraId="0B0CF5C0" w14:textId="77777777" w:rsidR="00506861" w:rsidRPr="00E17D9C" w:rsidRDefault="00506861" w:rsidP="00685641">
            <w:pPr>
              <w:spacing w:line="240" w:lineRule="auto"/>
              <w:rPr>
                <w:sz w:val="24"/>
                <w:szCs w:val="24"/>
              </w:rPr>
            </w:pPr>
            <w:r w:rsidRPr="00E17D9C">
              <w:rPr>
                <w:sz w:val="24"/>
                <w:szCs w:val="24"/>
              </w:rPr>
              <w:t>Mã mẫu</w:t>
            </w:r>
          </w:p>
        </w:tc>
      </w:tr>
      <w:tr w:rsidR="00E17D9C" w:rsidRPr="00E17D9C" w14:paraId="2D8E5403" w14:textId="77777777" w:rsidTr="00ED6E7F">
        <w:trPr>
          <w:trHeight w:hRule="exact" w:val="567"/>
        </w:trPr>
        <w:tc>
          <w:tcPr>
            <w:tcW w:w="412" w:type="pct"/>
            <w:vAlign w:val="center"/>
          </w:tcPr>
          <w:p w14:paraId="299A1B36" w14:textId="77777777" w:rsidR="00506861" w:rsidRPr="00E17D9C" w:rsidRDefault="00506861" w:rsidP="00033A8D">
            <w:pPr>
              <w:spacing w:line="240" w:lineRule="auto"/>
              <w:jc w:val="center"/>
              <w:rPr>
                <w:sz w:val="24"/>
                <w:szCs w:val="24"/>
              </w:rPr>
            </w:pPr>
            <w:r w:rsidRPr="00E17D9C">
              <w:rPr>
                <w:sz w:val="24"/>
                <w:szCs w:val="24"/>
              </w:rPr>
              <w:t>2</w:t>
            </w:r>
          </w:p>
        </w:tc>
        <w:tc>
          <w:tcPr>
            <w:tcW w:w="1032" w:type="pct"/>
            <w:shd w:val="clear" w:color="auto" w:fill="auto"/>
            <w:vAlign w:val="center"/>
          </w:tcPr>
          <w:p w14:paraId="1812A7E2" w14:textId="77777777" w:rsidR="00506861" w:rsidRPr="00E17D9C" w:rsidRDefault="00506861" w:rsidP="00685641">
            <w:pPr>
              <w:spacing w:line="240" w:lineRule="auto"/>
              <w:jc w:val="left"/>
              <w:rPr>
                <w:sz w:val="24"/>
                <w:szCs w:val="24"/>
              </w:rPr>
            </w:pPr>
            <w:r w:rsidRPr="00E17D9C">
              <w:rPr>
                <w:sz w:val="24"/>
                <w:szCs w:val="24"/>
              </w:rPr>
              <w:t>Mô tả</w:t>
            </w:r>
          </w:p>
        </w:tc>
        <w:tc>
          <w:tcPr>
            <w:tcW w:w="1262" w:type="pct"/>
            <w:shd w:val="clear" w:color="auto" w:fill="auto"/>
            <w:vAlign w:val="center"/>
          </w:tcPr>
          <w:p w14:paraId="1EBF4499" w14:textId="77777777" w:rsidR="00506861" w:rsidRPr="00E17D9C" w:rsidRDefault="00506861" w:rsidP="00685641">
            <w:pPr>
              <w:spacing w:line="240" w:lineRule="auto"/>
              <w:rPr>
                <w:sz w:val="24"/>
                <w:szCs w:val="24"/>
              </w:rPr>
            </w:pPr>
            <w:r w:rsidRPr="00E17D9C">
              <w:rPr>
                <w:sz w:val="24"/>
                <w:szCs w:val="24"/>
              </w:rPr>
              <w:t>moTa</w:t>
            </w:r>
          </w:p>
        </w:tc>
        <w:tc>
          <w:tcPr>
            <w:tcW w:w="712" w:type="pct"/>
            <w:shd w:val="clear" w:color="auto" w:fill="auto"/>
            <w:vAlign w:val="center"/>
          </w:tcPr>
          <w:p w14:paraId="2AB75D9A" w14:textId="77777777" w:rsidR="00506861" w:rsidRPr="00E17D9C" w:rsidRDefault="00506861" w:rsidP="00685641">
            <w:pPr>
              <w:spacing w:line="240" w:lineRule="auto"/>
              <w:rPr>
                <w:sz w:val="24"/>
                <w:szCs w:val="24"/>
              </w:rPr>
            </w:pPr>
            <w:r w:rsidRPr="00E17D9C">
              <w:rPr>
                <w:sz w:val="24"/>
                <w:szCs w:val="24"/>
              </w:rPr>
              <w:t>String</w:t>
            </w:r>
          </w:p>
        </w:tc>
        <w:tc>
          <w:tcPr>
            <w:tcW w:w="554" w:type="pct"/>
            <w:vAlign w:val="center"/>
          </w:tcPr>
          <w:p w14:paraId="578EA360" w14:textId="77777777" w:rsidR="00506861" w:rsidRPr="00E17D9C" w:rsidRDefault="00506861" w:rsidP="00685641">
            <w:pPr>
              <w:spacing w:line="240" w:lineRule="auto"/>
              <w:rPr>
                <w:sz w:val="24"/>
                <w:szCs w:val="24"/>
              </w:rPr>
            </w:pPr>
          </w:p>
        </w:tc>
        <w:tc>
          <w:tcPr>
            <w:tcW w:w="1028" w:type="pct"/>
            <w:vAlign w:val="center"/>
          </w:tcPr>
          <w:p w14:paraId="161E9031" w14:textId="77777777" w:rsidR="00506861" w:rsidRPr="00E17D9C" w:rsidRDefault="00506861" w:rsidP="00685641">
            <w:pPr>
              <w:spacing w:line="240" w:lineRule="auto"/>
              <w:rPr>
                <w:sz w:val="24"/>
                <w:szCs w:val="24"/>
              </w:rPr>
            </w:pPr>
            <w:r w:rsidRPr="00E17D9C">
              <w:rPr>
                <w:sz w:val="24"/>
                <w:szCs w:val="24"/>
              </w:rPr>
              <w:t>Mô tả</w:t>
            </w:r>
          </w:p>
        </w:tc>
      </w:tr>
      <w:tr w:rsidR="00E17D9C" w:rsidRPr="00E17D9C" w14:paraId="16580DB1" w14:textId="77777777" w:rsidTr="00ED6E7F">
        <w:trPr>
          <w:trHeight w:hRule="exact" w:val="567"/>
        </w:trPr>
        <w:tc>
          <w:tcPr>
            <w:tcW w:w="412" w:type="pct"/>
            <w:vAlign w:val="center"/>
          </w:tcPr>
          <w:p w14:paraId="4839B102" w14:textId="77777777" w:rsidR="00506861" w:rsidRPr="00E17D9C" w:rsidRDefault="00506861" w:rsidP="00033A8D">
            <w:pPr>
              <w:spacing w:line="240" w:lineRule="auto"/>
              <w:jc w:val="center"/>
              <w:rPr>
                <w:sz w:val="24"/>
                <w:szCs w:val="24"/>
              </w:rPr>
            </w:pPr>
            <w:r w:rsidRPr="00E17D9C">
              <w:rPr>
                <w:sz w:val="24"/>
                <w:szCs w:val="24"/>
              </w:rPr>
              <w:t>3</w:t>
            </w:r>
          </w:p>
        </w:tc>
        <w:tc>
          <w:tcPr>
            <w:tcW w:w="1032" w:type="pct"/>
            <w:shd w:val="clear" w:color="auto" w:fill="auto"/>
            <w:vAlign w:val="center"/>
          </w:tcPr>
          <w:p w14:paraId="68488339" w14:textId="77777777" w:rsidR="00506861" w:rsidRPr="00E17D9C" w:rsidRDefault="00506861" w:rsidP="00685641">
            <w:pPr>
              <w:spacing w:line="240" w:lineRule="auto"/>
              <w:jc w:val="left"/>
              <w:rPr>
                <w:sz w:val="24"/>
                <w:szCs w:val="24"/>
              </w:rPr>
            </w:pPr>
            <w:r w:rsidRPr="00E17D9C">
              <w:rPr>
                <w:sz w:val="24"/>
                <w:szCs w:val="24"/>
              </w:rPr>
              <w:t>Vị trí</w:t>
            </w:r>
          </w:p>
        </w:tc>
        <w:tc>
          <w:tcPr>
            <w:tcW w:w="1262" w:type="pct"/>
            <w:shd w:val="clear" w:color="auto" w:fill="auto"/>
            <w:vAlign w:val="center"/>
          </w:tcPr>
          <w:p w14:paraId="40DF1852" w14:textId="77777777" w:rsidR="00506861" w:rsidRPr="00E17D9C" w:rsidRDefault="00506861" w:rsidP="00685641">
            <w:pPr>
              <w:spacing w:line="240" w:lineRule="auto"/>
              <w:rPr>
                <w:sz w:val="24"/>
                <w:szCs w:val="24"/>
              </w:rPr>
            </w:pPr>
            <w:r w:rsidRPr="00E17D9C">
              <w:rPr>
                <w:sz w:val="24"/>
                <w:szCs w:val="24"/>
              </w:rPr>
              <w:t>viTri</w:t>
            </w:r>
          </w:p>
        </w:tc>
        <w:tc>
          <w:tcPr>
            <w:tcW w:w="712" w:type="pct"/>
            <w:shd w:val="clear" w:color="auto" w:fill="auto"/>
            <w:vAlign w:val="center"/>
          </w:tcPr>
          <w:p w14:paraId="49B4C9DF" w14:textId="77777777" w:rsidR="00506861" w:rsidRPr="00E17D9C" w:rsidRDefault="00506861" w:rsidP="00685641">
            <w:pPr>
              <w:spacing w:line="240" w:lineRule="auto"/>
              <w:rPr>
                <w:sz w:val="24"/>
                <w:szCs w:val="24"/>
              </w:rPr>
            </w:pPr>
            <w:r w:rsidRPr="00E17D9C">
              <w:rPr>
                <w:sz w:val="24"/>
                <w:szCs w:val="24"/>
              </w:rPr>
              <w:t>String</w:t>
            </w:r>
          </w:p>
        </w:tc>
        <w:tc>
          <w:tcPr>
            <w:tcW w:w="554" w:type="pct"/>
          </w:tcPr>
          <w:p w14:paraId="37B13FD0" w14:textId="77777777" w:rsidR="00506861" w:rsidRPr="00E17D9C" w:rsidRDefault="00506861" w:rsidP="00685641">
            <w:pPr>
              <w:spacing w:line="240" w:lineRule="auto"/>
              <w:rPr>
                <w:sz w:val="24"/>
                <w:szCs w:val="24"/>
              </w:rPr>
            </w:pPr>
          </w:p>
        </w:tc>
        <w:tc>
          <w:tcPr>
            <w:tcW w:w="1028" w:type="pct"/>
            <w:vAlign w:val="center"/>
          </w:tcPr>
          <w:p w14:paraId="25E9D333" w14:textId="77777777" w:rsidR="00506861" w:rsidRPr="00E17D9C" w:rsidRDefault="00506861" w:rsidP="00685641">
            <w:pPr>
              <w:spacing w:line="240" w:lineRule="auto"/>
              <w:rPr>
                <w:sz w:val="24"/>
                <w:szCs w:val="24"/>
              </w:rPr>
            </w:pPr>
            <w:r w:rsidRPr="00E17D9C">
              <w:rPr>
                <w:sz w:val="24"/>
                <w:szCs w:val="24"/>
              </w:rPr>
              <w:t>Vị trí lấy mẫu</w:t>
            </w:r>
          </w:p>
        </w:tc>
      </w:tr>
      <w:tr w:rsidR="00E17D9C" w:rsidRPr="00E17D9C" w14:paraId="7859CC6A" w14:textId="77777777" w:rsidTr="002704B0">
        <w:trPr>
          <w:trHeight w:hRule="exact" w:val="1134"/>
        </w:trPr>
        <w:tc>
          <w:tcPr>
            <w:tcW w:w="412" w:type="pct"/>
            <w:vAlign w:val="center"/>
          </w:tcPr>
          <w:p w14:paraId="4B1201B0" w14:textId="77777777" w:rsidR="00506861" w:rsidRPr="00E17D9C" w:rsidRDefault="00506861" w:rsidP="00033A8D">
            <w:pPr>
              <w:spacing w:line="240" w:lineRule="auto"/>
              <w:jc w:val="center"/>
              <w:rPr>
                <w:sz w:val="24"/>
                <w:szCs w:val="24"/>
              </w:rPr>
            </w:pPr>
            <w:r w:rsidRPr="00E17D9C">
              <w:rPr>
                <w:sz w:val="24"/>
                <w:szCs w:val="24"/>
              </w:rPr>
              <w:lastRenderedPageBreak/>
              <w:t>4</w:t>
            </w:r>
          </w:p>
        </w:tc>
        <w:tc>
          <w:tcPr>
            <w:tcW w:w="1032" w:type="pct"/>
            <w:shd w:val="clear" w:color="auto" w:fill="auto"/>
            <w:vAlign w:val="center"/>
          </w:tcPr>
          <w:p w14:paraId="0CD7943B" w14:textId="77777777" w:rsidR="00506861" w:rsidRPr="00E17D9C" w:rsidRDefault="00506861" w:rsidP="00685641">
            <w:pPr>
              <w:spacing w:line="240" w:lineRule="auto"/>
              <w:jc w:val="left"/>
              <w:rPr>
                <w:sz w:val="24"/>
                <w:szCs w:val="24"/>
              </w:rPr>
            </w:pPr>
            <w:r w:rsidRPr="00E17D9C">
              <w:rPr>
                <w:sz w:val="24"/>
                <w:szCs w:val="24"/>
              </w:rPr>
              <w:t>Tỉnh</w:t>
            </w:r>
          </w:p>
        </w:tc>
        <w:tc>
          <w:tcPr>
            <w:tcW w:w="1262" w:type="pct"/>
            <w:shd w:val="clear" w:color="auto" w:fill="auto"/>
            <w:vAlign w:val="center"/>
          </w:tcPr>
          <w:p w14:paraId="455E665D" w14:textId="77777777" w:rsidR="00506861" w:rsidRPr="00E17D9C" w:rsidRDefault="00506861" w:rsidP="00685641">
            <w:pPr>
              <w:spacing w:line="240" w:lineRule="auto"/>
              <w:rPr>
                <w:sz w:val="24"/>
                <w:szCs w:val="24"/>
              </w:rPr>
            </w:pPr>
            <w:r w:rsidRPr="00E17D9C">
              <w:rPr>
                <w:sz w:val="24"/>
                <w:szCs w:val="24"/>
              </w:rPr>
              <w:t>Tinh</w:t>
            </w:r>
          </w:p>
        </w:tc>
        <w:tc>
          <w:tcPr>
            <w:tcW w:w="712" w:type="pct"/>
            <w:shd w:val="clear" w:color="auto" w:fill="auto"/>
            <w:vAlign w:val="center"/>
          </w:tcPr>
          <w:p w14:paraId="5189C9D6" w14:textId="77777777" w:rsidR="00506861" w:rsidRPr="00E17D9C" w:rsidRDefault="00506861" w:rsidP="00685641">
            <w:pPr>
              <w:spacing w:line="240" w:lineRule="auto"/>
              <w:rPr>
                <w:sz w:val="24"/>
                <w:szCs w:val="24"/>
              </w:rPr>
            </w:pPr>
            <w:r w:rsidRPr="00E17D9C">
              <w:rPr>
                <w:sz w:val="24"/>
                <w:szCs w:val="24"/>
              </w:rPr>
              <w:t>String</w:t>
            </w:r>
          </w:p>
        </w:tc>
        <w:tc>
          <w:tcPr>
            <w:tcW w:w="554" w:type="pct"/>
            <w:vAlign w:val="center"/>
          </w:tcPr>
          <w:p w14:paraId="2E10FE98" w14:textId="77777777" w:rsidR="00506861" w:rsidRPr="00E17D9C" w:rsidRDefault="00506861" w:rsidP="00033A8D">
            <w:pPr>
              <w:spacing w:line="240" w:lineRule="auto"/>
              <w:jc w:val="center"/>
              <w:rPr>
                <w:sz w:val="24"/>
                <w:szCs w:val="24"/>
              </w:rPr>
            </w:pPr>
            <w:r w:rsidRPr="00E17D9C">
              <w:rPr>
                <w:sz w:val="24"/>
                <w:szCs w:val="24"/>
              </w:rPr>
              <w:t>255</w:t>
            </w:r>
          </w:p>
        </w:tc>
        <w:tc>
          <w:tcPr>
            <w:tcW w:w="1028" w:type="pct"/>
            <w:vAlign w:val="center"/>
          </w:tcPr>
          <w:p w14:paraId="5D03DD9E" w14:textId="77777777" w:rsidR="00506861" w:rsidRPr="00E17D9C" w:rsidRDefault="00506861" w:rsidP="00685641">
            <w:pPr>
              <w:spacing w:line="240" w:lineRule="auto"/>
              <w:rPr>
                <w:sz w:val="24"/>
                <w:szCs w:val="24"/>
              </w:rPr>
            </w:pPr>
            <w:r w:rsidRPr="00E17D9C">
              <w:rPr>
                <w:sz w:val="24"/>
                <w:szCs w:val="24"/>
              </w:rPr>
              <w:t>Tỉnh theo danh mục đơn vị hành chính của Tổng cục Thống kê</w:t>
            </w:r>
          </w:p>
        </w:tc>
      </w:tr>
      <w:tr w:rsidR="00E17D9C" w:rsidRPr="00E17D9C" w14:paraId="2857E53D" w14:textId="77777777" w:rsidTr="002704B0">
        <w:trPr>
          <w:trHeight w:hRule="exact" w:val="1134"/>
        </w:trPr>
        <w:tc>
          <w:tcPr>
            <w:tcW w:w="412" w:type="pct"/>
            <w:vAlign w:val="center"/>
          </w:tcPr>
          <w:p w14:paraId="2803EC6E" w14:textId="77777777" w:rsidR="00506861" w:rsidRPr="00E17D9C" w:rsidRDefault="00506861" w:rsidP="00033A8D">
            <w:pPr>
              <w:spacing w:line="240" w:lineRule="auto"/>
              <w:jc w:val="center"/>
              <w:rPr>
                <w:sz w:val="24"/>
                <w:szCs w:val="24"/>
              </w:rPr>
            </w:pPr>
            <w:r w:rsidRPr="00E17D9C">
              <w:rPr>
                <w:sz w:val="24"/>
                <w:szCs w:val="24"/>
              </w:rPr>
              <w:t>5</w:t>
            </w:r>
          </w:p>
        </w:tc>
        <w:tc>
          <w:tcPr>
            <w:tcW w:w="1032" w:type="pct"/>
            <w:shd w:val="clear" w:color="auto" w:fill="auto"/>
            <w:vAlign w:val="center"/>
          </w:tcPr>
          <w:p w14:paraId="3991FD6C" w14:textId="77777777" w:rsidR="00506861" w:rsidRPr="00E17D9C" w:rsidRDefault="00506861" w:rsidP="00685641">
            <w:pPr>
              <w:spacing w:line="240" w:lineRule="auto"/>
              <w:jc w:val="left"/>
              <w:rPr>
                <w:sz w:val="24"/>
                <w:szCs w:val="24"/>
              </w:rPr>
            </w:pPr>
            <w:r w:rsidRPr="00E17D9C">
              <w:rPr>
                <w:sz w:val="24"/>
                <w:szCs w:val="24"/>
              </w:rPr>
              <w:t>Huyện</w:t>
            </w:r>
          </w:p>
        </w:tc>
        <w:tc>
          <w:tcPr>
            <w:tcW w:w="1262" w:type="pct"/>
            <w:shd w:val="clear" w:color="auto" w:fill="auto"/>
            <w:vAlign w:val="center"/>
          </w:tcPr>
          <w:p w14:paraId="30B3DA53" w14:textId="77777777" w:rsidR="00506861" w:rsidRPr="00E17D9C" w:rsidRDefault="00506861" w:rsidP="00685641">
            <w:pPr>
              <w:spacing w:line="240" w:lineRule="auto"/>
              <w:rPr>
                <w:sz w:val="24"/>
                <w:szCs w:val="24"/>
              </w:rPr>
            </w:pPr>
            <w:r w:rsidRPr="00E17D9C">
              <w:rPr>
                <w:sz w:val="24"/>
                <w:szCs w:val="24"/>
              </w:rPr>
              <w:t>Huyen</w:t>
            </w:r>
          </w:p>
        </w:tc>
        <w:tc>
          <w:tcPr>
            <w:tcW w:w="712" w:type="pct"/>
            <w:shd w:val="clear" w:color="auto" w:fill="auto"/>
            <w:vAlign w:val="center"/>
          </w:tcPr>
          <w:p w14:paraId="7ECB5D91" w14:textId="77777777" w:rsidR="00506861" w:rsidRPr="00E17D9C" w:rsidRDefault="00506861" w:rsidP="00685641">
            <w:pPr>
              <w:spacing w:line="240" w:lineRule="auto"/>
              <w:rPr>
                <w:sz w:val="24"/>
                <w:szCs w:val="24"/>
              </w:rPr>
            </w:pPr>
            <w:r w:rsidRPr="00E17D9C">
              <w:rPr>
                <w:sz w:val="24"/>
                <w:szCs w:val="24"/>
              </w:rPr>
              <w:t>String</w:t>
            </w:r>
          </w:p>
        </w:tc>
        <w:tc>
          <w:tcPr>
            <w:tcW w:w="554" w:type="pct"/>
            <w:vAlign w:val="center"/>
          </w:tcPr>
          <w:p w14:paraId="5AD18573" w14:textId="77777777" w:rsidR="00506861" w:rsidRPr="00E17D9C" w:rsidRDefault="00506861" w:rsidP="00033A8D">
            <w:pPr>
              <w:spacing w:line="240" w:lineRule="auto"/>
              <w:jc w:val="center"/>
              <w:rPr>
                <w:sz w:val="24"/>
                <w:szCs w:val="24"/>
              </w:rPr>
            </w:pPr>
            <w:r w:rsidRPr="00E17D9C">
              <w:rPr>
                <w:sz w:val="24"/>
                <w:szCs w:val="24"/>
              </w:rPr>
              <w:t>255</w:t>
            </w:r>
          </w:p>
        </w:tc>
        <w:tc>
          <w:tcPr>
            <w:tcW w:w="1028" w:type="pct"/>
            <w:vAlign w:val="center"/>
          </w:tcPr>
          <w:p w14:paraId="32F97DB2" w14:textId="77777777" w:rsidR="00506861" w:rsidRPr="00E17D9C" w:rsidRDefault="00506861" w:rsidP="00685641">
            <w:pPr>
              <w:spacing w:line="240" w:lineRule="auto"/>
              <w:rPr>
                <w:sz w:val="24"/>
                <w:szCs w:val="24"/>
              </w:rPr>
            </w:pPr>
            <w:r w:rsidRPr="00E17D9C">
              <w:rPr>
                <w:sz w:val="24"/>
                <w:szCs w:val="24"/>
              </w:rPr>
              <w:t>Huyện theo danh mục đơn vị hành chính của Tổng cục Thống kê</w:t>
            </w:r>
          </w:p>
        </w:tc>
      </w:tr>
      <w:tr w:rsidR="00E17D9C" w:rsidRPr="00E17D9C" w14:paraId="0D9E8FD3" w14:textId="77777777" w:rsidTr="002704B0">
        <w:trPr>
          <w:trHeight w:hRule="exact" w:val="1134"/>
        </w:trPr>
        <w:tc>
          <w:tcPr>
            <w:tcW w:w="412" w:type="pct"/>
            <w:vAlign w:val="center"/>
          </w:tcPr>
          <w:p w14:paraId="4F022B41" w14:textId="77777777" w:rsidR="00506861" w:rsidRPr="00E17D9C" w:rsidRDefault="00506861" w:rsidP="00033A8D">
            <w:pPr>
              <w:spacing w:line="240" w:lineRule="auto"/>
              <w:jc w:val="center"/>
              <w:rPr>
                <w:sz w:val="24"/>
                <w:szCs w:val="24"/>
              </w:rPr>
            </w:pPr>
            <w:r w:rsidRPr="00E17D9C">
              <w:rPr>
                <w:sz w:val="24"/>
                <w:szCs w:val="24"/>
              </w:rPr>
              <w:t>6</w:t>
            </w:r>
          </w:p>
        </w:tc>
        <w:tc>
          <w:tcPr>
            <w:tcW w:w="1032" w:type="pct"/>
            <w:shd w:val="clear" w:color="auto" w:fill="auto"/>
            <w:vAlign w:val="center"/>
          </w:tcPr>
          <w:p w14:paraId="21422B24" w14:textId="77777777" w:rsidR="00506861" w:rsidRPr="00E17D9C" w:rsidRDefault="00506861" w:rsidP="00685641">
            <w:pPr>
              <w:spacing w:line="240" w:lineRule="auto"/>
              <w:jc w:val="left"/>
              <w:rPr>
                <w:sz w:val="24"/>
                <w:szCs w:val="24"/>
              </w:rPr>
            </w:pPr>
            <w:r w:rsidRPr="00E17D9C">
              <w:rPr>
                <w:sz w:val="24"/>
                <w:szCs w:val="24"/>
              </w:rPr>
              <w:t>Xã</w:t>
            </w:r>
          </w:p>
        </w:tc>
        <w:tc>
          <w:tcPr>
            <w:tcW w:w="1262" w:type="pct"/>
            <w:shd w:val="clear" w:color="auto" w:fill="auto"/>
            <w:vAlign w:val="center"/>
          </w:tcPr>
          <w:p w14:paraId="027DC558" w14:textId="77777777" w:rsidR="00506861" w:rsidRPr="00E17D9C" w:rsidRDefault="00506861" w:rsidP="00685641">
            <w:pPr>
              <w:spacing w:line="240" w:lineRule="auto"/>
              <w:rPr>
                <w:sz w:val="24"/>
                <w:szCs w:val="24"/>
              </w:rPr>
            </w:pPr>
            <w:r w:rsidRPr="00E17D9C">
              <w:rPr>
                <w:sz w:val="24"/>
                <w:szCs w:val="24"/>
              </w:rPr>
              <w:t>Xa</w:t>
            </w:r>
          </w:p>
        </w:tc>
        <w:tc>
          <w:tcPr>
            <w:tcW w:w="712" w:type="pct"/>
            <w:shd w:val="clear" w:color="auto" w:fill="auto"/>
            <w:vAlign w:val="center"/>
          </w:tcPr>
          <w:p w14:paraId="2E087C77" w14:textId="77777777" w:rsidR="00506861" w:rsidRPr="00E17D9C" w:rsidRDefault="00506861" w:rsidP="00685641">
            <w:pPr>
              <w:spacing w:line="240" w:lineRule="auto"/>
              <w:rPr>
                <w:sz w:val="24"/>
                <w:szCs w:val="24"/>
              </w:rPr>
            </w:pPr>
            <w:r w:rsidRPr="00E17D9C">
              <w:rPr>
                <w:sz w:val="24"/>
                <w:szCs w:val="24"/>
              </w:rPr>
              <w:t>String</w:t>
            </w:r>
          </w:p>
        </w:tc>
        <w:tc>
          <w:tcPr>
            <w:tcW w:w="554" w:type="pct"/>
            <w:vAlign w:val="center"/>
          </w:tcPr>
          <w:p w14:paraId="169B9D41" w14:textId="77777777" w:rsidR="00506861" w:rsidRPr="00E17D9C" w:rsidRDefault="00506861" w:rsidP="00033A8D">
            <w:pPr>
              <w:spacing w:line="240" w:lineRule="auto"/>
              <w:jc w:val="center"/>
              <w:rPr>
                <w:sz w:val="24"/>
                <w:szCs w:val="24"/>
              </w:rPr>
            </w:pPr>
            <w:r w:rsidRPr="00E17D9C">
              <w:rPr>
                <w:sz w:val="24"/>
                <w:szCs w:val="24"/>
              </w:rPr>
              <w:t>255</w:t>
            </w:r>
          </w:p>
        </w:tc>
        <w:tc>
          <w:tcPr>
            <w:tcW w:w="1028" w:type="pct"/>
            <w:vAlign w:val="center"/>
          </w:tcPr>
          <w:p w14:paraId="6AEC7DAF" w14:textId="77777777" w:rsidR="00506861" w:rsidRPr="00E17D9C" w:rsidRDefault="00506861" w:rsidP="00685641">
            <w:pPr>
              <w:spacing w:line="240" w:lineRule="auto"/>
              <w:rPr>
                <w:sz w:val="24"/>
                <w:szCs w:val="24"/>
              </w:rPr>
            </w:pPr>
            <w:r w:rsidRPr="00E17D9C">
              <w:rPr>
                <w:sz w:val="24"/>
                <w:szCs w:val="24"/>
              </w:rPr>
              <w:t>Xã theo danh mục đơn vị hành chính của Tổng cục Thống kê</w:t>
            </w:r>
          </w:p>
        </w:tc>
      </w:tr>
      <w:tr w:rsidR="00E17D9C" w:rsidRPr="00E17D9C" w14:paraId="79A6DBB2" w14:textId="77777777" w:rsidTr="00ED6E7F">
        <w:trPr>
          <w:trHeight w:hRule="exact" w:val="567"/>
        </w:trPr>
        <w:tc>
          <w:tcPr>
            <w:tcW w:w="412" w:type="pct"/>
            <w:vAlign w:val="center"/>
          </w:tcPr>
          <w:p w14:paraId="17003ED6" w14:textId="77777777" w:rsidR="00506861" w:rsidRPr="00E17D9C" w:rsidRDefault="00506861" w:rsidP="00033A8D">
            <w:pPr>
              <w:spacing w:line="240" w:lineRule="auto"/>
              <w:jc w:val="center"/>
              <w:rPr>
                <w:sz w:val="24"/>
                <w:szCs w:val="24"/>
              </w:rPr>
            </w:pPr>
            <w:r w:rsidRPr="00E17D9C">
              <w:rPr>
                <w:sz w:val="24"/>
                <w:szCs w:val="24"/>
              </w:rPr>
              <w:t>7</w:t>
            </w:r>
          </w:p>
        </w:tc>
        <w:tc>
          <w:tcPr>
            <w:tcW w:w="1032" w:type="pct"/>
            <w:shd w:val="clear" w:color="auto" w:fill="auto"/>
            <w:vAlign w:val="center"/>
          </w:tcPr>
          <w:p w14:paraId="7F775F85" w14:textId="77777777" w:rsidR="00506861" w:rsidRPr="00E17D9C" w:rsidRDefault="00506861" w:rsidP="00685641">
            <w:pPr>
              <w:spacing w:line="240" w:lineRule="auto"/>
              <w:jc w:val="left"/>
              <w:rPr>
                <w:sz w:val="24"/>
                <w:szCs w:val="24"/>
              </w:rPr>
            </w:pPr>
            <w:r w:rsidRPr="00E17D9C">
              <w:rPr>
                <w:sz w:val="24"/>
                <w:szCs w:val="24"/>
              </w:rPr>
              <w:t>Tọa độ X</w:t>
            </w:r>
          </w:p>
        </w:tc>
        <w:tc>
          <w:tcPr>
            <w:tcW w:w="1262" w:type="pct"/>
            <w:shd w:val="clear" w:color="auto" w:fill="auto"/>
            <w:vAlign w:val="center"/>
          </w:tcPr>
          <w:p w14:paraId="219871F8" w14:textId="77777777" w:rsidR="00506861" w:rsidRPr="00E17D9C" w:rsidRDefault="00506861" w:rsidP="00685641">
            <w:pPr>
              <w:spacing w:line="240" w:lineRule="auto"/>
              <w:rPr>
                <w:sz w:val="24"/>
                <w:szCs w:val="24"/>
              </w:rPr>
            </w:pPr>
            <w:r w:rsidRPr="00E17D9C">
              <w:rPr>
                <w:sz w:val="24"/>
                <w:szCs w:val="24"/>
              </w:rPr>
              <w:t>toaDoX</w:t>
            </w:r>
          </w:p>
        </w:tc>
        <w:tc>
          <w:tcPr>
            <w:tcW w:w="712" w:type="pct"/>
            <w:shd w:val="clear" w:color="auto" w:fill="auto"/>
            <w:vAlign w:val="center"/>
          </w:tcPr>
          <w:p w14:paraId="70590C49" w14:textId="77777777" w:rsidR="00506861" w:rsidRPr="00E17D9C" w:rsidRDefault="00506861" w:rsidP="00685641">
            <w:pPr>
              <w:spacing w:line="240" w:lineRule="auto"/>
              <w:rPr>
                <w:sz w:val="24"/>
                <w:szCs w:val="24"/>
              </w:rPr>
            </w:pPr>
            <w:r w:rsidRPr="00E17D9C">
              <w:rPr>
                <w:sz w:val="24"/>
                <w:szCs w:val="24"/>
              </w:rPr>
              <w:t>Float</w:t>
            </w:r>
          </w:p>
        </w:tc>
        <w:tc>
          <w:tcPr>
            <w:tcW w:w="554" w:type="pct"/>
          </w:tcPr>
          <w:p w14:paraId="23393A84" w14:textId="77777777" w:rsidR="00506861" w:rsidRPr="00E17D9C" w:rsidRDefault="00506861" w:rsidP="00685641">
            <w:pPr>
              <w:spacing w:line="240" w:lineRule="auto"/>
              <w:rPr>
                <w:sz w:val="24"/>
                <w:szCs w:val="24"/>
              </w:rPr>
            </w:pPr>
          </w:p>
        </w:tc>
        <w:tc>
          <w:tcPr>
            <w:tcW w:w="1028" w:type="pct"/>
            <w:vAlign w:val="center"/>
          </w:tcPr>
          <w:p w14:paraId="6586A64E" w14:textId="77777777" w:rsidR="00506861" w:rsidRPr="00E17D9C" w:rsidRDefault="00506861" w:rsidP="00685641">
            <w:pPr>
              <w:spacing w:line="240" w:lineRule="auto"/>
              <w:rPr>
                <w:sz w:val="24"/>
                <w:szCs w:val="24"/>
              </w:rPr>
            </w:pPr>
            <w:r w:rsidRPr="00E17D9C">
              <w:rPr>
                <w:sz w:val="24"/>
                <w:szCs w:val="24"/>
              </w:rPr>
              <w:t xml:space="preserve">Tọa độ X </w:t>
            </w:r>
          </w:p>
        </w:tc>
      </w:tr>
      <w:tr w:rsidR="00E17D9C" w:rsidRPr="00E17D9C" w14:paraId="1B633848" w14:textId="77777777" w:rsidTr="00ED6E7F">
        <w:trPr>
          <w:trHeight w:hRule="exact" w:val="567"/>
        </w:trPr>
        <w:tc>
          <w:tcPr>
            <w:tcW w:w="412" w:type="pct"/>
            <w:vAlign w:val="center"/>
          </w:tcPr>
          <w:p w14:paraId="114721F2" w14:textId="77777777" w:rsidR="00506861" w:rsidRPr="00E17D9C" w:rsidRDefault="00506861" w:rsidP="00033A8D">
            <w:pPr>
              <w:spacing w:line="240" w:lineRule="auto"/>
              <w:jc w:val="center"/>
              <w:rPr>
                <w:sz w:val="24"/>
                <w:szCs w:val="24"/>
              </w:rPr>
            </w:pPr>
            <w:r w:rsidRPr="00E17D9C">
              <w:rPr>
                <w:sz w:val="24"/>
                <w:szCs w:val="24"/>
              </w:rPr>
              <w:t>8</w:t>
            </w:r>
          </w:p>
        </w:tc>
        <w:tc>
          <w:tcPr>
            <w:tcW w:w="1032" w:type="pct"/>
            <w:shd w:val="clear" w:color="auto" w:fill="auto"/>
            <w:vAlign w:val="center"/>
          </w:tcPr>
          <w:p w14:paraId="70EDF224" w14:textId="77777777" w:rsidR="00506861" w:rsidRPr="00E17D9C" w:rsidRDefault="00506861" w:rsidP="00685641">
            <w:pPr>
              <w:spacing w:line="240" w:lineRule="auto"/>
              <w:jc w:val="left"/>
              <w:rPr>
                <w:sz w:val="24"/>
                <w:szCs w:val="24"/>
              </w:rPr>
            </w:pPr>
            <w:r w:rsidRPr="00E17D9C">
              <w:rPr>
                <w:sz w:val="24"/>
                <w:szCs w:val="24"/>
              </w:rPr>
              <w:t>Tọa độ Y</w:t>
            </w:r>
          </w:p>
        </w:tc>
        <w:tc>
          <w:tcPr>
            <w:tcW w:w="1262" w:type="pct"/>
            <w:shd w:val="clear" w:color="auto" w:fill="auto"/>
            <w:vAlign w:val="center"/>
          </w:tcPr>
          <w:p w14:paraId="736F35E0" w14:textId="77777777" w:rsidR="00506861" w:rsidRPr="00E17D9C" w:rsidRDefault="00506861" w:rsidP="00685641">
            <w:pPr>
              <w:spacing w:line="240" w:lineRule="auto"/>
              <w:rPr>
                <w:sz w:val="24"/>
                <w:szCs w:val="24"/>
              </w:rPr>
            </w:pPr>
            <w:r w:rsidRPr="00E17D9C">
              <w:rPr>
                <w:sz w:val="24"/>
                <w:szCs w:val="24"/>
              </w:rPr>
              <w:t>toaDoY</w:t>
            </w:r>
          </w:p>
        </w:tc>
        <w:tc>
          <w:tcPr>
            <w:tcW w:w="712" w:type="pct"/>
            <w:shd w:val="clear" w:color="auto" w:fill="auto"/>
            <w:vAlign w:val="center"/>
          </w:tcPr>
          <w:p w14:paraId="0C72DAAC" w14:textId="77777777" w:rsidR="00506861" w:rsidRPr="00E17D9C" w:rsidRDefault="00506861" w:rsidP="00685641">
            <w:pPr>
              <w:spacing w:line="240" w:lineRule="auto"/>
              <w:rPr>
                <w:sz w:val="24"/>
                <w:szCs w:val="24"/>
              </w:rPr>
            </w:pPr>
            <w:r w:rsidRPr="00E17D9C">
              <w:rPr>
                <w:sz w:val="24"/>
                <w:szCs w:val="24"/>
              </w:rPr>
              <w:t>Float</w:t>
            </w:r>
          </w:p>
        </w:tc>
        <w:tc>
          <w:tcPr>
            <w:tcW w:w="554" w:type="pct"/>
          </w:tcPr>
          <w:p w14:paraId="2D3BBB8C" w14:textId="77777777" w:rsidR="00506861" w:rsidRPr="00E17D9C" w:rsidRDefault="00506861" w:rsidP="00685641">
            <w:pPr>
              <w:spacing w:line="240" w:lineRule="auto"/>
              <w:rPr>
                <w:sz w:val="24"/>
                <w:szCs w:val="24"/>
              </w:rPr>
            </w:pPr>
          </w:p>
        </w:tc>
        <w:tc>
          <w:tcPr>
            <w:tcW w:w="1028" w:type="pct"/>
            <w:vAlign w:val="center"/>
          </w:tcPr>
          <w:p w14:paraId="6796B323" w14:textId="77777777" w:rsidR="00506861" w:rsidRPr="00E17D9C" w:rsidRDefault="00506861" w:rsidP="00685641">
            <w:pPr>
              <w:spacing w:line="240" w:lineRule="auto"/>
              <w:rPr>
                <w:sz w:val="24"/>
                <w:szCs w:val="24"/>
              </w:rPr>
            </w:pPr>
            <w:r w:rsidRPr="00E17D9C">
              <w:rPr>
                <w:sz w:val="24"/>
                <w:szCs w:val="24"/>
              </w:rPr>
              <w:t xml:space="preserve">Tọa độ Y </w:t>
            </w:r>
          </w:p>
        </w:tc>
      </w:tr>
      <w:tr w:rsidR="00E17D9C" w:rsidRPr="00E17D9C" w14:paraId="7DA1DED2" w14:textId="77777777" w:rsidTr="00ED6E7F">
        <w:trPr>
          <w:trHeight w:hRule="exact" w:val="567"/>
        </w:trPr>
        <w:tc>
          <w:tcPr>
            <w:tcW w:w="412" w:type="pct"/>
            <w:vAlign w:val="center"/>
          </w:tcPr>
          <w:p w14:paraId="4872F194" w14:textId="77777777" w:rsidR="00506861" w:rsidRPr="00E17D9C" w:rsidRDefault="00506861" w:rsidP="00033A8D">
            <w:pPr>
              <w:spacing w:line="240" w:lineRule="auto"/>
              <w:jc w:val="center"/>
              <w:rPr>
                <w:sz w:val="24"/>
                <w:szCs w:val="24"/>
              </w:rPr>
            </w:pPr>
            <w:r w:rsidRPr="00E17D9C">
              <w:rPr>
                <w:sz w:val="24"/>
                <w:szCs w:val="24"/>
              </w:rPr>
              <w:t>9</w:t>
            </w:r>
          </w:p>
        </w:tc>
        <w:tc>
          <w:tcPr>
            <w:tcW w:w="1032" w:type="pct"/>
            <w:shd w:val="clear" w:color="auto" w:fill="auto"/>
            <w:vAlign w:val="center"/>
          </w:tcPr>
          <w:p w14:paraId="7CAAA948" w14:textId="77777777" w:rsidR="00506861" w:rsidRPr="00E17D9C" w:rsidRDefault="00506861" w:rsidP="00685641">
            <w:pPr>
              <w:spacing w:line="240" w:lineRule="auto"/>
              <w:jc w:val="left"/>
              <w:rPr>
                <w:sz w:val="24"/>
                <w:szCs w:val="24"/>
              </w:rPr>
            </w:pPr>
            <w:r w:rsidRPr="00E17D9C">
              <w:rPr>
                <w:sz w:val="24"/>
                <w:szCs w:val="24"/>
              </w:rPr>
              <w:t>Thiết bị lấy mẫu</w:t>
            </w:r>
          </w:p>
        </w:tc>
        <w:tc>
          <w:tcPr>
            <w:tcW w:w="1262" w:type="pct"/>
            <w:shd w:val="clear" w:color="auto" w:fill="auto"/>
            <w:vAlign w:val="center"/>
          </w:tcPr>
          <w:p w14:paraId="3A2D2C4A" w14:textId="77777777" w:rsidR="00506861" w:rsidRPr="00E17D9C" w:rsidRDefault="00506861" w:rsidP="00685641">
            <w:pPr>
              <w:spacing w:line="240" w:lineRule="auto"/>
              <w:rPr>
                <w:sz w:val="24"/>
                <w:szCs w:val="24"/>
              </w:rPr>
            </w:pPr>
            <w:r w:rsidRPr="00E17D9C">
              <w:rPr>
                <w:sz w:val="24"/>
                <w:szCs w:val="24"/>
              </w:rPr>
              <w:t>thietBiLayMau</w:t>
            </w:r>
          </w:p>
        </w:tc>
        <w:tc>
          <w:tcPr>
            <w:tcW w:w="712" w:type="pct"/>
            <w:shd w:val="clear" w:color="auto" w:fill="auto"/>
            <w:vAlign w:val="center"/>
          </w:tcPr>
          <w:p w14:paraId="7208D38B" w14:textId="77777777" w:rsidR="00506861" w:rsidRPr="00E17D9C" w:rsidRDefault="00506861" w:rsidP="00685641">
            <w:pPr>
              <w:spacing w:line="240" w:lineRule="auto"/>
              <w:rPr>
                <w:sz w:val="24"/>
                <w:szCs w:val="24"/>
              </w:rPr>
            </w:pPr>
            <w:r w:rsidRPr="00E17D9C">
              <w:rPr>
                <w:sz w:val="24"/>
                <w:szCs w:val="24"/>
              </w:rPr>
              <w:t>String</w:t>
            </w:r>
          </w:p>
        </w:tc>
        <w:tc>
          <w:tcPr>
            <w:tcW w:w="554" w:type="pct"/>
          </w:tcPr>
          <w:p w14:paraId="57A87255" w14:textId="77777777" w:rsidR="00506861" w:rsidRPr="00E17D9C" w:rsidRDefault="00506861" w:rsidP="00685641">
            <w:pPr>
              <w:spacing w:line="240" w:lineRule="auto"/>
              <w:rPr>
                <w:sz w:val="24"/>
                <w:szCs w:val="24"/>
              </w:rPr>
            </w:pPr>
          </w:p>
        </w:tc>
        <w:tc>
          <w:tcPr>
            <w:tcW w:w="1028" w:type="pct"/>
            <w:vAlign w:val="center"/>
          </w:tcPr>
          <w:p w14:paraId="74370403" w14:textId="77777777" w:rsidR="00506861" w:rsidRPr="00E17D9C" w:rsidRDefault="00506861" w:rsidP="00685641">
            <w:pPr>
              <w:spacing w:line="240" w:lineRule="auto"/>
              <w:rPr>
                <w:sz w:val="24"/>
                <w:szCs w:val="24"/>
              </w:rPr>
            </w:pPr>
            <w:r w:rsidRPr="00E17D9C">
              <w:rPr>
                <w:sz w:val="24"/>
                <w:szCs w:val="24"/>
              </w:rPr>
              <w:t>Thiết bị lấy mẫu</w:t>
            </w:r>
          </w:p>
        </w:tc>
      </w:tr>
      <w:tr w:rsidR="00E17D9C" w:rsidRPr="00E17D9C" w14:paraId="63BCBA89" w14:textId="77777777" w:rsidTr="00D01FAE">
        <w:trPr>
          <w:trHeight w:hRule="exact" w:val="680"/>
        </w:trPr>
        <w:tc>
          <w:tcPr>
            <w:tcW w:w="412" w:type="pct"/>
            <w:vAlign w:val="center"/>
          </w:tcPr>
          <w:p w14:paraId="45EE28AE" w14:textId="77777777" w:rsidR="00506861" w:rsidRPr="00E17D9C" w:rsidRDefault="00506861" w:rsidP="00033A8D">
            <w:pPr>
              <w:spacing w:line="240" w:lineRule="auto"/>
              <w:jc w:val="center"/>
              <w:rPr>
                <w:sz w:val="24"/>
                <w:szCs w:val="24"/>
              </w:rPr>
            </w:pPr>
            <w:r w:rsidRPr="00E17D9C">
              <w:rPr>
                <w:sz w:val="24"/>
                <w:szCs w:val="24"/>
              </w:rPr>
              <w:t>10</w:t>
            </w:r>
          </w:p>
        </w:tc>
        <w:tc>
          <w:tcPr>
            <w:tcW w:w="1032" w:type="pct"/>
            <w:shd w:val="clear" w:color="auto" w:fill="auto"/>
            <w:vAlign w:val="center"/>
          </w:tcPr>
          <w:p w14:paraId="5C9B87EE" w14:textId="77777777" w:rsidR="00506861" w:rsidRPr="00E17D9C" w:rsidRDefault="00506861" w:rsidP="00685641">
            <w:pPr>
              <w:spacing w:line="240" w:lineRule="auto"/>
              <w:jc w:val="left"/>
              <w:rPr>
                <w:sz w:val="24"/>
                <w:szCs w:val="24"/>
              </w:rPr>
            </w:pPr>
            <w:r w:rsidRPr="00E17D9C">
              <w:rPr>
                <w:sz w:val="24"/>
                <w:szCs w:val="24"/>
              </w:rPr>
              <w:t>Điều kiện lấy mẫu</w:t>
            </w:r>
          </w:p>
        </w:tc>
        <w:tc>
          <w:tcPr>
            <w:tcW w:w="1262" w:type="pct"/>
            <w:shd w:val="clear" w:color="auto" w:fill="auto"/>
            <w:vAlign w:val="center"/>
          </w:tcPr>
          <w:p w14:paraId="55BAA4CE" w14:textId="77777777" w:rsidR="00506861" w:rsidRPr="00E17D9C" w:rsidRDefault="00506861" w:rsidP="00685641">
            <w:pPr>
              <w:spacing w:line="240" w:lineRule="auto"/>
              <w:rPr>
                <w:sz w:val="24"/>
                <w:szCs w:val="24"/>
              </w:rPr>
            </w:pPr>
            <w:r w:rsidRPr="00E17D9C">
              <w:rPr>
                <w:sz w:val="24"/>
                <w:szCs w:val="24"/>
              </w:rPr>
              <w:t>dieuKienLayMau</w:t>
            </w:r>
          </w:p>
        </w:tc>
        <w:tc>
          <w:tcPr>
            <w:tcW w:w="712" w:type="pct"/>
            <w:shd w:val="clear" w:color="auto" w:fill="auto"/>
            <w:vAlign w:val="center"/>
          </w:tcPr>
          <w:p w14:paraId="74514986" w14:textId="77777777" w:rsidR="00506861" w:rsidRPr="00E17D9C" w:rsidRDefault="00506861" w:rsidP="00685641">
            <w:pPr>
              <w:spacing w:line="240" w:lineRule="auto"/>
              <w:rPr>
                <w:sz w:val="24"/>
                <w:szCs w:val="24"/>
              </w:rPr>
            </w:pPr>
            <w:r w:rsidRPr="00E17D9C">
              <w:rPr>
                <w:sz w:val="24"/>
                <w:szCs w:val="24"/>
              </w:rPr>
              <w:t>String</w:t>
            </w:r>
          </w:p>
        </w:tc>
        <w:tc>
          <w:tcPr>
            <w:tcW w:w="554" w:type="pct"/>
          </w:tcPr>
          <w:p w14:paraId="6D7E9FF3" w14:textId="77777777" w:rsidR="00506861" w:rsidRPr="00E17D9C" w:rsidRDefault="00506861" w:rsidP="00685641">
            <w:pPr>
              <w:spacing w:line="240" w:lineRule="auto"/>
              <w:rPr>
                <w:sz w:val="24"/>
                <w:szCs w:val="24"/>
              </w:rPr>
            </w:pPr>
          </w:p>
        </w:tc>
        <w:tc>
          <w:tcPr>
            <w:tcW w:w="1028" w:type="pct"/>
            <w:vAlign w:val="center"/>
          </w:tcPr>
          <w:p w14:paraId="2DCB1A4D" w14:textId="77777777" w:rsidR="00506861" w:rsidRPr="00E17D9C" w:rsidRDefault="00506861" w:rsidP="00685641">
            <w:pPr>
              <w:spacing w:line="240" w:lineRule="auto"/>
              <w:rPr>
                <w:sz w:val="24"/>
                <w:szCs w:val="24"/>
              </w:rPr>
            </w:pPr>
            <w:r w:rsidRPr="00E17D9C">
              <w:rPr>
                <w:sz w:val="24"/>
                <w:szCs w:val="24"/>
              </w:rPr>
              <w:t>Điều kiện lấy mẫu</w:t>
            </w:r>
          </w:p>
        </w:tc>
      </w:tr>
      <w:tr w:rsidR="00E17D9C" w:rsidRPr="00E17D9C" w14:paraId="4C1F0775" w14:textId="77777777" w:rsidTr="00ED6E7F">
        <w:trPr>
          <w:trHeight w:hRule="exact" w:val="567"/>
        </w:trPr>
        <w:tc>
          <w:tcPr>
            <w:tcW w:w="412" w:type="pct"/>
            <w:vAlign w:val="center"/>
          </w:tcPr>
          <w:p w14:paraId="5A4D0D4F" w14:textId="77777777" w:rsidR="00506861" w:rsidRPr="00E17D9C" w:rsidRDefault="00506861" w:rsidP="00033A8D">
            <w:pPr>
              <w:spacing w:line="240" w:lineRule="auto"/>
              <w:jc w:val="center"/>
              <w:rPr>
                <w:sz w:val="24"/>
                <w:szCs w:val="24"/>
              </w:rPr>
            </w:pPr>
            <w:r w:rsidRPr="00E17D9C">
              <w:rPr>
                <w:sz w:val="24"/>
                <w:szCs w:val="24"/>
              </w:rPr>
              <w:t>11</w:t>
            </w:r>
          </w:p>
        </w:tc>
        <w:tc>
          <w:tcPr>
            <w:tcW w:w="1032" w:type="pct"/>
            <w:shd w:val="clear" w:color="auto" w:fill="auto"/>
            <w:vAlign w:val="center"/>
          </w:tcPr>
          <w:p w14:paraId="59046CFC" w14:textId="77777777" w:rsidR="00506861" w:rsidRPr="00E17D9C" w:rsidRDefault="00506861" w:rsidP="00685641">
            <w:pPr>
              <w:spacing w:line="240" w:lineRule="auto"/>
              <w:jc w:val="left"/>
              <w:rPr>
                <w:sz w:val="24"/>
                <w:szCs w:val="24"/>
              </w:rPr>
            </w:pPr>
            <w:r w:rsidRPr="00E17D9C">
              <w:rPr>
                <w:sz w:val="24"/>
                <w:szCs w:val="24"/>
              </w:rPr>
              <w:t>Bảo quản mẫu</w:t>
            </w:r>
          </w:p>
        </w:tc>
        <w:tc>
          <w:tcPr>
            <w:tcW w:w="1262" w:type="pct"/>
            <w:shd w:val="clear" w:color="auto" w:fill="auto"/>
            <w:vAlign w:val="center"/>
          </w:tcPr>
          <w:p w14:paraId="19D5DEDC" w14:textId="77777777" w:rsidR="00506861" w:rsidRPr="00E17D9C" w:rsidRDefault="00506861" w:rsidP="00685641">
            <w:pPr>
              <w:spacing w:line="240" w:lineRule="auto"/>
              <w:rPr>
                <w:sz w:val="24"/>
                <w:szCs w:val="24"/>
              </w:rPr>
            </w:pPr>
            <w:r w:rsidRPr="00E17D9C">
              <w:rPr>
                <w:sz w:val="24"/>
                <w:szCs w:val="24"/>
              </w:rPr>
              <w:t>baoQuanMau</w:t>
            </w:r>
          </w:p>
        </w:tc>
        <w:tc>
          <w:tcPr>
            <w:tcW w:w="712" w:type="pct"/>
            <w:shd w:val="clear" w:color="auto" w:fill="auto"/>
            <w:vAlign w:val="center"/>
          </w:tcPr>
          <w:p w14:paraId="3CD35332" w14:textId="77777777" w:rsidR="00506861" w:rsidRPr="00E17D9C" w:rsidRDefault="00506861" w:rsidP="00685641">
            <w:pPr>
              <w:spacing w:line="240" w:lineRule="auto"/>
              <w:rPr>
                <w:sz w:val="24"/>
                <w:szCs w:val="24"/>
              </w:rPr>
            </w:pPr>
            <w:r w:rsidRPr="00E17D9C">
              <w:rPr>
                <w:sz w:val="24"/>
                <w:szCs w:val="24"/>
              </w:rPr>
              <w:t>String</w:t>
            </w:r>
          </w:p>
        </w:tc>
        <w:tc>
          <w:tcPr>
            <w:tcW w:w="554" w:type="pct"/>
          </w:tcPr>
          <w:p w14:paraId="122B84A0" w14:textId="77777777" w:rsidR="00506861" w:rsidRPr="00E17D9C" w:rsidRDefault="00506861" w:rsidP="00685641">
            <w:pPr>
              <w:spacing w:line="240" w:lineRule="auto"/>
              <w:rPr>
                <w:sz w:val="24"/>
                <w:szCs w:val="24"/>
              </w:rPr>
            </w:pPr>
          </w:p>
        </w:tc>
        <w:tc>
          <w:tcPr>
            <w:tcW w:w="1028" w:type="pct"/>
            <w:vAlign w:val="center"/>
          </w:tcPr>
          <w:p w14:paraId="2A8BB156" w14:textId="77777777" w:rsidR="00506861" w:rsidRPr="00E17D9C" w:rsidRDefault="00506861" w:rsidP="00685641">
            <w:pPr>
              <w:spacing w:line="240" w:lineRule="auto"/>
              <w:rPr>
                <w:sz w:val="24"/>
                <w:szCs w:val="24"/>
              </w:rPr>
            </w:pPr>
            <w:r w:rsidRPr="00E17D9C">
              <w:rPr>
                <w:sz w:val="24"/>
                <w:szCs w:val="24"/>
              </w:rPr>
              <w:t>Bảo quản mẫu</w:t>
            </w:r>
          </w:p>
        </w:tc>
      </w:tr>
      <w:tr w:rsidR="00E17D9C" w:rsidRPr="00E17D9C" w14:paraId="50F3D7F8" w14:textId="77777777" w:rsidTr="00ED6E7F">
        <w:trPr>
          <w:trHeight w:hRule="exact" w:val="567"/>
        </w:trPr>
        <w:tc>
          <w:tcPr>
            <w:tcW w:w="412" w:type="pct"/>
            <w:vAlign w:val="center"/>
          </w:tcPr>
          <w:p w14:paraId="5D6DFDD3" w14:textId="77777777" w:rsidR="00506861" w:rsidRPr="00E17D9C" w:rsidRDefault="00506861" w:rsidP="00033A8D">
            <w:pPr>
              <w:spacing w:line="240" w:lineRule="auto"/>
              <w:jc w:val="center"/>
              <w:rPr>
                <w:sz w:val="24"/>
                <w:szCs w:val="24"/>
              </w:rPr>
            </w:pPr>
            <w:r w:rsidRPr="00E17D9C">
              <w:rPr>
                <w:sz w:val="24"/>
                <w:szCs w:val="24"/>
              </w:rPr>
              <w:t>12</w:t>
            </w:r>
          </w:p>
        </w:tc>
        <w:tc>
          <w:tcPr>
            <w:tcW w:w="1032" w:type="pct"/>
            <w:shd w:val="clear" w:color="auto" w:fill="auto"/>
            <w:vAlign w:val="center"/>
          </w:tcPr>
          <w:p w14:paraId="5FAF7E30" w14:textId="77777777" w:rsidR="00506861" w:rsidRPr="00E17D9C" w:rsidRDefault="00506861" w:rsidP="00685641">
            <w:pPr>
              <w:spacing w:line="240" w:lineRule="auto"/>
              <w:jc w:val="left"/>
              <w:rPr>
                <w:sz w:val="24"/>
                <w:szCs w:val="24"/>
              </w:rPr>
            </w:pPr>
            <w:r w:rsidRPr="00E17D9C">
              <w:rPr>
                <w:sz w:val="24"/>
                <w:szCs w:val="24"/>
              </w:rPr>
              <w:t>Người thực hiện</w:t>
            </w:r>
          </w:p>
        </w:tc>
        <w:tc>
          <w:tcPr>
            <w:tcW w:w="1262" w:type="pct"/>
            <w:shd w:val="clear" w:color="auto" w:fill="auto"/>
            <w:vAlign w:val="center"/>
          </w:tcPr>
          <w:p w14:paraId="6A88DEE9" w14:textId="77777777" w:rsidR="00506861" w:rsidRPr="00E17D9C" w:rsidRDefault="00506861" w:rsidP="00685641">
            <w:pPr>
              <w:spacing w:line="240" w:lineRule="auto"/>
              <w:rPr>
                <w:sz w:val="24"/>
                <w:szCs w:val="24"/>
              </w:rPr>
            </w:pPr>
            <w:r w:rsidRPr="00E17D9C">
              <w:rPr>
                <w:sz w:val="24"/>
                <w:szCs w:val="24"/>
              </w:rPr>
              <w:t>nguoiLayMau</w:t>
            </w:r>
          </w:p>
        </w:tc>
        <w:tc>
          <w:tcPr>
            <w:tcW w:w="712" w:type="pct"/>
            <w:shd w:val="clear" w:color="auto" w:fill="auto"/>
            <w:vAlign w:val="center"/>
          </w:tcPr>
          <w:p w14:paraId="1FDC8AEE" w14:textId="77777777" w:rsidR="00506861" w:rsidRPr="00E17D9C" w:rsidRDefault="00506861" w:rsidP="00685641">
            <w:pPr>
              <w:spacing w:line="240" w:lineRule="auto"/>
              <w:rPr>
                <w:sz w:val="24"/>
                <w:szCs w:val="24"/>
              </w:rPr>
            </w:pPr>
            <w:r w:rsidRPr="00E17D9C">
              <w:rPr>
                <w:sz w:val="24"/>
                <w:szCs w:val="24"/>
              </w:rPr>
              <w:t>String</w:t>
            </w:r>
          </w:p>
        </w:tc>
        <w:tc>
          <w:tcPr>
            <w:tcW w:w="554" w:type="pct"/>
          </w:tcPr>
          <w:p w14:paraId="6ACA90B8" w14:textId="77777777" w:rsidR="00506861" w:rsidRPr="00E17D9C" w:rsidRDefault="00506861" w:rsidP="00685641">
            <w:pPr>
              <w:spacing w:line="240" w:lineRule="auto"/>
              <w:rPr>
                <w:sz w:val="24"/>
                <w:szCs w:val="24"/>
              </w:rPr>
            </w:pPr>
          </w:p>
        </w:tc>
        <w:tc>
          <w:tcPr>
            <w:tcW w:w="1028" w:type="pct"/>
            <w:vAlign w:val="center"/>
          </w:tcPr>
          <w:p w14:paraId="781ECEE3" w14:textId="77777777" w:rsidR="00506861" w:rsidRPr="00E17D9C" w:rsidRDefault="00506861" w:rsidP="00685641">
            <w:pPr>
              <w:spacing w:line="240" w:lineRule="auto"/>
              <w:rPr>
                <w:sz w:val="24"/>
                <w:szCs w:val="24"/>
              </w:rPr>
            </w:pPr>
            <w:r w:rsidRPr="00E17D9C">
              <w:rPr>
                <w:sz w:val="24"/>
                <w:szCs w:val="24"/>
              </w:rPr>
              <w:t>Người thực hiện</w:t>
            </w:r>
          </w:p>
        </w:tc>
      </w:tr>
      <w:tr w:rsidR="00E17D9C" w:rsidRPr="00E17D9C" w14:paraId="0512C6DC" w14:textId="77777777" w:rsidTr="00D01FAE">
        <w:trPr>
          <w:trHeight w:hRule="exact" w:val="680"/>
        </w:trPr>
        <w:tc>
          <w:tcPr>
            <w:tcW w:w="412" w:type="pct"/>
            <w:vAlign w:val="center"/>
          </w:tcPr>
          <w:p w14:paraId="35B12886" w14:textId="77777777" w:rsidR="00506861" w:rsidRPr="00E17D9C" w:rsidRDefault="00506861" w:rsidP="00033A8D">
            <w:pPr>
              <w:spacing w:line="240" w:lineRule="auto"/>
              <w:jc w:val="center"/>
              <w:rPr>
                <w:sz w:val="24"/>
                <w:szCs w:val="24"/>
              </w:rPr>
            </w:pPr>
            <w:r w:rsidRPr="00E17D9C">
              <w:rPr>
                <w:sz w:val="24"/>
                <w:szCs w:val="24"/>
              </w:rPr>
              <w:t>13</w:t>
            </w:r>
          </w:p>
        </w:tc>
        <w:tc>
          <w:tcPr>
            <w:tcW w:w="1032" w:type="pct"/>
            <w:shd w:val="clear" w:color="auto" w:fill="auto"/>
            <w:vAlign w:val="center"/>
          </w:tcPr>
          <w:p w14:paraId="686C77F1" w14:textId="77777777" w:rsidR="00506861" w:rsidRPr="00E17D9C" w:rsidRDefault="00506861" w:rsidP="00685641">
            <w:pPr>
              <w:spacing w:line="240" w:lineRule="auto"/>
              <w:jc w:val="left"/>
              <w:rPr>
                <w:sz w:val="24"/>
                <w:szCs w:val="24"/>
              </w:rPr>
            </w:pPr>
            <w:r w:rsidRPr="00E17D9C">
              <w:rPr>
                <w:sz w:val="24"/>
                <w:szCs w:val="24"/>
              </w:rPr>
              <w:t>Thời gian thực</w:t>
            </w:r>
          </w:p>
          <w:p w14:paraId="24423B88" w14:textId="77777777" w:rsidR="00506861" w:rsidRPr="00E17D9C" w:rsidRDefault="00506861" w:rsidP="00685641">
            <w:pPr>
              <w:spacing w:line="240" w:lineRule="auto"/>
              <w:jc w:val="left"/>
              <w:rPr>
                <w:sz w:val="24"/>
                <w:szCs w:val="24"/>
              </w:rPr>
            </w:pPr>
            <w:r w:rsidRPr="00E17D9C">
              <w:rPr>
                <w:sz w:val="24"/>
                <w:szCs w:val="24"/>
              </w:rPr>
              <w:t>hiện</w:t>
            </w:r>
          </w:p>
        </w:tc>
        <w:tc>
          <w:tcPr>
            <w:tcW w:w="1262" w:type="pct"/>
            <w:shd w:val="clear" w:color="auto" w:fill="auto"/>
            <w:vAlign w:val="center"/>
          </w:tcPr>
          <w:p w14:paraId="1BF2A83A" w14:textId="77777777" w:rsidR="00506861" w:rsidRPr="00E17D9C" w:rsidRDefault="00506861" w:rsidP="00685641">
            <w:pPr>
              <w:spacing w:line="240" w:lineRule="auto"/>
              <w:rPr>
                <w:sz w:val="24"/>
                <w:szCs w:val="24"/>
              </w:rPr>
            </w:pPr>
            <w:r w:rsidRPr="00E17D9C">
              <w:rPr>
                <w:sz w:val="24"/>
                <w:szCs w:val="24"/>
              </w:rPr>
              <w:t>thoiGianLayMau</w:t>
            </w:r>
          </w:p>
        </w:tc>
        <w:tc>
          <w:tcPr>
            <w:tcW w:w="712" w:type="pct"/>
            <w:shd w:val="clear" w:color="auto" w:fill="auto"/>
            <w:vAlign w:val="center"/>
          </w:tcPr>
          <w:p w14:paraId="472C680D" w14:textId="77777777" w:rsidR="00506861" w:rsidRPr="00E17D9C" w:rsidRDefault="00506861" w:rsidP="00685641">
            <w:pPr>
              <w:spacing w:line="240" w:lineRule="auto"/>
              <w:rPr>
                <w:sz w:val="24"/>
                <w:szCs w:val="24"/>
              </w:rPr>
            </w:pPr>
            <w:r w:rsidRPr="00E17D9C">
              <w:rPr>
                <w:sz w:val="24"/>
                <w:szCs w:val="24"/>
              </w:rPr>
              <w:t>DateTime</w:t>
            </w:r>
          </w:p>
        </w:tc>
        <w:tc>
          <w:tcPr>
            <w:tcW w:w="554" w:type="pct"/>
          </w:tcPr>
          <w:p w14:paraId="0DA0904B" w14:textId="77777777" w:rsidR="00506861" w:rsidRPr="00E17D9C" w:rsidRDefault="00506861" w:rsidP="00685641">
            <w:pPr>
              <w:spacing w:line="240" w:lineRule="auto"/>
              <w:rPr>
                <w:sz w:val="24"/>
                <w:szCs w:val="24"/>
              </w:rPr>
            </w:pPr>
          </w:p>
        </w:tc>
        <w:tc>
          <w:tcPr>
            <w:tcW w:w="1028" w:type="pct"/>
            <w:vAlign w:val="center"/>
          </w:tcPr>
          <w:p w14:paraId="63CC515B" w14:textId="77777777" w:rsidR="00506861" w:rsidRPr="00E17D9C" w:rsidRDefault="00506861" w:rsidP="00685641">
            <w:pPr>
              <w:spacing w:line="240" w:lineRule="auto"/>
              <w:jc w:val="left"/>
              <w:rPr>
                <w:sz w:val="24"/>
                <w:szCs w:val="24"/>
              </w:rPr>
            </w:pPr>
            <w:r w:rsidRPr="00E17D9C">
              <w:rPr>
                <w:sz w:val="24"/>
                <w:szCs w:val="24"/>
              </w:rPr>
              <w:t>Thời gian thực</w:t>
            </w:r>
          </w:p>
          <w:p w14:paraId="3059EE2B" w14:textId="77777777" w:rsidR="00506861" w:rsidRPr="00E17D9C" w:rsidRDefault="00506861" w:rsidP="00685641">
            <w:pPr>
              <w:spacing w:line="240" w:lineRule="auto"/>
              <w:rPr>
                <w:sz w:val="24"/>
                <w:szCs w:val="24"/>
              </w:rPr>
            </w:pPr>
            <w:r w:rsidRPr="00E17D9C">
              <w:rPr>
                <w:sz w:val="24"/>
                <w:szCs w:val="24"/>
              </w:rPr>
              <w:t>hiện</w:t>
            </w:r>
          </w:p>
        </w:tc>
      </w:tr>
      <w:tr w:rsidR="00E17D9C" w:rsidRPr="00E17D9C" w14:paraId="66843849" w14:textId="77777777" w:rsidTr="002704B0">
        <w:trPr>
          <w:trHeight w:hRule="exact" w:val="907"/>
        </w:trPr>
        <w:tc>
          <w:tcPr>
            <w:tcW w:w="412" w:type="pct"/>
            <w:vAlign w:val="center"/>
          </w:tcPr>
          <w:p w14:paraId="3C63943A" w14:textId="77777777" w:rsidR="00506861" w:rsidRPr="00E17D9C" w:rsidRDefault="00506861" w:rsidP="00033A8D">
            <w:pPr>
              <w:spacing w:line="240" w:lineRule="auto"/>
              <w:jc w:val="center"/>
              <w:rPr>
                <w:sz w:val="24"/>
                <w:szCs w:val="24"/>
              </w:rPr>
            </w:pPr>
            <w:r w:rsidRPr="00E17D9C">
              <w:rPr>
                <w:sz w:val="24"/>
                <w:szCs w:val="24"/>
              </w:rPr>
              <w:t>14</w:t>
            </w:r>
          </w:p>
        </w:tc>
        <w:tc>
          <w:tcPr>
            <w:tcW w:w="1032" w:type="pct"/>
            <w:shd w:val="clear" w:color="auto" w:fill="auto"/>
            <w:vAlign w:val="center"/>
          </w:tcPr>
          <w:p w14:paraId="27774C9A" w14:textId="6ED21ACB" w:rsidR="00506861" w:rsidRPr="00E17D9C" w:rsidRDefault="00506861" w:rsidP="00ED6E7F">
            <w:pPr>
              <w:spacing w:line="240" w:lineRule="auto"/>
              <w:jc w:val="left"/>
              <w:rPr>
                <w:sz w:val="24"/>
                <w:szCs w:val="24"/>
              </w:rPr>
            </w:pPr>
            <w:r w:rsidRPr="00E17D9C">
              <w:rPr>
                <w:sz w:val="24"/>
                <w:szCs w:val="24"/>
              </w:rPr>
              <w:t>Thông tin về đơn</w:t>
            </w:r>
            <w:r w:rsidR="00ED6E7F" w:rsidRPr="00E17D9C">
              <w:rPr>
                <w:sz w:val="24"/>
                <w:szCs w:val="24"/>
              </w:rPr>
              <w:t xml:space="preserve"> </w:t>
            </w:r>
            <w:r w:rsidRPr="00E17D9C">
              <w:rPr>
                <w:sz w:val="24"/>
                <w:szCs w:val="24"/>
              </w:rPr>
              <w:t>vị thực hiện lấy</w:t>
            </w:r>
            <w:r w:rsidR="00ED6E7F" w:rsidRPr="00E17D9C">
              <w:rPr>
                <w:sz w:val="24"/>
                <w:szCs w:val="24"/>
              </w:rPr>
              <w:t xml:space="preserve"> </w:t>
            </w:r>
            <w:r w:rsidRPr="00E17D9C">
              <w:rPr>
                <w:sz w:val="24"/>
                <w:szCs w:val="24"/>
              </w:rPr>
              <w:t>mẫu</w:t>
            </w:r>
          </w:p>
        </w:tc>
        <w:tc>
          <w:tcPr>
            <w:tcW w:w="1262" w:type="pct"/>
            <w:shd w:val="clear" w:color="auto" w:fill="auto"/>
            <w:vAlign w:val="center"/>
          </w:tcPr>
          <w:p w14:paraId="26C28884" w14:textId="77777777" w:rsidR="00506861" w:rsidRPr="00E17D9C" w:rsidRDefault="00506861" w:rsidP="00685641">
            <w:pPr>
              <w:spacing w:line="240" w:lineRule="auto"/>
              <w:rPr>
                <w:sz w:val="24"/>
                <w:szCs w:val="24"/>
              </w:rPr>
            </w:pPr>
            <w:r w:rsidRPr="00E17D9C">
              <w:rPr>
                <w:sz w:val="24"/>
                <w:szCs w:val="24"/>
              </w:rPr>
              <w:t>donViLayMau</w:t>
            </w:r>
          </w:p>
        </w:tc>
        <w:tc>
          <w:tcPr>
            <w:tcW w:w="712" w:type="pct"/>
            <w:shd w:val="clear" w:color="auto" w:fill="auto"/>
            <w:vAlign w:val="center"/>
          </w:tcPr>
          <w:p w14:paraId="0FFBE648" w14:textId="77777777" w:rsidR="00506861" w:rsidRPr="00E17D9C" w:rsidRDefault="00506861" w:rsidP="00685641">
            <w:pPr>
              <w:spacing w:line="240" w:lineRule="auto"/>
              <w:rPr>
                <w:sz w:val="24"/>
                <w:szCs w:val="24"/>
              </w:rPr>
            </w:pPr>
            <w:r w:rsidRPr="00E17D9C">
              <w:rPr>
                <w:sz w:val="24"/>
                <w:szCs w:val="24"/>
              </w:rPr>
              <w:t>String</w:t>
            </w:r>
          </w:p>
        </w:tc>
        <w:tc>
          <w:tcPr>
            <w:tcW w:w="554" w:type="pct"/>
          </w:tcPr>
          <w:p w14:paraId="4DBDFFB8" w14:textId="77777777" w:rsidR="00506861" w:rsidRPr="00E17D9C" w:rsidRDefault="00506861" w:rsidP="00685641">
            <w:pPr>
              <w:spacing w:line="240" w:lineRule="auto"/>
              <w:rPr>
                <w:sz w:val="24"/>
                <w:szCs w:val="24"/>
              </w:rPr>
            </w:pPr>
          </w:p>
        </w:tc>
        <w:tc>
          <w:tcPr>
            <w:tcW w:w="1028" w:type="pct"/>
            <w:vAlign w:val="center"/>
          </w:tcPr>
          <w:p w14:paraId="761A3585" w14:textId="13C67B56" w:rsidR="00506861" w:rsidRPr="00E17D9C" w:rsidRDefault="00506861" w:rsidP="00ED6E7F">
            <w:pPr>
              <w:spacing w:line="240" w:lineRule="auto"/>
              <w:jc w:val="left"/>
              <w:rPr>
                <w:sz w:val="24"/>
                <w:szCs w:val="24"/>
              </w:rPr>
            </w:pPr>
            <w:r w:rsidRPr="00E17D9C">
              <w:rPr>
                <w:sz w:val="24"/>
                <w:szCs w:val="24"/>
              </w:rPr>
              <w:t>Thông tin về đơn</w:t>
            </w:r>
            <w:r w:rsidR="00ED6E7F" w:rsidRPr="00E17D9C">
              <w:rPr>
                <w:sz w:val="24"/>
                <w:szCs w:val="24"/>
              </w:rPr>
              <w:t xml:space="preserve"> </w:t>
            </w:r>
            <w:r w:rsidRPr="00E17D9C">
              <w:rPr>
                <w:sz w:val="24"/>
                <w:szCs w:val="24"/>
              </w:rPr>
              <w:t>vị thực hiện lấy</w:t>
            </w:r>
            <w:r w:rsidR="00ED6E7F" w:rsidRPr="00E17D9C">
              <w:rPr>
                <w:sz w:val="24"/>
                <w:szCs w:val="24"/>
              </w:rPr>
              <w:t xml:space="preserve"> </w:t>
            </w:r>
            <w:r w:rsidRPr="00E17D9C">
              <w:rPr>
                <w:sz w:val="24"/>
                <w:szCs w:val="24"/>
              </w:rPr>
              <w:t>mẫu</w:t>
            </w:r>
          </w:p>
        </w:tc>
      </w:tr>
      <w:tr w:rsidR="00E17D9C" w:rsidRPr="00E17D9C" w14:paraId="5DF574B3" w14:textId="77777777" w:rsidTr="002704B0">
        <w:trPr>
          <w:trHeight w:hRule="exact" w:val="907"/>
        </w:trPr>
        <w:tc>
          <w:tcPr>
            <w:tcW w:w="412" w:type="pct"/>
            <w:vAlign w:val="center"/>
          </w:tcPr>
          <w:p w14:paraId="797023DB" w14:textId="77777777" w:rsidR="00506861" w:rsidRPr="00E17D9C" w:rsidRDefault="00506861" w:rsidP="00033A8D">
            <w:pPr>
              <w:spacing w:line="240" w:lineRule="auto"/>
              <w:jc w:val="center"/>
              <w:rPr>
                <w:sz w:val="24"/>
                <w:szCs w:val="24"/>
              </w:rPr>
            </w:pPr>
            <w:r w:rsidRPr="00E17D9C">
              <w:rPr>
                <w:sz w:val="24"/>
                <w:szCs w:val="24"/>
              </w:rPr>
              <w:t>15</w:t>
            </w:r>
          </w:p>
        </w:tc>
        <w:tc>
          <w:tcPr>
            <w:tcW w:w="1032" w:type="pct"/>
            <w:shd w:val="clear" w:color="auto" w:fill="auto"/>
            <w:vAlign w:val="center"/>
          </w:tcPr>
          <w:p w14:paraId="0461B913" w14:textId="44FC1697" w:rsidR="00506861" w:rsidRPr="00E17D9C" w:rsidRDefault="00506861" w:rsidP="00ED6E7F">
            <w:pPr>
              <w:spacing w:line="240" w:lineRule="auto"/>
              <w:jc w:val="left"/>
              <w:rPr>
                <w:sz w:val="24"/>
                <w:szCs w:val="24"/>
              </w:rPr>
            </w:pPr>
            <w:r w:rsidRPr="00E17D9C">
              <w:rPr>
                <w:sz w:val="24"/>
                <w:szCs w:val="24"/>
              </w:rPr>
              <w:t>Thông tin về đơn</w:t>
            </w:r>
            <w:r w:rsidR="00ED6E7F" w:rsidRPr="00E17D9C">
              <w:rPr>
                <w:sz w:val="24"/>
                <w:szCs w:val="24"/>
              </w:rPr>
              <w:t xml:space="preserve"> </w:t>
            </w:r>
            <w:r w:rsidRPr="00E17D9C">
              <w:rPr>
                <w:sz w:val="24"/>
                <w:szCs w:val="24"/>
              </w:rPr>
              <w:t>vị được lấy mẫu</w:t>
            </w:r>
          </w:p>
        </w:tc>
        <w:tc>
          <w:tcPr>
            <w:tcW w:w="1262" w:type="pct"/>
            <w:shd w:val="clear" w:color="auto" w:fill="auto"/>
            <w:vAlign w:val="center"/>
          </w:tcPr>
          <w:p w14:paraId="3405CB32" w14:textId="77777777" w:rsidR="00506861" w:rsidRPr="00E17D9C" w:rsidRDefault="00506861" w:rsidP="00685641">
            <w:pPr>
              <w:spacing w:line="240" w:lineRule="auto"/>
              <w:rPr>
                <w:sz w:val="24"/>
                <w:szCs w:val="24"/>
              </w:rPr>
            </w:pPr>
            <w:r w:rsidRPr="00E17D9C">
              <w:rPr>
                <w:sz w:val="24"/>
                <w:szCs w:val="24"/>
              </w:rPr>
              <w:t>donViDuocLayMau</w:t>
            </w:r>
          </w:p>
        </w:tc>
        <w:tc>
          <w:tcPr>
            <w:tcW w:w="712" w:type="pct"/>
            <w:shd w:val="clear" w:color="auto" w:fill="auto"/>
            <w:vAlign w:val="center"/>
          </w:tcPr>
          <w:p w14:paraId="5D5106F8" w14:textId="77777777" w:rsidR="00506861" w:rsidRPr="00E17D9C" w:rsidRDefault="00506861" w:rsidP="00685641">
            <w:pPr>
              <w:spacing w:line="240" w:lineRule="auto"/>
              <w:rPr>
                <w:sz w:val="24"/>
                <w:szCs w:val="24"/>
              </w:rPr>
            </w:pPr>
            <w:r w:rsidRPr="00E17D9C">
              <w:rPr>
                <w:sz w:val="24"/>
                <w:szCs w:val="24"/>
              </w:rPr>
              <w:t>String</w:t>
            </w:r>
          </w:p>
        </w:tc>
        <w:tc>
          <w:tcPr>
            <w:tcW w:w="554" w:type="pct"/>
          </w:tcPr>
          <w:p w14:paraId="08852EB7" w14:textId="77777777" w:rsidR="00506861" w:rsidRPr="00E17D9C" w:rsidRDefault="00506861" w:rsidP="00685641">
            <w:pPr>
              <w:spacing w:line="240" w:lineRule="auto"/>
              <w:rPr>
                <w:sz w:val="24"/>
                <w:szCs w:val="24"/>
              </w:rPr>
            </w:pPr>
          </w:p>
        </w:tc>
        <w:tc>
          <w:tcPr>
            <w:tcW w:w="1028" w:type="pct"/>
            <w:vAlign w:val="center"/>
          </w:tcPr>
          <w:p w14:paraId="42C36B3A" w14:textId="19050F6C" w:rsidR="00506861" w:rsidRPr="00E17D9C" w:rsidRDefault="00506861" w:rsidP="00ED6E7F">
            <w:pPr>
              <w:spacing w:line="240" w:lineRule="auto"/>
              <w:jc w:val="left"/>
              <w:rPr>
                <w:sz w:val="24"/>
                <w:szCs w:val="24"/>
              </w:rPr>
            </w:pPr>
            <w:r w:rsidRPr="00E17D9C">
              <w:rPr>
                <w:sz w:val="24"/>
                <w:szCs w:val="24"/>
              </w:rPr>
              <w:t>Thông tin về đơn</w:t>
            </w:r>
            <w:r w:rsidR="00ED6E7F" w:rsidRPr="00E17D9C">
              <w:rPr>
                <w:sz w:val="24"/>
                <w:szCs w:val="24"/>
              </w:rPr>
              <w:t xml:space="preserve"> </w:t>
            </w:r>
            <w:r w:rsidRPr="00E17D9C">
              <w:rPr>
                <w:sz w:val="24"/>
                <w:szCs w:val="24"/>
              </w:rPr>
              <w:t>vị được lấy mẫu</w:t>
            </w:r>
          </w:p>
        </w:tc>
      </w:tr>
    </w:tbl>
    <w:p w14:paraId="2C8ACEB2" w14:textId="77777777" w:rsidR="00506861" w:rsidRPr="00E17D9C" w:rsidRDefault="00506861" w:rsidP="00033A8D">
      <w:pPr>
        <w:spacing w:before="120" w:after="120"/>
        <w:rPr>
          <w:b/>
          <w:lang w:val="de-DE"/>
        </w:rPr>
      </w:pPr>
      <w:bookmarkStart w:id="25" w:name="_Toc102636186"/>
      <w:r w:rsidRPr="00E17D9C">
        <w:rPr>
          <w:b/>
          <w:lang w:val="de-DE"/>
        </w:rPr>
        <w:t>7. Kết quả phân tích mẫu</w:t>
      </w:r>
      <w:bookmarkEnd w:id="25"/>
    </w:p>
    <w:tbl>
      <w:tblPr>
        <w:tblW w:w="4944"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1559"/>
        <w:gridCol w:w="2410"/>
        <w:gridCol w:w="1276"/>
        <w:gridCol w:w="993"/>
        <w:gridCol w:w="1984"/>
      </w:tblGrid>
      <w:tr w:rsidR="00E17D9C" w:rsidRPr="00E17D9C" w14:paraId="57534ACA" w14:textId="77777777" w:rsidTr="00C9610A">
        <w:trPr>
          <w:trHeight w:hRule="exact" w:val="680"/>
          <w:tblHeader/>
        </w:trPr>
        <w:tc>
          <w:tcPr>
            <w:tcW w:w="412" w:type="pct"/>
            <w:shd w:val="clear" w:color="auto" w:fill="F2F2F2" w:themeFill="background1" w:themeFillShade="F2"/>
            <w:vAlign w:val="center"/>
          </w:tcPr>
          <w:p w14:paraId="64284A12" w14:textId="77777777" w:rsidR="00506861" w:rsidRPr="00E17D9C" w:rsidRDefault="00506861" w:rsidP="00685641">
            <w:pPr>
              <w:spacing w:line="240" w:lineRule="auto"/>
              <w:jc w:val="center"/>
              <w:rPr>
                <w:b/>
                <w:bCs/>
                <w:sz w:val="24"/>
                <w:szCs w:val="24"/>
              </w:rPr>
            </w:pPr>
            <w:r w:rsidRPr="00E17D9C">
              <w:rPr>
                <w:b/>
                <w:bCs/>
                <w:sz w:val="24"/>
                <w:szCs w:val="24"/>
              </w:rPr>
              <w:t>STT</w:t>
            </w:r>
          </w:p>
        </w:tc>
        <w:tc>
          <w:tcPr>
            <w:tcW w:w="870" w:type="pct"/>
            <w:shd w:val="clear" w:color="auto" w:fill="F2F2F2" w:themeFill="background1" w:themeFillShade="F2"/>
            <w:vAlign w:val="center"/>
          </w:tcPr>
          <w:p w14:paraId="78AE7259" w14:textId="77777777" w:rsidR="00506861" w:rsidRPr="00E17D9C" w:rsidRDefault="00506861" w:rsidP="00685641">
            <w:pPr>
              <w:spacing w:line="240" w:lineRule="auto"/>
              <w:jc w:val="center"/>
              <w:rPr>
                <w:b/>
                <w:bCs/>
                <w:sz w:val="24"/>
                <w:szCs w:val="24"/>
              </w:rPr>
            </w:pPr>
            <w:r w:rsidRPr="00E17D9C">
              <w:rPr>
                <w:b/>
                <w:bCs/>
                <w:sz w:val="24"/>
                <w:szCs w:val="24"/>
              </w:rPr>
              <w:t xml:space="preserve">Tên trường </w:t>
            </w:r>
            <w:r w:rsidRPr="00E17D9C">
              <w:rPr>
                <w:b/>
                <w:bCs/>
                <w:sz w:val="24"/>
                <w:szCs w:val="24"/>
              </w:rPr>
              <w:br/>
              <w:t>thông tin</w:t>
            </w:r>
          </w:p>
        </w:tc>
        <w:tc>
          <w:tcPr>
            <w:tcW w:w="1345" w:type="pct"/>
            <w:shd w:val="clear" w:color="auto" w:fill="F2F2F2" w:themeFill="background1" w:themeFillShade="F2"/>
            <w:vAlign w:val="center"/>
          </w:tcPr>
          <w:p w14:paraId="5765AA0E" w14:textId="77777777" w:rsidR="00506861" w:rsidRPr="00E17D9C" w:rsidRDefault="00506861" w:rsidP="00685641">
            <w:pPr>
              <w:spacing w:line="240" w:lineRule="auto"/>
              <w:jc w:val="center"/>
              <w:rPr>
                <w:b/>
                <w:bCs/>
                <w:sz w:val="24"/>
                <w:szCs w:val="24"/>
              </w:rPr>
            </w:pPr>
            <w:r w:rsidRPr="00E17D9C">
              <w:rPr>
                <w:b/>
                <w:bCs/>
                <w:sz w:val="24"/>
                <w:szCs w:val="24"/>
              </w:rPr>
              <w:t>Ký hiệu trường thông tin</w:t>
            </w:r>
          </w:p>
        </w:tc>
        <w:tc>
          <w:tcPr>
            <w:tcW w:w="712" w:type="pct"/>
            <w:shd w:val="clear" w:color="auto" w:fill="F2F2F2" w:themeFill="background1" w:themeFillShade="F2"/>
            <w:vAlign w:val="center"/>
          </w:tcPr>
          <w:p w14:paraId="7239C050" w14:textId="77777777" w:rsidR="00506861" w:rsidRPr="00E17D9C" w:rsidRDefault="00506861" w:rsidP="00685641">
            <w:pPr>
              <w:spacing w:line="240" w:lineRule="auto"/>
              <w:jc w:val="center"/>
              <w:rPr>
                <w:b/>
                <w:bCs/>
                <w:sz w:val="24"/>
                <w:szCs w:val="24"/>
              </w:rPr>
            </w:pPr>
            <w:r w:rsidRPr="00E17D9C">
              <w:rPr>
                <w:b/>
                <w:bCs/>
                <w:sz w:val="24"/>
                <w:szCs w:val="24"/>
              </w:rPr>
              <w:t>Kiểu dữ liệu</w:t>
            </w:r>
          </w:p>
        </w:tc>
        <w:tc>
          <w:tcPr>
            <w:tcW w:w="554" w:type="pct"/>
            <w:shd w:val="clear" w:color="auto" w:fill="F2F2F2" w:themeFill="background1" w:themeFillShade="F2"/>
            <w:vAlign w:val="center"/>
          </w:tcPr>
          <w:p w14:paraId="2C93A61D" w14:textId="77777777" w:rsidR="00506861" w:rsidRPr="00E17D9C" w:rsidRDefault="00506861" w:rsidP="00685641">
            <w:pPr>
              <w:spacing w:line="240" w:lineRule="auto"/>
              <w:jc w:val="center"/>
              <w:rPr>
                <w:b/>
                <w:bCs/>
                <w:sz w:val="24"/>
                <w:szCs w:val="24"/>
              </w:rPr>
            </w:pPr>
            <w:r w:rsidRPr="00E17D9C">
              <w:rPr>
                <w:b/>
                <w:bCs/>
                <w:sz w:val="24"/>
                <w:szCs w:val="24"/>
              </w:rPr>
              <w:t>Độ dài  trường</w:t>
            </w:r>
          </w:p>
        </w:tc>
        <w:tc>
          <w:tcPr>
            <w:tcW w:w="1107" w:type="pct"/>
            <w:shd w:val="clear" w:color="auto" w:fill="F2F2F2" w:themeFill="background1" w:themeFillShade="F2"/>
            <w:vAlign w:val="center"/>
          </w:tcPr>
          <w:p w14:paraId="3758737D" w14:textId="77777777" w:rsidR="00506861" w:rsidRPr="00E17D9C" w:rsidRDefault="00506861" w:rsidP="00685641">
            <w:pPr>
              <w:spacing w:line="240" w:lineRule="auto"/>
              <w:jc w:val="center"/>
              <w:rPr>
                <w:b/>
                <w:bCs/>
                <w:sz w:val="24"/>
                <w:szCs w:val="24"/>
              </w:rPr>
            </w:pPr>
            <w:r w:rsidRPr="00E17D9C">
              <w:rPr>
                <w:b/>
                <w:bCs/>
                <w:sz w:val="24"/>
                <w:szCs w:val="24"/>
              </w:rPr>
              <w:t>Mô tả</w:t>
            </w:r>
          </w:p>
        </w:tc>
      </w:tr>
      <w:tr w:rsidR="00E17D9C" w:rsidRPr="00E17D9C" w14:paraId="4BFA1B93" w14:textId="77777777" w:rsidTr="00D01FAE">
        <w:trPr>
          <w:trHeight w:hRule="exact" w:val="567"/>
        </w:trPr>
        <w:tc>
          <w:tcPr>
            <w:tcW w:w="412" w:type="pct"/>
            <w:vAlign w:val="center"/>
          </w:tcPr>
          <w:p w14:paraId="3169130E" w14:textId="77777777" w:rsidR="00506861" w:rsidRPr="00E17D9C" w:rsidRDefault="00506861" w:rsidP="00033A8D">
            <w:pPr>
              <w:spacing w:line="240" w:lineRule="auto"/>
              <w:jc w:val="center"/>
              <w:rPr>
                <w:sz w:val="24"/>
                <w:szCs w:val="24"/>
              </w:rPr>
            </w:pPr>
            <w:r w:rsidRPr="00E17D9C">
              <w:rPr>
                <w:sz w:val="24"/>
                <w:szCs w:val="24"/>
              </w:rPr>
              <w:t>1</w:t>
            </w:r>
          </w:p>
        </w:tc>
        <w:tc>
          <w:tcPr>
            <w:tcW w:w="870" w:type="pct"/>
            <w:shd w:val="clear" w:color="auto" w:fill="auto"/>
            <w:vAlign w:val="center"/>
          </w:tcPr>
          <w:p w14:paraId="270CDA9A" w14:textId="77777777" w:rsidR="00506861" w:rsidRPr="00E17D9C" w:rsidRDefault="00506861" w:rsidP="00685641">
            <w:pPr>
              <w:spacing w:line="240" w:lineRule="auto"/>
              <w:jc w:val="left"/>
              <w:rPr>
                <w:sz w:val="24"/>
                <w:szCs w:val="24"/>
              </w:rPr>
            </w:pPr>
            <w:r w:rsidRPr="00E17D9C">
              <w:rPr>
                <w:sz w:val="24"/>
                <w:szCs w:val="24"/>
              </w:rPr>
              <w:t>Mã mẫu</w:t>
            </w:r>
          </w:p>
        </w:tc>
        <w:tc>
          <w:tcPr>
            <w:tcW w:w="1345" w:type="pct"/>
            <w:shd w:val="clear" w:color="auto" w:fill="auto"/>
            <w:vAlign w:val="center"/>
          </w:tcPr>
          <w:p w14:paraId="332B099B" w14:textId="77777777" w:rsidR="00506861" w:rsidRPr="00E17D9C" w:rsidRDefault="00506861" w:rsidP="00685641">
            <w:pPr>
              <w:spacing w:line="240" w:lineRule="auto"/>
              <w:rPr>
                <w:sz w:val="24"/>
                <w:szCs w:val="24"/>
              </w:rPr>
            </w:pPr>
            <w:r w:rsidRPr="00E17D9C">
              <w:rPr>
                <w:sz w:val="24"/>
                <w:szCs w:val="24"/>
              </w:rPr>
              <w:t>mauID</w:t>
            </w:r>
          </w:p>
        </w:tc>
        <w:tc>
          <w:tcPr>
            <w:tcW w:w="712" w:type="pct"/>
            <w:shd w:val="clear" w:color="auto" w:fill="auto"/>
            <w:vAlign w:val="center"/>
          </w:tcPr>
          <w:p w14:paraId="151C59FA" w14:textId="77777777" w:rsidR="00506861" w:rsidRPr="00E17D9C" w:rsidRDefault="00506861" w:rsidP="00685641">
            <w:pPr>
              <w:spacing w:line="240" w:lineRule="auto"/>
              <w:rPr>
                <w:sz w:val="24"/>
                <w:szCs w:val="24"/>
              </w:rPr>
            </w:pPr>
            <w:r w:rsidRPr="00E17D9C">
              <w:rPr>
                <w:sz w:val="24"/>
                <w:szCs w:val="24"/>
              </w:rPr>
              <w:t>String</w:t>
            </w:r>
          </w:p>
        </w:tc>
        <w:tc>
          <w:tcPr>
            <w:tcW w:w="554" w:type="pct"/>
            <w:vAlign w:val="center"/>
          </w:tcPr>
          <w:p w14:paraId="7BB4770D" w14:textId="77777777" w:rsidR="00506861" w:rsidRPr="00E17D9C" w:rsidRDefault="00506861" w:rsidP="00685641">
            <w:pPr>
              <w:spacing w:line="240" w:lineRule="auto"/>
              <w:rPr>
                <w:sz w:val="24"/>
                <w:szCs w:val="24"/>
              </w:rPr>
            </w:pPr>
          </w:p>
        </w:tc>
        <w:tc>
          <w:tcPr>
            <w:tcW w:w="1107" w:type="pct"/>
            <w:vAlign w:val="center"/>
          </w:tcPr>
          <w:p w14:paraId="55482682" w14:textId="77777777" w:rsidR="00506861" w:rsidRPr="00E17D9C" w:rsidRDefault="00506861" w:rsidP="00685641">
            <w:pPr>
              <w:spacing w:line="240" w:lineRule="auto"/>
              <w:rPr>
                <w:sz w:val="24"/>
                <w:szCs w:val="24"/>
              </w:rPr>
            </w:pPr>
            <w:r w:rsidRPr="00E17D9C">
              <w:rPr>
                <w:sz w:val="24"/>
                <w:szCs w:val="24"/>
              </w:rPr>
              <w:t>Mã mẫu</w:t>
            </w:r>
          </w:p>
        </w:tc>
      </w:tr>
      <w:tr w:rsidR="00E17D9C" w:rsidRPr="00E17D9C" w14:paraId="35A7C07E" w14:textId="77777777" w:rsidTr="00C9610A">
        <w:trPr>
          <w:trHeight w:hRule="exact" w:val="680"/>
        </w:trPr>
        <w:tc>
          <w:tcPr>
            <w:tcW w:w="412" w:type="pct"/>
            <w:vAlign w:val="center"/>
          </w:tcPr>
          <w:p w14:paraId="5500A1C7" w14:textId="77777777" w:rsidR="00506861" w:rsidRPr="00E17D9C" w:rsidRDefault="00506861" w:rsidP="00033A8D">
            <w:pPr>
              <w:spacing w:line="240" w:lineRule="auto"/>
              <w:jc w:val="center"/>
              <w:rPr>
                <w:sz w:val="24"/>
                <w:szCs w:val="24"/>
              </w:rPr>
            </w:pPr>
            <w:r w:rsidRPr="00E17D9C">
              <w:rPr>
                <w:sz w:val="24"/>
                <w:szCs w:val="24"/>
              </w:rPr>
              <w:t>2</w:t>
            </w:r>
          </w:p>
        </w:tc>
        <w:tc>
          <w:tcPr>
            <w:tcW w:w="870" w:type="pct"/>
            <w:shd w:val="clear" w:color="auto" w:fill="auto"/>
            <w:vAlign w:val="center"/>
          </w:tcPr>
          <w:p w14:paraId="144B4528" w14:textId="77777777" w:rsidR="00506861" w:rsidRPr="00E17D9C" w:rsidRDefault="00506861" w:rsidP="00685641">
            <w:pPr>
              <w:spacing w:line="240" w:lineRule="auto"/>
              <w:jc w:val="left"/>
              <w:rPr>
                <w:sz w:val="24"/>
                <w:szCs w:val="24"/>
              </w:rPr>
            </w:pPr>
            <w:r w:rsidRPr="00E17D9C">
              <w:rPr>
                <w:sz w:val="24"/>
                <w:szCs w:val="24"/>
              </w:rPr>
              <w:t>Thiết bị phân tích</w:t>
            </w:r>
          </w:p>
        </w:tc>
        <w:tc>
          <w:tcPr>
            <w:tcW w:w="1345" w:type="pct"/>
            <w:shd w:val="clear" w:color="auto" w:fill="auto"/>
            <w:vAlign w:val="center"/>
          </w:tcPr>
          <w:p w14:paraId="26A8DEA8" w14:textId="77777777" w:rsidR="00506861" w:rsidRPr="00E17D9C" w:rsidRDefault="00506861" w:rsidP="00685641">
            <w:pPr>
              <w:spacing w:line="240" w:lineRule="auto"/>
              <w:rPr>
                <w:sz w:val="24"/>
                <w:szCs w:val="24"/>
              </w:rPr>
            </w:pPr>
            <w:r w:rsidRPr="00E17D9C">
              <w:rPr>
                <w:sz w:val="24"/>
                <w:szCs w:val="24"/>
              </w:rPr>
              <w:t>thietBiPhanTich</w:t>
            </w:r>
          </w:p>
        </w:tc>
        <w:tc>
          <w:tcPr>
            <w:tcW w:w="712" w:type="pct"/>
            <w:shd w:val="clear" w:color="auto" w:fill="auto"/>
            <w:vAlign w:val="center"/>
          </w:tcPr>
          <w:p w14:paraId="3772A5AE" w14:textId="77777777" w:rsidR="00506861" w:rsidRPr="00E17D9C" w:rsidRDefault="00506861" w:rsidP="00685641">
            <w:pPr>
              <w:spacing w:line="240" w:lineRule="auto"/>
              <w:rPr>
                <w:sz w:val="24"/>
                <w:szCs w:val="24"/>
              </w:rPr>
            </w:pPr>
            <w:r w:rsidRPr="00E17D9C">
              <w:rPr>
                <w:sz w:val="24"/>
                <w:szCs w:val="24"/>
              </w:rPr>
              <w:t>String</w:t>
            </w:r>
          </w:p>
        </w:tc>
        <w:tc>
          <w:tcPr>
            <w:tcW w:w="554" w:type="pct"/>
          </w:tcPr>
          <w:p w14:paraId="444AC519" w14:textId="77777777" w:rsidR="00506861" w:rsidRPr="00E17D9C" w:rsidRDefault="00506861" w:rsidP="00685641">
            <w:pPr>
              <w:spacing w:line="240" w:lineRule="auto"/>
              <w:rPr>
                <w:sz w:val="24"/>
                <w:szCs w:val="24"/>
              </w:rPr>
            </w:pPr>
          </w:p>
        </w:tc>
        <w:tc>
          <w:tcPr>
            <w:tcW w:w="1107" w:type="pct"/>
            <w:vAlign w:val="center"/>
          </w:tcPr>
          <w:p w14:paraId="03783577" w14:textId="77777777" w:rsidR="00506861" w:rsidRPr="00E17D9C" w:rsidRDefault="00506861" w:rsidP="00685641">
            <w:pPr>
              <w:spacing w:line="240" w:lineRule="auto"/>
              <w:rPr>
                <w:sz w:val="24"/>
                <w:szCs w:val="24"/>
              </w:rPr>
            </w:pPr>
            <w:r w:rsidRPr="00E17D9C">
              <w:rPr>
                <w:sz w:val="24"/>
                <w:szCs w:val="24"/>
              </w:rPr>
              <w:t>Thiết bị phân tích</w:t>
            </w:r>
          </w:p>
        </w:tc>
      </w:tr>
      <w:tr w:rsidR="00E17D9C" w:rsidRPr="00E17D9C" w14:paraId="5C2C2D73" w14:textId="77777777" w:rsidTr="00C9610A">
        <w:trPr>
          <w:trHeight w:hRule="exact" w:val="680"/>
        </w:trPr>
        <w:tc>
          <w:tcPr>
            <w:tcW w:w="412" w:type="pct"/>
            <w:vAlign w:val="center"/>
          </w:tcPr>
          <w:p w14:paraId="7F906654" w14:textId="77777777" w:rsidR="00506861" w:rsidRPr="00E17D9C" w:rsidRDefault="00506861" w:rsidP="00033A8D">
            <w:pPr>
              <w:spacing w:line="240" w:lineRule="auto"/>
              <w:jc w:val="center"/>
              <w:rPr>
                <w:sz w:val="24"/>
                <w:szCs w:val="24"/>
              </w:rPr>
            </w:pPr>
            <w:r w:rsidRPr="00E17D9C">
              <w:rPr>
                <w:sz w:val="24"/>
                <w:szCs w:val="24"/>
              </w:rPr>
              <w:t>3</w:t>
            </w:r>
          </w:p>
        </w:tc>
        <w:tc>
          <w:tcPr>
            <w:tcW w:w="870" w:type="pct"/>
            <w:shd w:val="clear" w:color="auto" w:fill="auto"/>
            <w:vAlign w:val="center"/>
          </w:tcPr>
          <w:p w14:paraId="61B2AC6F" w14:textId="2334628D" w:rsidR="00506861" w:rsidRPr="00E17D9C" w:rsidRDefault="00506861" w:rsidP="00ED6E7F">
            <w:pPr>
              <w:spacing w:line="240" w:lineRule="auto"/>
              <w:jc w:val="left"/>
              <w:rPr>
                <w:sz w:val="24"/>
                <w:szCs w:val="24"/>
              </w:rPr>
            </w:pPr>
            <w:r w:rsidRPr="00E17D9C">
              <w:rPr>
                <w:sz w:val="24"/>
                <w:szCs w:val="24"/>
              </w:rPr>
              <w:t>Phương</w:t>
            </w:r>
            <w:r w:rsidR="00ED6E7F" w:rsidRPr="00E17D9C">
              <w:rPr>
                <w:sz w:val="24"/>
                <w:szCs w:val="24"/>
              </w:rPr>
              <w:t xml:space="preserve"> </w:t>
            </w:r>
            <w:r w:rsidRPr="00E17D9C">
              <w:rPr>
                <w:sz w:val="24"/>
                <w:szCs w:val="24"/>
              </w:rPr>
              <w:t>pháp phân tích</w:t>
            </w:r>
          </w:p>
        </w:tc>
        <w:tc>
          <w:tcPr>
            <w:tcW w:w="1345" w:type="pct"/>
            <w:shd w:val="clear" w:color="auto" w:fill="auto"/>
            <w:vAlign w:val="center"/>
          </w:tcPr>
          <w:p w14:paraId="1E8E0B59" w14:textId="77777777" w:rsidR="00506861" w:rsidRPr="00E17D9C" w:rsidRDefault="00506861" w:rsidP="00685641">
            <w:pPr>
              <w:spacing w:line="240" w:lineRule="auto"/>
              <w:rPr>
                <w:sz w:val="24"/>
                <w:szCs w:val="24"/>
              </w:rPr>
            </w:pPr>
            <w:r w:rsidRPr="00E17D9C">
              <w:rPr>
                <w:sz w:val="24"/>
                <w:szCs w:val="24"/>
              </w:rPr>
              <w:t>phuongPhapPhanTich</w:t>
            </w:r>
          </w:p>
        </w:tc>
        <w:tc>
          <w:tcPr>
            <w:tcW w:w="712" w:type="pct"/>
            <w:shd w:val="clear" w:color="auto" w:fill="auto"/>
            <w:vAlign w:val="center"/>
          </w:tcPr>
          <w:p w14:paraId="4A5613D2" w14:textId="77777777" w:rsidR="00506861" w:rsidRPr="00E17D9C" w:rsidRDefault="00506861" w:rsidP="00685641">
            <w:pPr>
              <w:spacing w:line="240" w:lineRule="auto"/>
              <w:rPr>
                <w:sz w:val="24"/>
                <w:szCs w:val="24"/>
              </w:rPr>
            </w:pPr>
            <w:r w:rsidRPr="00E17D9C">
              <w:rPr>
                <w:sz w:val="24"/>
                <w:szCs w:val="24"/>
              </w:rPr>
              <w:t>Integer</w:t>
            </w:r>
          </w:p>
        </w:tc>
        <w:tc>
          <w:tcPr>
            <w:tcW w:w="554" w:type="pct"/>
          </w:tcPr>
          <w:p w14:paraId="63434BDC" w14:textId="77777777" w:rsidR="00506861" w:rsidRPr="00E17D9C" w:rsidRDefault="00506861" w:rsidP="00685641">
            <w:pPr>
              <w:spacing w:line="240" w:lineRule="auto"/>
              <w:rPr>
                <w:sz w:val="24"/>
                <w:szCs w:val="24"/>
              </w:rPr>
            </w:pPr>
          </w:p>
        </w:tc>
        <w:tc>
          <w:tcPr>
            <w:tcW w:w="1107" w:type="pct"/>
            <w:vAlign w:val="center"/>
          </w:tcPr>
          <w:p w14:paraId="27C21855" w14:textId="77777777" w:rsidR="00506861" w:rsidRPr="00E17D9C" w:rsidRDefault="00506861" w:rsidP="00ED6E7F">
            <w:pPr>
              <w:spacing w:line="240" w:lineRule="auto"/>
              <w:jc w:val="left"/>
              <w:rPr>
                <w:sz w:val="24"/>
                <w:szCs w:val="24"/>
              </w:rPr>
            </w:pPr>
            <w:r w:rsidRPr="00E17D9C">
              <w:rPr>
                <w:sz w:val="24"/>
                <w:szCs w:val="24"/>
              </w:rPr>
              <w:t>Phương pháp phân tích</w:t>
            </w:r>
          </w:p>
        </w:tc>
      </w:tr>
      <w:tr w:rsidR="00E17D9C" w:rsidRPr="00E17D9C" w14:paraId="3AAD80A4" w14:textId="77777777" w:rsidTr="00C9610A">
        <w:trPr>
          <w:trHeight w:hRule="exact" w:val="680"/>
        </w:trPr>
        <w:tc>
          <w:tcPr>
            <w:tcW w:w="412" w:type="pct"/>
            <w:vAlign w:val="center"/>
          </w:tcPr>
          <w:p w14:paraId="25D873F0" w14:textId="77777777" w:rsidR="00506861" w:rsidRPr="00E17D9C" w:rsidRDefault="00506861" w:rsidP="00033A8D">
            <w:pPr>
              <w:spacing w:line="240" w:lineRule="auto"/>
              <w:jc w:val="center"/>
              <w:rPr>
                <w:sz w:val="24"/>
                <w:szCs w:val="24"/>
              </w:rPr>
            </w:pPr>
            <w:r w:rsidRPr="00E17D9C">
              <w:rPr>
                <w:sz w:val="24"/>
                <w:szCs w:val="24"/>
              </w:rPr>
              <w:t>4</w:t>
            </w:r>
          </w:p>
        </w:tc>
        <w:tc>
          <w:tcPr>
            <w:tcW w:w="870" w:type="pct"/>
            <w:shd w:val="clear" w:color="auto" w:fill="auto"/>
            <w:vAlign w:val="center"/>
          </w:tcPr>
          <w:p w14:paraId="7BE48BE3" w14:textId="77777777" w:rsidR="00506861" w:rsidRPr="00E17D9C" w:rsidRDefault="00506861" w:rsidP="00685641">
            <w:pPr>
              <w:spacing w:line="240" w:lineRule="auto"/>
              <w:jc w:val="left"/>
              <w:rPr>
                <w:sz w:val="24"/>
                <w:szCs w:val="24"/>
              </w:rPr>
            </w:pPr>
            <w:r w:rsidRPr="00E17D9C">
              <w:rPr>
                <w:sz w:val="24"/>
                <w:szCs w:val="24"/>
              </w:rPr>
              <w:t>Người thực hiện</w:t>
            </w:r>
          </w:p>
        </w:tc>
        <w:tc>
          <w:tcPr>
            <w:tcW w:w="1345" w:type="pct"/>
            <w:shd w:val="clear" w:color="auto" w:fill="auto"/>
            <w:vAlign w:val="center"/>
          </w:tcPr>
          <w:p w14:paraId="09D76B2B" w14:textId="77777777" w:rsidR="00506861" w:rsidRPr="00E17D9C" w:rsidRDefault="00506861" w:rsidP="00685641">
            <w:pPr>
              <w:spacing w:line="240" w:lineRule="auto"/>
              <w:rPr>
                <w:sz w:val="24"/>
                <w:szCs w:val="24"/>
              </w:rPr>
            </w:pPr>
            <w:r w:rsidRPr="00E17D9C">
              <w:rPr>
                <w:sz w:val="24"/>
                <w:szCs w:val="24"/>
              </w:rPr>
              <w:t>nguoiPhanTich</w:t>
            </w:r>
          </w:p>
        </w:tc>
        <w:tc>
          <w:tcPr>
            <w:tcW w:w="712" w:type="pct"/>
            <w:shd w:val="clear" w:color="auto" w:fill="auto"/>
            <w:vAlign w:val="center"/>
          </w:tcPr>
          <w:p w14:paraId="28371316" w14:textId="77777777" w:rsidR="00506861" w:rsidRPr="00E17D9C" w:rsidRDefault="00506861" w:rsidP="00685641">
            <w:pPr>
              <w:spacing w:line="240" w:lineRule="auto"/>
              <w:rPr>
                <w:sz w:val="24"/>
                <w:szCs w:val="24"/>
              </w:rPr>
            </w:pPr>
            <w:r w:rsidRPr="00E17D9C">
              <w:rPr>
                <w:sz w:val="24"/>
                <w:szCs w:val="24"/>
              </w:rPr>
              <w:t>String</w:t>
            </w:r>
          </w:p>
        </w:tc>
        <w:tc>
          <w:tcPr>
            <w:tcW w:w="554" w:type="pct"/>
          </w:tcPr>
          <w:p w14:paraId="63E3EAE3" w14:textId="77777777" w:rsidR="00506861" w:rsidRPr="00E17D9C" w:rsidRDefault="00506861" w:rsidP="00685641">
            <w:pPr>
              <w:spacing w:line="240" w:lineRule="auto"/>
              <w:rPr>
                <w:sz w:val="24"/>
                <w:szCs w:val="24"/>
              </w:rPr>
            </w:pPr>
          </w:p>
        </w:tc>
        <w:tc>
          <w:tcPr>
            <w:tcW w:w="1107" w:type="pct"/>
            <w:vAlign w:val="center"/>
          </w:tcPr>
          <w:p w14:paraId="39B6F3A3" w14:textId="77777777" w:rsidR="00506861" w:rsidRPr="00E17D9C" w:rsidRDefault="00506861" w:rsidP="00685641">
            <w:pPr>
              <w:spacing w:line="240" w:lineRule="auto"/>
              <w:rPr>
                <w:sz w:val="24"/>
                <w:szCs w:val="24"/>
              </w:rPr>
            </w:pPr>
            <w:r w:rsidRPr="00E17D9C">
              <w:rPr>
                <w:sz w:val="24"/>
                <w:szCs w:val="24"/>
              </w:rPr>
              <w:t>Người thực hiện</w:t>
            </w:r>
          </w:p>
        </w:tc>
      </w:tr>
      <w:tr w:rsidR="00E17D9C" w:rsidRPr="00E17D9C" w14:paraId="062336AB" w14:textId="77777777" w:rsidTr="00C9610A">
        <w:trPr>
          <w:trHeight w:hRule="exact" w:val="680"/>
        </w:trPr>
        <w:tc>
          <w:tcPr>
            <w:tcW w:w="412" w:type="pct"/>
            <w:vAlign w:val="center"/>
          </w:tcPr>
          <w:p w14:paraId="2D2CF7E9" w14:textId="77777777" w:rsidR="00506861" w:rsidRPr="00E17D9C" w:rsidRDefault="00506861" w:rsidP="00033A8D">
            <w:pPr>
              <w:spacing w:line="240" w:lineRule="auto"/>
              <w:jc w:val="center"/>
              <w:rPr>
                <w:sz w:val="24"/>
                <w:szCs w:val="24"/>
              </w:rPr>
            </w:pPr>
            <w:r w:rsidRPr="00E17D9C">
              <w:rPr>
                <w:sz w:val="24"/>
                <w:szCs w:val="24"/>
              </w:rPr>
              <w:lastRenderedPageBreak/>
              <w:t>5</w:t>
            </w:r>
          </w:p>
        </w:tc>
        <w:tc>
          <w:tcPr>
            <w:tcW w:w="870" w:type="pct"/>
            <w:shd w:val="clear" w:color="auto" w:fill="auto"/>
            <w:vAlign w:val="center"/>
          </w:tcPr>
          <w:p w14:paraId="01B9DD95" w14:textId="5E8C8B88" w:rsidR="00506861" w:rsidRPr="00E17D9C" w:rsidRDefault="00506861" w:rsidP="00ED6E7F">
            <w:pPr>
              <w:spacing w:line="240" w:lineRule="auto"/>
              <w:jc w:val="left"/>
              <w:rPr>
                <w:sz w:val="24"/>
                <w:szCs w:val="24"/>
              </w:rPr>
            </w:pPr>
            <w:r w:rsidRPr="00E17D9C">
              <w:rPr>
                <w:sz w:val="24"/>
                <w:szCs w:val="24"/>
              </w:rPr>
              <w:t>Thời gian thực</w:t>
            </w:r>
            <w:r w:rsidR="00ED6E7F" w:rsidRPr="00E17D9C">
              <w:rPr>
                <w:sz w:val="24"/>
                <w:szCs w:val="24"/>
              </w:rPr>
              <w:t xml:space="preserve"> </w:t>
            </w:r>
            <w:r w:rsidRPr="00E17D9C">
              <w:rPr>
                <w:sz w:val="24"/>
                <w:szCs w:val="24"/>
              </w:rPr>
              <w:t>hiện</w:t>
            </w:r>
          </w:p>
        </w:tc>
        <w:tc>
          <w:tcPr>
            <w:tcW w:w="1345" w:type="pct"/>
            <w:shd w:val="clear" w:color="auto" w:fill="auto"/>
            <w:vAlign w:val="center"/>
          </w:tcPr>
          <w:p w14:paraId="52765314" w14:textId="77777777" w:rsidR="00506861" w:rsidRPr="00E17D9C" w:rsidRDefault="00506861" w:rsidP="00685641">
            <w:pPr>
              <w:spacing w:line="240" w:lineRule="auto"/>
              <w:rPr>
                <w:sz w:val="24"/>
                <w:szCs w:val="24"/>
              </w:rPr>
            </w:pPr>
            <w:r w:rsidRPr="00E17D9C">
              <w:rPr>
                <w:sz w:val="24"/>
                <w:szCs w:val="24"/>
              </w:rPr>
              <w:t>thoiGianPhanTich</w:t>
            </w:r>
          </w:p>
        </w:tc>
        <w:tc>
          <w:tcPr>
            <w:tcW w:w="712" w:type="pct"/>
            <w:shd w:val="clear" w:color="auto" w:fill="auto"/>
            <w:vAlign w:val="center"/>
          </w:tcPr>
          <w:p w14:paraId="205DF7B8" w14:textId="77777777" w:rsidR="00506861" w:rsidRPr="00E17D9C" w:rsidRDefault="00506861" w:rsidP="00685641">
            <w:pPr>
              <w:spacing w:line="240" w:lineRule="auto"/>
              <w:rPr>
                <w:sz w:val="24"/>
                <w:szCs w:val="24"/>
              </w:rPr>
            </w:pPr>
            <w:r w:rsidRPr="00E17D9C">
              <w:rPr>
                <w:sz w:val="24"/>
                <w:szCs w:val="24"/>
              </w:rPr>
              <w:t>DateTime</w:t>
            </w:r>
          </w:p>
        </w:tc>
        <w:tc>
          <w:tcPr>
            <w:tcW w:w="554" w:type="pct"/>
          </w:tcPr>
          <w:p w14:paraId="4FF502F8" w14:textId="77777777" w:rsidR="00506861" w:rsidRPr="00E17D9C" w:rsidRDefault="00506861" w:rsidP="00685641">
            <w:pPr>
              <w:spacing w:line="240" w:lineRule="auto"/>
              <w:rPr>
                <w:sz w:val="24"/>
                <w:szCs w:val="24"/>
              </w:rPr>
            </w:pPr>
          </w:p>
        </w:tc>
        <w:tc>
          <w:tcPr>
            <w:tcW w:w="1107" w:type="pct"/>
            <w:vAlign w:val="center"/>
          </w:tcPr>
          <w:p w14:paraId="057FB59F" w14:textId="77777777" w:rsidR="00506861" w:rsidRPr="00E17D9C" w:rsidRDefault="00506861" w:rsidP="00685641">
            <w:pPr>
              <w:spacing w:line="240" w:lineRule="auto"/>
              <w:jc w:val="left"/>
              <w:rPr>
                <w:sz w:val="24"/>
                <w:szCs w:val="24"/>
              </w:rPr>
            </w:pPr>
            <w:r w:rsidRPr="00E17D9C">
              <w:rPr>
                <w:sz w:val="24"/>
                <w:szCs w:val="24"/>
              </w:rPr>
              <w:t>Thời gian thực</w:t>
            </w:r>
          </w:p>
          <w:p w14:paraId="0F6739DB" w14:textId="77777777" w:rsidR="00506861" w:rsidRPr="00E17D9C" w:rsidRDefault="00506861" w:rsidP="00685641">
            <w:pPr>
              <w:spacing w:line="240" w:lineRule="auto"/>
              <w:rPr>
                <w:sz w:val="24"/>
                <w:szCs w:val="24"/>
              </w:rPr>
            </w:pPr>
            <w:r w:rsidRPr="00E17D9C">
              <w:rPr>
                <w:sz w:val="24"/>
                <w:szCs w:val="24"/>
              </w:rPr>
              <w:t>hiện</w:t>
            </w:r>
          </w:p>
        </w:tc>
      </w:tr>
      <w:tr w:rsidR="00E17D9C" w:rsidRPr="00E17D9C" w14:paraId="504711D3" w14:textId="77777777" w:rsidTr="00C9610A">
        <w:trPr>
          <w:trHeight w:hRule="exact" w:val="907"/>
        </w:trPr>
        <w:tc>
          <w:tcPr>
            <w:tcW w:w="412" w:type="pct"/>
            <w:vAlign w:val="center"/>
          </w:tcPr>
          <w:p w14:paraId="0FF4E2C4" w14:textId="77777777" w:rsidR="00506861" w:rsidRPr="00E17D9C" w:rsidRDefault="00506861" w:rsidP="00033A8D">
            <w:pPr>
              <w:spacing w:line="240" w:lineRule="auto"/>
              <w:jc w:val="center"/>
              <w:rPr>
                <w:sz w:val="24"/>
                <w:szCs w:val="24"/>
              </w:rPr>
            </w:pPr>
            <w:r w:rsidRPr="00E17D9C">
              <w:rPr>
                <w:sz w:val="24"/>
                <w:szCs w:val="24"/>
              </w:rPr>
              <w:t>6</w:t>
            </w:r>
          </w:p>
        </w:tc>
        <w:tc>
          <w:tcPr>
            <w:tcW w:w="870" w:type="pct"/>
            <w:shd w:val="clear" w:color="auto" w:fill="auto"/>
            <w:vAlign w:val="center"/>
          </w:tcPr>
          <w:p w14:paraId="27354CA7" w14:textId="55A08648" w:rsidR="00506861" w:rsidRPr="00E17D9C" w:rsidRDefault="00506861" w:rsidP="00ED6E7F">
            <w:pPr>
              <w:spacing w:line="240" w:lineRule="auto"/>
              <w:jc w:val="left"/>
              <w:rPr>
                <w:sz w:val="24"/>
                <w:szCs w:val="24"/>
              </w:rPr>
            </w:pPr>
            <w:r w:rsidRPr="00E17D9C">
              <w:rPr>
                <w:sz w:val="24"/>
                <w:szCs w:val="24"/>
              </w:rPr>
              <w:t>Thông tin về đơn vị thực hiện</w:t>
            </w:r>
          </w:p>
        </w:tc>
        <w:tc>
          <w:tcPr>
            <w:tcW w:w="1345" w:type="pct"/>
            <w:shd w:val="clear" w:color="auto" w:fill="auto"/>
            <w:vAlign w:val="center"/>
          </w:tcPr>
          <w:p w14:paraId="42CA7371" w14:textId="77777777" w:rsidR="00506861" w:rsidRPr="00E17D9C" w:rsidRDefault="00506861" w:rsidP="00685641">
            <w:pPr>
              <w:spacing w:line="240" w:lineRule="auto"/>
              <w:rPr>
                <w:sz w:val="24"/>
                <w:szCs w:val="24"/>
              </w:rPr>
            </w:pPr>
            <w:r w:rsidRPr="00E17D9C">
              <w:rPr>
                <w:sz w:val="24"/>
                <w:szCs w:val="24"/>
              </w:rPr>
              <w:t>donViPhanTich</w:t>
            </w:r>
          </w:p>
        </w:tc>
        <w:tc>
          <w:tcPr>
            <w:tcW w:w="712" w:type="pct"/>
            <w:shd w:val="clear" w:color="auto" w:fill="auto"/>
            <w:vAlign w:val="center"/>
          </w:tcPr>
          <w:p w14:paraId="6BBB888B" w14:textId="77777777" w:rsidR="00506861" w:rsidRPr="00E17D9C" w:rsidRDefault="00506861" w:rsidP="00685641">
            <w:pPr>
              <w:spacing w:line="240" w:lineRule="auto"/>
              <w:rPr>
                <w:sz w:val="24"/>
                <w:szCs w:val="24"/>
              </w:rPr>
            </w:pPr>
            <w:r w:rsidRPr="00E17D9C">
              <w:rPr>
                <w:sz w:val="24"/>
                <w:szCs w:val="24"/>
              </w:rPr>
              <w:t>String</w:t>
            </w:r>
          </w:p>
        </w:tc>
        <w:tc>
          <w:tcPr>
            <w:tcW w:w="554" w:type="pct"/>
          </w:tcPr>
          <w:p w14:paraId="14723C2D" w14:textId="77777777" w:rsidR="00506861" w:rsidRPr="00E17D9C" w:rsidRDefault="00506861" w:rsidP="00685641">
            <w:pPr>
              <w:spacing w:line="240" w:lineRule="auto"/>
              <w:rPr>
                <w:sz w:val="24"/>
                <w:szCs w:val="24"/>
              </w:rPr>
            </w:pPr>
          </w:p>
        </w:tc>
        <w:tc>
          <w:tcPr>
            <w:tcW w:w="1107" w:type="pct"/>
            <w:vAlign w:val="center"/>
          </w:tcPr>
          <w:p w14:paraId="7D7B519A" w14:textId="77777777" w:rsidR="00506861" w:rsidRPr="00E17D9C" w:rsidRDefault="00506861" w:rsidP="00685641">
            <w:pPr>
              <w:spacing w:line="240" w:lineRule="auto"/>
              <w:jc w:val="left"/>
              <w:rPr>
                <w:sz w:val="24"/>
                <w:szCs w:val="24"/>
              </w:rPr>
            </w:pPr>
            <w:r w:rsidRPr="00E17D9C">
              <w:rPr>
                <w:sz w:val="24"/>
                <w:szCs w:val="24"/>
              </w:rPr>
              <w:t>Thông tin về đơn</w:t>
            </w:r>
          </w:p>
          <w:p w14:paraId="7EF6772E" w14:textId="77777777" w:rsidR="00506861" w:rsidRPr="00E17D9C" w:rsidRDefault="00506861" w:rsidP="00685641">
            <w:pPr>
              <w:spacing w:line="240" w:lineRule="auto"/>
              <w:jc w:val="left"/>
              <w:rPr>
                <w:sz w:val="24"/>
                <w:szCs w:val="24"/>
              </w:rPr>
            </w:pPr>
            <w:r w:rsidRPr="00E17D9C">
              <w:rPr>
                <w:sz w:val="24"/>
                <w:szCs w:val="24"/>
              </w:rPr>
              <w:t>vị thực hiện phân tích mẫu</w:t>
            </w:r>
          </w:p>
        </w:tc>
      </w:tr>
      <w:tr w:rsidR="00E17D9C" w:rsidRPr="00E17D9C" w14:paraId="2D30C437" w14:textId="77777777" w:rsidTr="00C9610A">
        <w:trPr>
          <w:trHeight w:hRule="exact" w:val="680"/>
        </w:trPr>
        <w:tc>
          <w:tcPr>
            <w:tcW w:w="412" w:type="pct"/>
            <w:vAlign w:val="center"/>
          </w:tcPr>
          <w:p w14:paraId="5183BE11" w14:textId="77777777" w:rsidR="00506861" w:rsidRPr="00E17D9C" w:rsidRDefault="00506861" w:rsidP="00033A8D">
            <w:pPr>
              <w:spacing w:line="240" w:lineRule="auto"/>
              <w:jc w:val="center"/>
              <w:rPr>
                <w:sz w:val="24"/>
                <w:szCs w:val="24"/>
              </w:rPr>
            </w:pPr>
            <w:r w:rsidRPr="00E17D9C">
              <w:rPr>
                <w:sz w:val="24"/>
                <w:szCs w:val="24"/>
              </w:rPr>
              <w:t>7</w:t>
            </w:r>
          </w:p>
        </w:tc>
        <w:tc>
          <w:tcPr>
            <w:tcW w:w="870" w:type="pct"/>
            <w:shd w:val="clear" w:color="auto" w:fill="auto"/>
            <w:vAlign w:val="center"/>
          </w:tcPr>
          <w:p w14:paraId="461F7A07" w14:textId="77777777" w:rsidR="00506861" w:rsidRPr="00E17D9C" w:rsidRDefault="00506861" w:rsidP="00685641">
            <w:pPr>
              <w:spacing w:line="240" w:lineRule="auto"/>
              <w:jc w:val="left"/>
              <w:rPr>
                <w:sz w:val="24"/>
                <w:szCs w:val="24"/>
              </w:rPr>
            </w:pPr>
            <w:r w:rsidRPr="00E17D9C">
              <w:rPr>
                <w:sz w:val="24"/>
                <w:szCs w:val="24"/>
              </w:rPr>
              <w:t>Kết quả phân tích</w:t>
            </w:r>
          </w:p>
        </w:tc>
        <w:tc>
          <w:tcPr>
            <w:tcW w:w="1345" w:type="pct"/>
            <w:shd w:val="clear" w:color="auto" w:fill="auto"/>
            <w:vAlign w:val="center"/>
          </w:tcPr>
          <w:p w14:paraId="40992EF1" w14:textId="77777777" w:rsidR="00506861" w:rsidRPr="00E17D9C" w:rsidRDefault="00506861" w:rsidP="00685641">
            <w:pPr>
              <w:spacing w:line="240" w:lineRule="auto"/>
              <w:rPr>
                <w:sz w:val="24"/>
                <w:szCs w:val="24"/>
              </w:rPr>
            </w:pPr>
            <w:r w:rsidRPr="00E17D9C">
              <w:rPr>
                <w:sz w:val="24"/>
                <w:szCs w:val="24"/>
              </w:rPr>
              <w:t>ketQuaPhanTich</w:t>
            </w:r>
          </w:p>
        </w:tc>
        <w:tc>
          <w:tcPr>
            <w:tcW w:w="712" w:type="pct"/>
            <w:shd w:val="clear" w:color="auto" w:fill="auto"/>
            <w:vAlign w:val="center"/>
          </w:tcPr>
          <w:p w14:paraId="4FAAA991" w14:textId="77777777" w:rsidR="00506861" w:rsidRPr="00E17D9C" w:rsidRDefault="00506861" w:rsidP="00685641">
            <w:pPr>
              <w:spacing w:line="240" w:lineRule="auto"/>
              <w:rPr>
                <w:sz w:val="24"/>
                <w:szCs w:val="24"/>
              </w:rPr>
            </w:pPr>
            <w:r w:rsidRPr="00E17D9C">
              <w:rPr>
                <w:sz w:val="24"/>
                <w:szCs w:val="24"/>
              </w:rPr>
              <w:t>String</w:t>
            </w:r>
          </w:p>
        </w:tc>
        <w:tc>
          <w:tcPr>
            <w:tcW w:w="554" w:type="pct"/>
          </w:tcPr>
          <w:p w14:paraId="61380D98" w14:textId="77777777" w:rsidR="00506861" w:rsidRPr="00E17D9C" w:rsidRDefault="00506861" w:rsidP="00685641">
            <w:pPr>
              <w:spacing w:line="240" w:lineRule="auto"/>
              <w:rPr>
                <w:sz w:val="24"/>
                <w:szCs w:val="24"/>
              </w:rPr>
            </w:pPr>
          </w:p>
        </w:tc>
        <w:tc>
          <w:tcPr>
            <w:tcW w:w="1107" w:type="pct"/>
            <w:vAlign w:val="center"/>
          </w:tcPr>
          <w:p w14:paraId="3E6E6BF7" w14:textId="77777777" w:rsidR="00506861" w:rsidRPr="00E17D9C" w:rsidRDefault="00506861" w:rsidP="00685641">
            <w:pPr>
              <w:spacing w:line="240" w:lineRule="auto"/>
              <w:rPr>
                <w:sz w:val="24"/>
                <w:szCs w:val="24"/>
              </w:rPr>
            </w:pPr>
            <w:r w:rsidRPr="00E17D9C">
              <w:rPr>
                <w:sz w:val="24"/>
                <w:szCs w:val="24"/>
              </w:rPr>
              <w:t>Kết quả phân tích</w:t>
            </w:r>
          </w:p>
        </w:tc>
      </w:tr>
    </w:tbl>
    <w:p w14:paraId="16DE1660" w14:textId="77777777" w:rsidR="00033A8D" w:rsidRPr="00E17D9C" w:rsidRDefault="00033A8D" w:rsidP="008335A3">
      <w:pPr>
        <w:pStyle w:val="Heading2"/>
        <w:sectPr w:rsidR="00033A8D" w:rsidRPr="00E17D9C" w:rsidSect="002B150F">
          <w:pgSz w:w="11906" w:h="16838" w:code="9"/>
          <w:pgMar w:top="1134" w:right="1134" w:bottom="1134" w:left="1701" w:header="720" w:footer="720" w:gutter="0"/>
          <w:pgNumType w:start="1"/>
          <w:cols w:space="720"/>
          <w:titlePg/>
          <w:docGrid w:linePitch="381"/>
        </w:sectPr>
      </w:pPr>
    </w:p>
    <w:p w14:paraId="14C88F27" w14:textId="665B6EDF" w:rsidR="00033A8D" w:rsidRPr="00E17D9C" w:rsidRDefault="00033A8D" w:rsidP="005B2361">
      <w:pPr>
        <w:pStyle w:val="Heading2"/>
        <w:ind w:firstLine="0"/>
        <w:jc w:val="center"/>
      </w:pPr>
      <w:r w:rsidRPr="00E17D9C">
        <w:lastRenderedPageBreak/>
        <w:t xml:space="preserve">Phụ lục </w:t>
      </w:r>
      <w:r w:rsidR="00860BDF" w:rsidRPr="00E17D9C">
        <w:t>II</w:t>
      </w:r>
    </w:p>
    <w:p w14:paraId="71C914EE" w14:textId="77777777" w:rsidR="005B2361" w:rsidRPr="00E17D9C" w:rsidRDefault="00506861" w:rsidP="005B2361">
      <w:pPr>
        <w:pStyle w:val="Heading2"/>
        <w:ind w:firstLine="0"/>
        <w:jc w:val="center"/>
      </w:pPr>
      <w:r w:rsidRPr="00E17D9C">
        <w:t xml:space="preserve">CHUẨN DỮ LIỆU DANH MỤC, THAM CHIẾU QUAN TRẮC </w:t>
      </w:r>
      <w:r w:rsidR="005B2361" w:rsidRPr="00E17D9C">
        <w:t xml:space="preserve"> </w:t>
      </w:r>
    </w:p>
    <w:p w14:paraId="6030EF22" w14:textId="3BE59629" w:rsidR="00506861" w:rsidRPr="00E17D9C" w:rsidRDefault="00506861" w:rsidP="005B2361">
      <w:pPr>
        <w:pStyle w:val="Heading2"/>
        <w:ind w:firstLine="0"/>
        <w:jc w:val="center"/>
      </w:pPr>
      <w:r w:rsidRPr="00E17D9C">
        <w:t>TÀI NGUYÊN VÀ MÔI TRƯỜNG</w:t>
      </w:r>
    </w:p>
    <w:p w14:paraId="32EC73AB" w14:textId="77777777" w:rsidR="00495517" w:rsidRPr="00E17D9C" w:rsidRDefault="00495517" w:rsidP="00495517">
      <w:pPr>
        <w:spacing w:after="240"/>
        <w:jc w:val="center"/>
        <w:rPr>
          <w:i/>
          <w:lang w:val="sv-SE"/>
        </w:rPr>
      </w:pPr>
      <w:r w:rsidRPr="00E17D9C">
        <w:rPr>
          <w:i/>
          <w:spacing w:val="-6"/>
          <w:lang w:val="sv-SE"/>
        </w:rPr>
        <w:t xml:space="preserve">(Ban hành kèm theo Thông tư số         /2022/TT-BTNMT ngày      tháng      năm 2022 </w:t>
      </w:r>
      <w:r w:rsidRPr="00E17D9C">
        <w:rPr>
          <w:i/>
          <w:lang w:val="sv-SE"/>
        </w:rPr>
        <w:t>của Bộ trưởng Bộ Tài nguyên và Môi trường)</w:t>
      </w:r>
    </w:p>
    <w:p w14:paraId="5052CF88" w14:textId="122CB7E1" w:rsidR="00506861" w:rsidRPr="00E17D9C" w:rsidRDefault="00506861" w:rsidP="00033A8D">
      <w:pPr>
        <w:spacing w:before="120" w:after="120"/>
        <w:rPr>
          <w:b/>
          <w:lang w:val="de-DE"/>
        </w:rPr>
      </w:pPr>
      <w:r w:rsidRPr="00E17D9C">
        <w:rPr>
          <w:b/>
          <w:lang w:val="de-DE"/>
        </w:rPr>
        <w:t>1. Danh mục Loại trạm quan trắc</w:t>
      </w:r>
    </w:p>
    <w:tbl>
      <w:tblPr>
        <w:tblW w:w="850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564"/>
        <w:gridCol w:w="1807"/>
        <w:gridCol w:w="960"/>
        <w:gridCol w:w="960"/>
        <w:gridCol w:w="2505"/>
      </w:tblGrid>
      <w:tr w:rsidR="00E17D9C" w:rsidRPr="00E17D9C" w14:paraId="520431FA" w14:textId="77777777" w:rsidTr="00D01FAE">
        <w:trPr>
          <w:trHeight w:hRule="exact" w:val="680"/>
          <w:tblHeader/>
        </w:trPr>
        <w:tc>
          <w:tcPr>
            <w:tcW w:w="709" w:type="dxa"/>
            <w:shd w:val="clear" w:color="000000" w:fill="F2F2F2"/>
            <w:vAlign w:val="center"/>
            <w:hideMark/>
          </w:tcPr>
          <w:p w14:paraId="3589C657" w14:textId="77777777" w:rsidR="00D01FAE" w:rsidRPr="00E17D9C" w:rsidRDefault="00D01FAE" w:rsidP="00D01FAE">
            <w:pPr>
              <w:spacing w:line="240" w:lineRule="auto"/>
              <w:jc w:val="center"/>
              <w:rPr>
                <w:rFonts w:eastAsia="Times New Roman" w:cs="Times New Roman"/>
                <w:b/>
                <w:bCs/>
                <w:sz w:val="24"/>
                <w:szCs w:val="24"/>
              </w:rPr>
            </w:pPr>
            <w:r w:rsidRPr="00E17D9C">
              <w:rPr>
                <w:rFonts w:eastAsia="Times New Roman" w:cs="Times New Roman"/>
                <w:b/>
                <w:bCs/>
                <w:sz w:val="24"/>
                <w:szCs w:val="24"/>
              </w:rPr>
              <w:t>STT</w:t>
            </w:r>
          </w:p>
        </w:tc>
        <w:tc>
          <w:tcPr>
            <w:tcW w:w="1564" w:type="dxa"/>
            <w:shd w:val="clear" w:color="000000" w:fill="F2F2F2"/>
            <w:vAlign w:val="center"/>
            <w:hideMark/>
          </w:tcPr>
          <w:p w14:paraId="7C69568F" w14:textId="77777777" w:rsidR="00D01FAE" w:rsidRPr="00E17D9C" w:rsidRDefault="00D01FAE" w:rsidP="00D01FAE">
            <w:pPr>
              <w:spacing w:line="240" w:lineRule="auto"/>
              <w:jc w:val="center"/>
              <w:rPr>
                <w:rFonts w:eastAsia="Times New Roman" w:cs="Times New Roman"/>
                <w:b/>
                <w:bCs/>
                <w:sz w:val="24"/>
                <w:szCs w:val="24"/>
              </w:rPr>
            </w:pPr>
            <w:r w:rsidRPr="00E17D9C">
              <w:rPr>
                <w:rFonts w:eastAsia="Times New Roman" w:cs="Times New Roman"/>
                <w:b/>
                <w:bCs/>
                <w:sz w:val="24"/>
                <w:szCs w:val="24"/>
              </w:rPr>
              <w:t>Tên trường</w:t>
            </w:r>
          </w:p>
          <w:p w14:paraId="018ABAE5" w14:textId="702AB3F1" w:rsidR="00D01FAE" w:rsidRPr="00E17D9C" w:rsidRDefault="00D01FAE" w:rsidP="00D01FAE">
            <w:pPr>
              <w:spacing w:line="240" w:lineRule="auto"/>
              <w:jc w:val="center"/>
              <w:rPr>
                <w:rFonts w:eastAsia="Times New Roman" w:cs="Times New Roman"/>
                <w:b/>
                <w:bCs/>
                <w:sz w:val="24"/>
                <w:szCs w:val="24"/>
              </w:rPr>
            </w:pPr>
            <w:r w:rsidRPr="00E17D9C">
              <w:rPr>
                <w:rFonts w:eastAsia="Times New Roman" w:cs="Times New Roman"/>
                <w:b/>
                <w:bCs/>
                <w:sz w:val="24"/>
                <w:szCs w:val="24"/>
              </w:rPr>
              <w:t>thông tin</w:t>
            </w:r>
          </w:p>
        </w:tc>
        <w:tc>
          <w:tcPr>
            <w:tcW w:w="1807" w:type="dxa"/>
            <w:shd w:val="clear" w:color="000000" w:fill="F2F2F2"/>
            <w:vAlign w:val="center"/>
            <w:hideMark/>
          </w:tcPr>
          <w:p w14:paraId="42309B03" w14:textId="77777777" w:rsidR="00D01FAE" w:rsidRPr="00E17D9C" w:rsidRDefault="00D01FAE" w:rsidP="00D01FAE">
            <w:pPr>
              <w:spacing w:line="240" w:lineRule="auto"/>
              <w:jc w:val="center"/>
              <w:rPr>
                <w:rFonts w:eastAsia="Times New Roman" w:cs="Times New Roman"/>
                <w:b/>
                <w:bCs/>
                <w:sz w:val="24"/>
                <w:szCs w:val="24"/>
              </w:rPr>
            </w:pPr>
            <w:r w:rsidRPr="00E17D9C">
              <w:rPr>
                <w:rFonts w:eastAsia="Times New Roman" w:cs="Times New Roman"/>
                <w:b/>
                <w:bCs/>
                <w:sz w:val="24"/>
                <w:szCs w:val="24"/>
              </w:rPr>
              <w:t>Ký hiệu trường thông tin</w:t>
            </w:r>
          </w:p>
        </w:tc>
        <w:tc>
          <w:tcPr>
            <w:tcW w:w="960" w:type="dxa"/>
            <w:shd w:val="clear" w:color="000000" w:fill="F2F2F2"/>
            <w:vAlign w:val="center"/>
            <w:hideMark/>
          </w:tcPr>
          <w:p w14:paraId="5DB7A84B" w14:textId="77777777" w:rsidR="00D01FAE" w:rsidRPr="00E17D9C" w:rsidRDefault="00D01FAE" w:rsidP="00D01FAE">
            <w:pPr>
              <w:spacing w:line="240" w:lineRule="auto"/>
              <w:jc w:val="center"/>
              <w:rPr>
                <w:rFonts w:eastAsia="Times New Roman" w:cs="Times New Roman"/>
                <w:b/>
                <w:bCs/>
                <w:sz w:val="24"/>
                <w:szCs w:val="24"/>
              </w:rPr>
            </w:pPr>
            <w:r w:rsidRPr="00E17D9C">
              <w:rPr>
                <w:rFonts w:eastAsia="Times New Roman" w:cs="Times New Roman"/>
                <w:b/>
                <w:bCs/>
                <w:sz w:val="24"/>
                <w:szCs w:val="24"/>
              </w:rPr>
              <w:t>Kiểu dữ liệu</w:t>
            </w:r>
          </w:p>
        </w:tc>
        <w:tc>
          <w:tcPr>
            <w:tcW w:w="960" w:type="dxa"/>
            <w:shd w:val="clear" w:color="000000" w:fill="F2F2F2"/>
            <w:vAlign w:val="center"/>
            <w:hideMark/>
          </w:tcPr>
          <w:p w14:paraId="69C02141" w14:textId="77777777" w:rsidR="00D01FAE" w:rsidRPr="00E17D9C" w:rsidRDefault="00D01FAE" w:rsidP="00D01FAE">
            <w:pPr>
              <w:spacing w:line="240" w:lineRule="auto"/>
              <w:jc w:val="center"/>
              <w:rPr>
                <w:rFonts w:eastAsia="Times New Roman" w:cs="Times New Roman"/>
                <w:b/>
                <w:bCs/>
                <w:sz w:val="24"/>
                <w:szCs w:val="24"/>
              </w:rPr>
            </w:pPr>
            <w:r w:rsidRPr="00E17D9C">
              <w:rPr>
                <w:rFonts w:eastAsia="Times New Roman" w:cs="Times New Roman"/>
                <w:b/>
                <w:bCs/>
                <w:sz w:val="24"/>
                <w:szCs w:val="24"/>
              </w:rPr>
              <w:t>Độ dài  trường</w:t>
            </w:r>
          </w:p>
        </w:tc>
        <w:tc>
          <w:tcPr>
            <w:tcW w:w="2505" w:type="dxa"/>
            <w:shd w:val="clear" w:color="000000" w:fill="F2F2F2"/>
            <w:vAlign w:val="center"/>
            <w:hideMark/>
          </w:tcPr>
          <w:p w14:paraId="0AC8BCEB" w14:textId="77777777" w:rsidR="00D01FAE" w:rsidRPr="00E17D9C" w:rsidRDefault="00D01FAE" w:rsidP="00D01FAE">
            <w:pPr>
              <w:spacing w:line="240" w:lineRule="auto"/>
              <w:jc w:val="center"/>
              <w:rPr>
                <w:rFonts w:eastAsia="Times New Roman" w:cs="Times New Roman"/>
                <w:b/>
                <w:bCs/>
                <w:sz w:val="24"/>
                <w:szCs w:val="24"/>
              </w:rPr>
            </w:pPr>
            <w:r w:rsidRPr="00E17D9C">
              <w:rPr>
                <w:rFonts w:eastAsia="Times New Roman" w:cs="Times New Roman"/>
                <w:b/>
                <w:bCs/>
                <w:sz w:val="24"/>
                <w:szCs w:val="24"/>
              </w:rPr>
              <w:t>Mô tả</w:t>
            </w:r>
          </w:p>
        </w:tc>
      </w:tr>
      <w:tr w:rsidR="00E17D9C" w:rsidRPr="00E17D9C" w14:paraId="49FF9EE1" w14:textId="77777777" w:rsidTr="00D01FAE">
        <w:trPr>
          <w:trHeight w:hRule="exact" w:val="567"/>
        </w:trPr>
        <w:tc>
          <w:tcPr>
            <w:tcW w:w="709" w:type="dxa"/>
            <w:shd w:val="clear" w:color="auto" w:fill="auto"/>
            <w:vAlign w:val="center"/>
            <w:hideMark/>
          </w:tcPr>
          <w:p w14:paraId="326EF110" w14:textId="77777777" w:rsidR="00D01FAE" w:rsidRPr="00E17D9C" w:rsidRDefault="00D01FAE" w:rsidP="00D01FAE">
            <w:pPr>
              <w:spacing w:line="240" w:lineRule="auto"/>
              <w:jc w:val="center"/>
              <w:rPr>
                <w:rFonts w:eastAsia="Times New Roman" w:cs="Times New Roman"/>
                <w:sz w:val="24"/>
                <w:szCs w:val="24"/>
              </w:rPr>
            </w:pPr>
            <w:r w:rsidRPr="00E17D9C">
              <w:rPr>
                <w:rFonts w:eastAsia="Times New Roman" w:cs="Times New Roman"/>
                <w:sz w:val="24"/>
                <w:szCs w:val="24"/>
              </w:rPr>
              <w:t>1</w:t>
            </w:r>
          </w:p>
        </w:tc>
        <w:tc>
          <w:tcPr>
            <w:tcW w:w="1564" w:type="dxa"/>
            <w:shd w:val="clear" w:color="auto" w:fill="auto"/>
            <w:vAlign w:val="center"/>
            <w:hideMark/>
          </w:tcPr>
          <w:p w14:paraId="6522C130" w14:textId="77777777" w:rsidR="00D01FAE" w:rsidRPr="00E17D9C" w:rsidRDefault="00D01FAE" w:rsidP="00D01FAE">
            <w:pPr>
              <w:spacing w:line="240" w:lineRule="auto"/>
              <w:jc w:val="left"/>
              <w:rPr>
                <w:rFonts w:eastAsia="Times New Roman" w:cs="Times New Roman"/>
                <w:sz w:val="24"/>
                <w:szCs w:val="24"/>
              </w:rPr>
            </w:pPr>
            <w:r w:rsidRPr="00E17D9C">
              <w:rPr>
                <w:rFonts w:eastAsia="Times New Roman" w:cs="Times New Roman"/>
                <w:sz w:val="24"/>
                <w:szCs w:val="24"/>
              </w:rPr>
              <w:t xml:space="preserve">Mã </w:t>
            </w:r>
          </w:p>
        </w:tc>
        <w:tc>
          <w:tcPr>
            <w:tcW w:w="1807" w:type="dxa"/>
            <w:shd w:val="clear" w:color="auto" w:fill="auto"/>
            <w:vAlign w:val="center"/>
            <w:hideMark/>
          </w:tcPr>
          <w:p w14:paraId="015A2821" w14:textId="77777777" w:rsidR="00D01FAE" w:rsidRPr="00E17D9C" w:rsidRDefault="00D01FAE" w:rsidP="00D01FAE">
            <w:pPr>
              <w:spacing w:line="240" w:lineRule="auto"/>
              <w:rPr>
                <w:rFonts w:eastAsia="Times New Roman" w:cs="Times New Roman"/>
                <w:sz w:val="24"/>
                <w:szCs w:val="24"/>
              </w:rPr>
            </w:pPr>
            <w:r w:rsidRPr="00E17D9C">
              <w:rPr>
                <w:rFonts w:eastAsia="Times New Roman" w:cs="Times New Roman"/>
                <w:sz w:val="24"/>
                <w:szCs w:val="24"/>
              </w:rPr>
              <w:t>ma</w:t>
            </w:r>
          </w:p>
        </w:tc>
        <w:tc>
          <w:tcPr>
            <w:tcW w:w="960" w:type="dxa"/>
            <w:shd w:val="clear" w:color="auto" w:fill="auto"/>
            <w:vAlign w:val="center"/>
            <w:hideMark/>
          </w:tcPr>
          <w:p w14:paraId="7AC23DB8" w14:textId="77777777" w:rsidR="00D01FAE" w:rsidRPr="00E17D9C" w:rsidRDefault="00D01FAE" w:rsidP="00D01FAE">
            <w:pPr>
              <w:spacing w:line="240" w:lineRule="auto"/>
              <w:rPr>
                <w:rFonts w:eastAsia="Times New Roman" w:cs="Times New Roman"/>
                <w:sz w:val="24"/>
                <w:szCs w:val="24"/>
              </w:rPr>
            </w:pPr>
            <w:r w:rsidRPr="00E17D9C">
              <w:rPr>
                <w:rFonts w:eastAsia="Times New Roman" w:cs="Times New Roman"/>
                <w:sz w:val="24"/>
                <w:szCs w:val="24"/>
              </w:rPr>
              <w:t>String</w:t>
            </w:r>
          </w:p>
        </w:tc>
        <w:tc>
          <w:tcPr>
            <w:tcW w:w="960" w:type="dxa"/>
            <w:shd w:val="clear" w:color="auto" w:fill="auto"/>
            <w:vAlign w:val="center"/>
            <w:hideMark/>
          </w:tcPr>
          <w:p w14:paraId="08C6C3D8" w14:textId="77777777" w:rsidR="00D01FAE" w:rsidRPr="00E17D9C" w:rsidRDefault="00D01FAE" w:rsidP="00D01FAE">
            <w:pPr>
              <w:spacing w:line="240" w:lineRule="auto"/>
              <w:jc w:val="center"/>
              <w:rPr>
                <w:rFonts w:eastAsia="Times New Roman" w:cs="Times New Roman"/>
                <w:sz w:val="24"/>
                <w:szCs w:val="24"/>
              </w:rPr>
            </w:pPr>
            <w:r w:rsidRPr="00E17D9C">
              <w:rPr>
                <w:rFonts w:eastAsia="Times New Roman" w:cs="Times New Roman"/>
                <w:sz w:val="24"/>
                <w:szCs w:val="24"/>
              </w:rPr>
              <w:t>15</w:t>
            </w:r>
          </w:p>
        </w:tc>
        <w:tc>
          <w:tcPr>
            <w:tcW w:w="2505" w:type="dxa"/>
            <w:shd w:val="clear" w:color="auto" w:fill="auto"/>
            <w:vAlign w:val="center"/>
            <w:hideMark/>
          </w:tcPr>
          <w:p w14:paraId="4C53E832" w14:textId="77777777" w:rsidR="00D01FAE" w:rsidRPr="00E17D9C" w:rsidRDefault="00D01FAE" w:rsidP="00D01FAE">
            <w:pPr>
              <w:spacing w:line="240" w:lineRule="auto"/>
              <w:rPr>
                <w:rFonts w:eastAsia="Times New Roman" w:cs="Times New Roman"/>
                <w:sz w:val="24"/>
                <w:szCs w:val="24"/>
              </w:rPr>
            </w:pPr>
            <w:r w:rsidRPr="00E17D9C">
              <w:rPr>
                <w:rFonts w:eastAsia="Times New Roman" w:cs="Times New Roman"/>
                <w:sz w:val="24"/>
                <w:szCs w:val="24"/>
              </w:rPr>
              <w:t xml:space="preserve">Mã </w:t>
            </w:r>
          </w:p>
        </w:tc>
      </w:tr>
      <w:tr w:rsidR="00E17D9C" w:rsidRPr="00E17D9C" w14:paraId="1F1F2962" w14:textId="77777777" w:rsidTr="00D01FAE">
        <w:trPr>
          <w:trHeight w:hRule="exact" w:val="680"/>
        </w:trPr>
        <w:tc>
          <w:tcPr>
            <w:tcW w:w="709" w:type="dxa"/>
            <w:shd w:val="clear" w:color="auto" w:fill="auto"/>
            <w:vAlign w:val="center"/>
            <w:hideMark/>
          </w:tcPr>
          <w:p w14:paraId="6E7EF9F9" w14:textId="77777777" w:rsidR="00D01FAE" w:rsidRPr="00E17D9C" w:rsidRDefault="00D01FAE" w:rsidP="00D01FAE">
            <w:pPr>
              <w:spacing w:line="240" w:lineRule="auto"/>
              <w:jc w:val="center"/>
              <w:rPr>
                <w:rFonts w:eastAsia="Times New Roman" w:cs="Times New Roman"/>
                <w:sz w:val="24"/>
                <w:szCs w:val="24"/>
              </w:rPr>
            </w:pPr>
            <w:r w:rsidRPr="00E17D9C">
              <w:rPr>
                <w:rFonts w:eastAsia="Times New Roman" w:cs="Times New Roman"/>
                <w:sz w:val="24"/>
                <w:szCs w:val="24"/>
              </w:rPr>
              <w:t>2</w:t>
            </w:r>
          </w:p>
        </w:tc>
        <w:tc>
          <w:tcPr>
            <w:tcW w:w="1564" w:type="dxa"/>
            <w:shd w:val="clear" w:color="auto" w:fill="auto"/>
            <w:vAlign w:val="center"/>
            <w:hideMark/>
          </w:tcPr>
          <w:p w14:paraId="1848B64D" w14:textId="77777777" w:rsidR="00D01FAE" w:rsidRPr="00E17D9C" w:rsidRDefault="00D01FAE" w:rsidP="00D01FAE">
            <w:pPr>
              <w:spacing w:line="240" w:lineRule="auto"/>
              <w:jc w:val="left"/>
              <w:rPr>
                <w:rFonts w:eastAsia="Times New Roman" w:cs="Times New Roman"/>
                <w:sz w:val="24"/>
                <w:szCs w:val="24"/>
              </w:rPr>
            </w:pPr>
            <w:r w:rsidRPr="00E17D9C">
              <w:rPr>
                <w:rFonts w:eastAsia="Times New Roman" w:cs="Times New Roman"/>
                <w:sz w:val="24"/>
                <w:szCs w:val="24"/>
              </w:rPr>
              <w:t>Ký hiệu</w:t>
            </w:r>
          </w:p>
        </w:tc>
        <w:tc>
          <w:tcPr>
            <w:tcW w:w="1807" w:type="dxa"/>
            <w:shd w:val="clear" w:color="auto" w:fill="auto"/>
            <w:vAlign w:val="center"/>
            <w:hideMark/>
          </w:tcPr>
          <w:p w14:paraId="388670BB" w14:textId="77777777" w:rsidR="00D01FAE" w:rsidRPr="00E17D9C" w:rsidRDefault="00D01FAE" w:rsidP="00D01FAE">
            <w:pPr>
              <w:spacing w:line="240" w:lineRule="auto"/>
              <w:rPr>
                <w:rFonts w:eastAsia="Times New Roman" w:cs="Times New Roman"/>
                <w:sz w:val="24"/>
                <w:szCs w:val="24"/>
              </w:rPr>
            </w:pPr>
            <w:r w:rsidRPr="00E17D9C">
              <w:rPr>
                <w:rFonts w:eastAsia="Times New Roman" w:cs="Times New Roman"/>
                <w:sz w:val="24"/>
                <w:szCs w:val="24"/>
              </w:rPr>
              <w:t>kyHieu</w:t>
            </w:r>
          </w:p>
        </w:tc>
        <w:tc>
          <w:tcPr>
            <w:tcW w:w="960" w:type="dxa"/>
            <w:shd w:val="clear" w:color="auto" w:fill="auto"/>
            <w:vAlign w:val="center"/>
            <w:hideMark/>
          </w:tcPr>
          <w:p w14:paraId="189F77B9" w14:textId="77777777" w:rsidR="00D01FAE" w:rsidRPr="00E17D9C" w:rsidRDefault="00D01FAE" w:rsidP="00D01FAE">
            <w:pPr>
              <w:spacing w:line="240" w:lineRule="auto"/>
              <w:rPr>
                <w:rFonts w:eastAsia="Times New Roman" w:cs="Times New Roman"/>
                <w:sz w:val="24"/>
                <w:szCs w:val="24"/>
              </w:rPr>
            </w:pPr>
            <w:r w:rsidRPr="00E17D9C">
              <w:rPr>
                <w:rFonts w:eastAsia="Times New Roman" w:cs="Times New Roman"/>
                <w:sz w:val="24"/>
                <w:szCs w:val="24"/>
              </w:rPr>
              <w:t>String</w:t>
            </w:r>
          </w:p>
        </w:tc>
        <w:tc>
          <w:tcPr>
            <w:tcW w:w="960" w:type="dxa"/>
            <w:shd w:val="clear" w:color="auto" w:fill="auto"/>
            <w:vAlign w:val="center"/>
            <w:hideMark/>
          </w:tcPr>
          <w:p w14:paraId="38C0BA1E" w14:textId="77777777" w:rsidR="00D01FAE" w:rsidRPr="00E17D9C" w:rsidRDefault="00D01FAE" w:rsidP="00D01FAE">
            <w:pPr>
              <w:spacing w:line="240" w:lineRule="auto"/>
              <w:jc w:val="center"/>
              <w:rPr>
                <w:rFonts w:eastAsia="Times New Roman" w:cs="Times New Roman"/>
                <w:sz w:val="24"/>
                <w:szCs w:val="24"/>
              </w:rPr>
            </w:pPr>
            <w:r w:rsidRPr="00E17D9C">
              <w:rPr>
                <w:rFonts w:eastAsia="Times New Roman" w:cs="Times New Roman"/>
                <w:sz w:val="24"/>
                <w:szCs w:val="24"/>
              </w:rPr>
              <w:t>50</w:t>
            </w:r>
          </w:p>
        </w:tc>
        <w:tc>
          <w:tcPr>
            <w:tcW w:w="2505" w:type="dxa"/>
            <w:shd w:val="clear" w:color="auto" w:fill="auto"/>
            <w:vAlign w:val="center"/>
            <w:hideMark/>
          </w:tcPr>
          <w:p w14:paraId="54B0D66E" w14:textId="77777777" w:rsidR="00D01FAE" w:rsidRPr="00E17D9C" w:rsidRDefault="00D01FAE" w:rsidP="00D01FAE">
            <w:pPr>
              <w:spacing w:line="240" w:lineRule="auto"/>
              <w:rPr>
                <w:rFonts w:eastAsia="Times New Roman" w:cs="Times New Roman"/>
                <w:sz w:val="24"/>
                <w:szCs w:val="24"/>
              </w:rPr>
            </w:pPr>
            <w:r w:rsidRPr="00E17D9C">
              <w:rPr>
                <w:rFonts w:eastAsia="Times New Roman" w:cs="Times New Roman"/>
                <w:sz w:val="24"/>
                <w:szCs w:val="24"/>
              </w:rPr>
              <w:t>Ký hiệu, tên hiển thị trong danh mục</w:t>
            </w:r>
          </w:p>
        </w:tc>
      </w:tr>
      <w:tr w:rsidR="00E17D9C" w:rsidRPr="00E17D9C" w14:paraId="2BBB9A27" w14:textId="77777777" w:rsidTr="00D01FAE">
        <w:trPr>
          <w:trHeight w:hRule="exact" w:val="680"/>
        </w:trPr>
        <w:tc>
          <w:tcPr>
            <w:tcW w:w="709" w:type="dxa"/>
            <w:shd w:val="clear" w:color="auto" w:fill="auto"/>
            <w:vAlign w:val="center"/>
            <w:hideMark/>
          </w:tcPr>
          <w:p w14:paraId="09834BE7" w14:textId="77777777" w:rsidR="00D01FAE" w:rsidRPr="00E17D9C" w:rsidRDefault="00D01FAE" w:rsidP="00D01FAE">
            <w:pPr>
              <w:spacing w:line="240" w:lineRule="auto"/>
              <w:jc w:val="center"/>
              <w:rPr>
                <w:rFonts w:eastAsia="Times New Roman" w:cs="Times New Roman"/>
                <w:sz w:val="24"/>
                <w:szCs w:val="24"/>
              </w:rPr>
            </w:pPr>
            <w:r w:rsidRPr="00E17D9C">
              <w:rPr>
                <w:rFonts w:eastAsia="Times New Roman" w:cs="Times New Roman"/>
                <w:sz w:val="24"/>
                <w:szCs w:val="24"/>
              </w:rPr>
              <w:t>3</w:t>
            </w:r>
          </w:p>
        </w:tc>
        <w:tc>
          <w:tcPr>
            <w:tcW w:w="1564" w:type="dxa"/>
            <w:shd w:val="clear" w:color="auto" w:fill="auto"/>
            <w:vAlign w:val="center"/>
            <w:hideMark/>
          </w:tcPr>
          <w:p w14:paraId="0D039258" w14:textId="77777777" w:rsidR="00D01FAE" w:rsidRPr="00E17D9C" w:rsidRDefault="00D01FAE" w:rsidP="00D01FAE">
            <w:pPr>
              <w:spacing w:line="240" w:lineRule="auto"/>
              <w:jc w:val="left"/>
              <w:rPr>
                <w:rFonts w:eastAsia="Times New Roman" w:cs="Times New Roman"/>
                <w:sz w:val="24"/>
                <w:szCs w:val="24"/>
              </w:rPr>
            </w:pPr>
            <w:r w:rsidRPr="00E17D9C">
              <w:rPr>
                <w:rFonts w:eastAsia="Times New Roman" w:cs="Times New Roman"/>
                <w:sz w:val="24"/>
                <w:szCs w:val="24"/>
              </w:rPr>
              <w:t>Mô tả</w:t>
            </w:r>
          </w:p>
        </w:tc>
        <w:tc>
          <w:tcPr>
            <w:tcW w:w="1807" w:type="dxa"/>
            <w:shd w:val="clear" w:color="auto" w:fill="auto"/>
            <w:vAlign w:val="center"/>
            <w:hideMark/>
          </w:tcPr>
          <w:p w14:paraId="5D120100" w14:textId="77777777" w:rsidR="00D01FAE" w:rsidRPr="00E17D9C" w:rsidRDefault="00D01FAE" w:rsidP="00D01FAE">
            <w:pPr>
              <w:spacing w:line="240" w:lineRule="auto"/>
              <w:rPr>
                <w:rFonts w:eastAsia="Times New Roman" w:cs="Times New Roman"/>
                <w:sz w:val="24"/>
                <w:szCs w:val="24"/>
              </w:rPr>
            </w:pPr>
            <w:r w:rsidRPr="00E17D9C">
              <w:rPr>
                <w:rFonts w:eastAsia="Times New Roman" w:cs="Times New Roman"/>
                <w:sz w:val="24"/>
                <w:szCs w:val="24"/>
              </w:rPr>
              <w:t>moTa</w:t>
            </w:r>
          </w:p>
        </w:tc>
        <w:tc>
          <w:tcPr>
            <w:tcW w:w="960" w:type="dxa"/>
            <w:shd w:val="clear" w:color="auto" w:fill="auto"/>
            <w:vAlign w:val="center"/>
            <w:hideMark/>
          </w:tcPr>
          <w:p w14:paraId="16BD3E56" w14:textId="77777777" w:rsidR="00D01FAE" w:rsidRPr="00E17D9C" w:rsidRDefault="00D01FAE" w:rsidP="00D01FAE">
            <w:pPr>
              <w:spacing w:line="240" w:lineRule="auto"/>
              <w:rPr>
                <w:rFonts w:eastAsia="Times New Roman" w:cs="Times New Roman"/>
                <w:sz w:val="24"/>
                <w:szCs w:val="24"/>
              </w:rPr>
            </w:pPr>
            <w:r w:rsidRPr="00E17D9C">
              <w:rPr>
                <w:rFonts w:eastAsia="Times New Roman" w:cs="Times New Roman"/>
                <w:sz w:val="24"/>
                <w:szCs w:val="24"/>
              </w:rPr>
              <w:t>String</w:t>
            </w:r>
          </w:p>
        </w:tc>
        <w:tc>
          <w:tcPr>
            <w:tcW w:w="960" w:type="dxa"/>
            <w:shd w:val="clear" w:color="auto" w:fill="auto"/>
            <w:vAlign w:val="center"/>
            <w:hideMark/>
          </w:tcPr>
          <w:p w14:paraId="750D1AD8" w14:textId="77777777" w:rsidR="00D01FAE" w:rsidRPr="00E17D9C" w:rsidRDefault="00D01FAE" w:rsidP="00D01FAE">
            <w:pPr>
              <w:spacing w:line="240" w:lineRule="auto"/>
              <w:jc w:val="center"/>
              <w:rPr>
                <w:rFonts w:eastAsia="Times New Roman" w:cs="Times New Roman"/>
                <w:sz w:val="24"/>
                <w:szCs w:val="24"/>
              </w:rPr>
            </w:pPr>
            <w:r w:rsidRPr="00E17D9C">
              <w:rPr>
                <w:rFonts w:eastAsia="Times New Roman" w:cs="Times New Roman"/>
                <w:sz w:val="24"/>
                <w:szCs w:val="24"/>
              </w:rPr>
              <w:t>255</w:t>
            </w:r>
          </w:p>
        </w:tc>
        <w:tc>
          <w:tcPr>
            <w:tcW w:w="2505" w:type="dxa"/>
            <w:shd w:val="clear" w:color="auto" w:fill="auto"/>
            <w:vAlign w:val="center"/>
            <w:hideMark/>
          </w:tcPr>
          <w:p w14:paraId="12CBB3C0" w14:textId="77777777" w:rsidR="00D01FAE" w:rsidRPr="00E17D9C" w:rsidRDefault="00D01FAE" w:rsidP="00D01FAE">
            <w:pPr>
              <w:spacing w:line="240" w:lineRule="auto"/>
              <w:rPr>
                <w:rFonts w:eastAsia="Times New Roman" w:cs="Times New Roman"/>
                <w:sz w:val="24"/>
                <w:szCs w:val="24"/>
              </w:rPr>
            </w:pPr>
            <w:r w:rsidRPr="00E17D9C">
              <w:rPr>
                <w:rFonts w:eastAsia="Times New Roman" w:cs="Times New Roman"/>
                <w:sz w:val="24"/>
                <w:szCs w:val="24"/>
              </w:rPr>
              <w:t xml:space="preserve">Mô tả chi tiết, bổ sung (nếu cần) </w:t>
            </w:r>
          </w:p>
        </w:tc>
      </w:tr>
    </w:tbl>
    <w:p w14:paraId="5563C21A" w14:textId="4A7E237B" w:rsidR="00506861" w:rsidRPr="00E17D9C" w:rsidRDefault="00506861" w:rsidP="00D01FAE">
      <w:pPr>
        <w:spacing w:before="120" w:after="120"/>
        <w:rPr>
          <w:b/>
          <w:lang w:val="de-DE"/>
        </w:rPr>
      </w:pPr>
      <w:r w:rsidRPr="00E17D9C">
        <w:rPr>
          <w:b/>
          <w:lang w:val="de-DE"/>
        </w:rPr>
        <w:t xml:space="preserve">2. </w:t>
      </w:r>
      <w:bookmarkStart w:id="26" w:name="_Toc102636169"/>
      <w:r w:rsidRPr="00E17D9C">
        <w:rPr>
          <w:b/>
          <w:lang w:val="de-DE"/>
        </w:rPr>
        <w:t>Danh mục Chất lượng đo</w:t>
      </w:r>
      <w:bookmarkEnd w:id="26"/>
    </w:p>
    <w:tbl>
      <w:tblPr>
        <w:tblW w:w="850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564"/>
        <w:gridCol w:w="1807"/>
        <w:gridCol w:w="960"/>
        <w:gridCol w:w="960"/>
        <w:gridCol w:w="2505"/>
      </w:tblGrid>
      <w:tr w:rsidR="00E17D9C" w:rsidRPr="00E17D9C" w14:paraId="76C9D7DD" w14:textId="77777777" w:rsidTr="00204550">
        <w:trPr>
          <w:trHeight w:hRule="exact" w:val="680"/>
          <w:tblHeader/>
        </w:trPr>
        <w:tc>
          <w:tcPr>
            <w:tcW w:w="709" w:type="dxa"/>
            <w:shd w:val="clear" w:color="000000" w:fill="F2F2F2"/>
            <w:vAlign w:val="center"/>
            <w:hideMark/>
          </w:tcPr>
          <w:p w14:paraId="7A752AE8" w14:textId="77777777" w:rsidR="00D01FAE" w:rsidRPr="00E17D9C" w:rsidRDefault="00D01FAE" w:rsidP="00204550">
            <w:pPr>
              <w:spacing w:line="240" w:lineRule="auto"/>
              <w:jc w:val="center"/>
              <w:rPr>
                <w:rFonts w:eastAsia="Times New Roman" w:cs="Times New Roman"/>
                <w:b/>
                <w:bCs/>
                <w:sz w:val="24"/>
                <w:szCs w:val="24"/>
              </w:rPr>
            </w:pPr>
            <w:r w:rsidRPr="00E17D9C">
              <w:rPr>
                <w:rFonts w:eastAsia="Times New Roman" w:cs="Times New Roman"/>
                <w:b/>
                <w:bCs/>
                <w:sz w:val="24"/>
                <w:szCs w:val="24"/>
              </w:rPr>
              <w:t>STT</w:t>
            </w:r>
          </w:p>
        </w:tc>
        <w:tc>
          <w:tcPr>
            <w:tcW w:w="1564" w:type="dxa"/>
            <w:shd w:val="clear" w:color="000000" w:fill="F2F2F2"/>
            <w:vAlign w:val="center"/>
            <w:hideMark/>
          </w:tcPr>
          <w:p w14:paraId="7BFBF22D" w14:textId="77777777" w:rsidR="00D01FAE" w:rsidRPr="00E17D9C" w:rsidRDefault="00D01FAE" w:rsidP="00204550">
            <w:pPr>
              <w:spacing w:line="240" w:lineRule="auto"/>
              <w:jc w:val="center"/>
              <w:rPr>
                <w:rFonts w:eastAsia="Times New Roman" w:cs="Times New Roman"/>
                <w:b/>
                <w:bCs/>
                <w:sz w:val="24"/>
                <w:szCs w:val="24"/>
              </w:rPr>
            </w:pPr>
            <w:r w:rsidRPr="00E17D9C">
              <w:rPr>
                <w:rFonts w:eastAsia="Times New Roman" w:cs="Times New Roman"/>
                <w:b/>
                <w:bCs/>
                <w:sz w:val="24"/>
                <w:szCs w:val="24"/>
              </w:rPr>
              <w:t>Tên trường</w:t>
            </w:r>
          </w:p>
          <w:p w14:paraId="0B8697C5" w14:textId="77777777" w:rsidR="00D01FAE" w:rsidRPr="00E17D9C" w:rsidRDefault="00D01FAE" w:rsidP="00204550">
            <w:pPr>
              <w:spacing w:line="240" w:lineRule="auto"/>
              <w:jc w:val="center"/>
              <w:rPr>
                <w:rFonts w:eastAsia="Times New Roman" w:cs="Times New Roman"/>
                <w:b/>
                <w:bCs/>
                <w:sz w:val="24"/>
                <w:szCs w:val="24"/>
              </w:rPr>
            </w:pPr>
            <w:r w:rsidRPr="00E17D9C">
              <w:rPr>
                <w:rFonts w:eastAsia="Times New Roman" w:cs="Times New Roman"/>
                <w:b/>
                <w:bCs/>
                <w:sz w:val="24"/>
                <w:szCs w:val="24"/>
              </w:rPr>
              <w:t>thông tin</w:t>
            </w:r>
          </w:p>
        </w:tc>
        <w:tc>
          <w:tcPr>
            <w:tcW w:w="1807" w:type="dxa"/>
            <w:shd w:val="clear" w:color="000000" w:fill="F2F2F2"/>
            <w:vAlign w:val="center"/>
            <w:hideMark/>
          </w:tcPr>
          <w:p w14:paraId="457917F0" w14:textId="77777777" w:rsidR="00D01FAE" w:rsidRPr="00E17D9C" w:rsidRDefault="00D01FAE" w:rsidP="00204550">
            <w:pPr>
              <w:spacing w:line="240" w:lineRule="auto"/>
              <w:jc w:val="center"/>
              <w:rPr>
                <w:rFonts w:eastAsia="Times New Roman" w:cs="Times New Roman"/>
                <w:b/>
                <w:bCs/>
                <w:sz w:val="24"/>
                <w:szCs w:val="24"/>
              </w:rPr>
            </w:pPr>
            <w:r w:rsidRPr="00E17D9C">
              <w:rPr>
                <w:rFonts w:eastAsia="Times New Roman" w:cs="Times New Roman"/>
                <w:b/>
                <w:bCs/>
                <w:sz w:val="24"/>
                <w:szCs w:val="24"/>
              </w:rPr>
              <w:t>Ký hiệu trường thông tin</w:t>
            </w:r>
          </w:p>
        </w:tc>
        <w:tc>
          <w:tcPr>
            <w:tcW w:w="960" w:type="dxa"/>
            <w:shd w:val="clear" w:color="000000" w:fill="F2F2F2"/>
            <w:vAlign w:val="center"/>
            <w:hideMark/>
          </w:tcPr>
          <w:p w14:paraId="519834F1" w14:textId="77777777" w:rsidR="00D01FAE" w:rsidRPr="00E17D9C" w:rsidRDefault="00D01FAE" w:rsidP="00204550">
            <w:pPr>
              <w:spacing w:line="240" w:lineRule="auto"/>
              <w:jc w:val="center"/>
              <w:rPr>
                <w:rFonts w:eastAsia="Times New Roman" w:cs="Times New Roman"/>
                <w:b/>
                <w:bCs/>
                <w:sz w:val="24"/>
                <w:szCs w:val="24"/>
              </w:rPr>
            </w:pPr>
            <w:r w:rsidRPr="00E17D9C">
              <w:rPr>
                <w:rFonts w:eastAsia="Times New Roman" w:cs="Times New Roman"/>
                <w:b/>
                <w:bCs/>
                <w:sz w:val="24"/>
                <w:szCs w:val="24"/>
              </w:rPr>
              <w:t>Kiểu dữ liệu</w:t>
            </w:r>
          </w:p>
        </w:tc>
        <w:tc>
          <w:tcPr>
            <w:tcW w:w="960" w:type="dxa"/>
            <w:shd w:val="clear" w:color="000000" w:fill="F2F2F2"/>
            <w:vAlign w:val="center"/>
            <w:hideMark/>
          </w:tcPr>
          <w:p w14:paraId="5733EAD3" w14:textId="77777777" w:rsidR="00D01FAE" w:rsidRPr="00E17D9C" w:rsidRDefault="00D01FAE" w:rsidP="00204550">
            <w:pPr>
              <w:spacing w:line="240" w:lineRule="auto"/>
              <w:jc w:val="center"/>
              <w:rPr>
                <w:rFonts w:eastAsia="Times New Roman" w:cs="Times New Roman"/>
                <w:b/>
                <w:bCs/>
                <w:sz w:val="24"/>
                <w:szCs w:val="24"/>
              </w:rPr>
            </w:pPr>
            <w:r w:rsidRPr="00E17D9C">
              <w:rPr>
                <w:rFonts w:eastAsia="Times New Roman" w:cs="Times New Roman"/>
                <w:b/>
                <w:bCs/>
                <w:sz w:val="24"/>
                <w:szCs w:val="24"/>
              </w:rPr>
              <w:t>Độ dài  trường</w:t>
            </w:r>
          </w:p>
        </w:tc>
        <w:tc>
          <w:tcPr>
            <w:tcW w:w="2505" w:type="dxa"/>
            <w:shd w:val="clear" w:color="000000" w:fill="F2F2F2"/>
            <w:vAlign w:val="center"/>
            <w:hideMark/>
          </w:tcPr>
          <w:p w14:paraId="7DC4825B" w14:textId="77777777" w:rsidR="00D01FAE" w:rsidRPr="00E17D9C" w:rsidRDefault="00D01FAE" w:rsidP="00204550">
            <w:pPr>
              <w:spacing w:line="240" w:lineRule="auto"/>
              <w:jc w:val="center"/>
              <w:rPr>
                <w:rFonts w:eastAsia="Times New Roman" w:cs="Times New Roman"/>
                <w:b/>
                <w:bCs/>
                <w:sz w:val="24"/>
                <w:szCs w:val="24"/>
              </w:rPr>
            </w:pPr>
            <w:r w:rsidRPr="00E17D9C">
              <w:rPr>
                <w:rFonts w:eastAsia="Times New Roman" w:cs="Times New Roman"/>
                <w:b/>
                <w:bCs/>
                <w:sz w:val="24"/>
                <w:szCs w:val="24"/>
              </w:rPr>
              <w:t>Mô tả</w:t>
            </w:r>
          </w:p>
        </w:tc>
      </w:tr>
      <w:tr w:rsidR="00E17D9C" w:rsidRPr="00E17D9C" w14:paraId="25CD3DCE" w14:textId="77777777" w:rsidTr="00204550">
        <w:trPr>
          <w:trHeight w:hRule="exact" w:val="567"/>
        </w:trPr>
        <w:tc>
          <w:tcPr>
            <w:tcW w:w="709" w:type="dxa"/>
            <w:shd w:val="clear" w:color="auto" w:fill="auto"/>
            <w:vAlign w:val="center"/>
            <w:hideMark/>
          </w:tcPr>
          <w:p w14:paraId="386B2E66" w14:textId="2720C7DC" w:rsidR="00D01FAE" w:rsidRPr="00E17D9C" w:rsidRDefault="00D01FAE" w:rsidP="00D01FAE">
            <w:pPr>
              <w:spacing w:line="240" w:lineRule="auto"/>
              <w:jc w:val="center"/>
              <w:rPr>
                <w:rFonts w:eastAsia="Times New Roman" w:cs="Times New Roman"/>
                <w:sz w:val="24"/>
                <w:szCs w:val="24"/>
              </w:rPr>
            </w:pPr>
            <w:r w:rsidRPr="00E17D9C">
              <w:rPr>
                <w:sz w:val="24"/>
                <w:szCs w:val="24"/>
              </w:rPr>
              <w:t>1</w:t>
            </w:r>
          </w:p>
        </w:tc>
        <w:tc>
          <w:tcPr>
            <w:tcW w:w="1564" w:type="dxa"/>
            <w:shd w:val="clear" w:color="auto" w:fill="auto"/>
            <w:vAlign w:val="center"/>
            <w:hideMark/>
          </w:tcPr>
          <w:p w14:paraId="02DFD54D" w14:textId="28EFDF61" w:rsidR="00D01FAE" w:rsidRPr="00E17D9C" w:rsidRDefault="00D01FAE" w:rsidP="00D01FAE">
            <w:pPr>
              <w:spacing w:line="240" w:lineRule="auto"/>
              <w:jc w:val="left"/>
              <w:rPr>
                <w:rFonts w:eastAsia="Times New Roman" w:cs="Times New Roman"/>
                <w:sz w:val="24"/>
                <w:szCs w:val="24"/>
              </w:rPr>
            </w:pPr>
            <w:r w:rsidRPr="00E17D9C">
              <w:rPr>
                <w:sz w:val="24"/>
                <w:szCs w:val="24"/>
              </w:rPr>
              <w:t xml:space="preserve">Mã </w:t>
            </w:r>
          </w:p>
        </w:tc>
        <w:tc>
          <w:tcPr>
            <w:tcW w:w="1807" w:type="dxa"/>
            <w:shd w:val="clear" w:color="auto" w:fill="auto"/>
            <w:vAlign w:val="center"/>
            <w:hideMark/>
          </w:tcPr>
          <w:p w14:paraId="6006A112" w14:textId="214C2356" w:rsidR="00D01FAE" w:rsidRPr="00E17D9C" w:rsidRDefault="00D01FAE" w:rsidP="00D01FAE">
            <w:pPr>
              <w:spacing w:line="240" w:lineRule="auto"/>
              <w:rPr>
                <w:rFonts w:eastAsia="Times New Roman" w:cs="Times New Roman"/>
                <w:sz w:val="24"/>
                <w:szCs w:val="24"/>
              </w:rPr>
            </w:pPr>
            <w:r w:rsidRPr="00E17D9C">
              <w:rPr>
                <w:sz w:val="24"/>
                <w:szCs w:val="24"/>
              </w:rPr>
              <w:t>ma</w:t>
            </w:r>
          </w:p>
        </w:tc>
        <w:tc>
          <w:tcPr>
            <w:tcW w:w="960" w:type="dxa"/>
            <w:shd w:val="clear" w:color="auto" w:fill="auto"/>
            <w:vAlign w:val="center"/>
            <w:hideMark/>
          </w:tcPr>
          <w:p w14:paraId="795E0EEC" w14:textId="3B053319" w:rsidR="00D01FAE" w:rsidRPr="00E17D9C" w:rsidRDefault="00D01FAE" w:rsidP="00D01FAE">
            <w:pPr>
              <w:spacing w:line="240" w:lineRule="auto"/>
              <w:rPr>
                <w:rFonts w:eastAsia="Times New Roman" w:cs="Times New Roman"/>
                <w:sz w:val="24"/>
                <w:szCs w:val="24"/>
              </w:rPr>
            </w:pPr>
            <w:r w:rsidRPr="00E17D9C">
              <w:rPr>
                <w:sz w:val="24"/>
                <w:szCs w:val="24"/>
              </w:rPr>
              <w:t>String</w:t>
            </w:r>
          </w:p>
        </w:tc>
        <w:tc>
          <w:tcPr>
            <w:tcW w:w="960" w:type="dxa"/>
            <w:shd w:val="clear" w:color="auto" w:fill="auto"/>
            <w:vAlign w:val="center"/>
            <w:hideMark/>
          </w:tcPr>
          <w:p w14:paraId="286F6D58" w14:textId="20194E2B" w:rsidR="00D01FAE" w:rsidRPr="00E17D9C" w:rsidRDefault="00D01FAE" w:rsidP="00D01FAE">
            <w:pPr>
              <w:spacing w:line="240" w:lineRule="auto"/>
              <w:jc w:val="center"/>
              <w:rPr>
                <w:rFonts w:eastAsia="Times New Roman" w:cs="Times New Roman"/>
                <w:sz w:val="24"/>
                <w:szCs w:val="24"/>
              </w:rPr>
            </w:pPr>
            <w:r w:rsidRPr="00E17D9C">
              <w:rPr>
                <w:sz w:val="24"/>
                <w:szCs w:val="24"/>
              </w:rPr>
              <w:t>15</w:t>
            </w:r>
          </w:p>
        </w:tc>
        <w:tc>
          <w:tcPr>
            <w:tcW w:w="2505" w:type="dxa"/>
            <w:shd w:val="clear" w:color="auto" w:fill="auto"/>
            <w:vAlign w:val="center"/>
            <w:hideMark/>
          </w:tcPr>
          <w:p w14:paraId="55C29B50" w14:textId="5EC60AEE" w:rsidR="00D01FAE" w:rsidRPr="00E17D9C" w:rsidRDefault="00D01FAE" w:rsidP="00D01FAE">
            <w:pPr>
              <w:spacing w:line="240" w:lineRule="auto"/>
              <w:rPr>
                <w:rFonts w:eastAsia="Times New Roman" w:cs="Times New Roman"/>
                <w:sz w:val="24"/>
                <w:szCs w:val="24"/>
              </w:rPr>
            </w:pPr>
            <w:r w:rsidRPr="00E17D9C">
              <w:rPr>
                <w:sz w:val="24"/>
                <w:szCs w:val="24"/>
              </w:rPr>
              <w:t xml:space="preserve">Mã </w:t>
            </w:r>
          </w:p>
        </w:tc>
      </w:tr>
      <w:tr w:rsidR="00E17D9C" w:rsidRPr="00E17D9C" w14:paraId="3D7F0CD3" w14:textId="77777777" w:rsidTr="00204550">
        <w:trPr>
          <w:trHeight w:hRule="exact" w:val="680"/>
        </w:trPr>
        <w:tc>
          <w:tcPr>
            <w:tcW w:w="709" w:type="dxa"/>
            <w:shd w:val="clear" w:color="auto" w:fill="auto"/>
            <w:vAlign w:val="center"/>
            <w:hideMark/>
          </w:tcPr>
          <w:p w14:paraId="4DC8D756" w14:textId="482C9BBC" w:rsidR="00D01FAE" w:rsidRPr="00E17D9C" w:rsidRDefault="00D01FAE" w:rsidP="00D01FAE">
            <w:pPr>
              <w:spacing w:line="240" w:lineRule="auto"/>
              <w:jc w:val="center"/>
              <w:rPr>
                <w:rFonts w:eastAsia="Times New Roman" w:cs="Times New Roman"/>
                <w:sz w:val="24"/>
                <w:szCs w:val="24"/>
              </w:rPr>
            </w:pPr>
            <w:r w:rsidRPr="00E17D9C">
              <w:rPr>
                <w:sz w:val="24"/>
                <w:szCs w:val="24"/>
              </w:rPr>
              <w:t>2</w:t>
            </w:r>
          </w:p>
        </w:tc>
        <w:tc>
          <w:tcPr>
            <w:tcW w:w="1564" w:type="dxa"/>
            <w:shd w:val="clear" w:color="auto" w:fill="auto"/>
            <w:vAlign w:val="center"/>
            <w:hideMark/>
          </w:tcPr>
          <w:p w14:paraId="2CF9CD5E" w14:textId="4D7D3AF5" w:rsidR="00D01FAE" w:rsidRPr="00E17D9C" w:rsidRDefault="00D01FAE" w:rsidP="00D01FAE">
            <w:pPr>
              <w:spacing w:line="240" w:lineRule="auto"/>
              <w:jc w:val="left"/>
              <w:rPr>
                <w:rFonts w:eastAsia="Times New Roman" w:cs="Times New Roman"/>
                <w:sz w:val="24"/>
                <w:szCs w:val="24"/>
              </w:rPr>
            </w:pPr>
            <w:r w:rsidRPr="00E17D9C">
              <w:rPr>
                <w:sz w:val="24"/>
                <w:szCs w:val="24"/>
              </w:rPr>
              <w:t>Ký hiệu</w:t>
            </w:r>
          </w:p>
        </w:tc>
        <w:tc>
          <w:tcPr>
            <w:tcW w:w="1807" w:type="dxa"/>
            <w:shd w:val="clear" w:color="auto" w:fill="auto"/>
            <w:vAlign w:val="center"/>
            <w:hideMark/>
          </w:tcPr>
          <w:p w14:paraId="064861CC" w14:textId="68570E47" w:rsidR="00D01FAE" w:rsidRPr="00E17D9C" w:rsidRDefault="00D01FAE" w:rsidP="00D01FAE">
            <w:pPr>
              <w:spacing w:line="240" w:lineRule="auto"/>
              <w:rPr>
                <w:rFonts w:eastAsia="Times New Roman" w:cs="Times New Roman"/>
                <w:sz w:val="24"/>
                <w:szCs w:val="24"/>
              </w:rPr>
            </w:pPr>
            <w:r w:rsidRPr="00E17D9C">
              <w:rPr>
                <w:sz w:val="24"/>
                <w:szCs w:val="24"/>
              </w:rPr>
              <w:t>kyHieu</w:t>
            </w:r>
          </w:p>
        </w:tc>
        <w:tc>
          <w:tcPr>
            <w:tcW w:w="960" w:type="dxa"/>
            <w:shd w:val="clear" w:color="auto" w:fill="auto"/>
            <w:vAlign w:val="center"/>
            <w:hideMark/>
          </w:tcPr>
          <w:p w14:paraId="21DC9000" w14:textId="155E2355" w:rsidR="00D01FAE" w:rsidRPr="00E17D9C" w:rsidRDefault="00D01FAE" w:rsidP="00D01FAE">
            <w:pPr>
              <w:spacing w:line="240" w:lineRule="auto"/>
              <w:rPr>
                <w:rFonts w:eastAsia="Times New Roman" w:cs="Times New Roman"/>
                <w:sz w:val="24"/>
                <w:szCs w:val="24"/>
              </w:rPr>
            </w:pPr>
            <w:r w:rsidRPr="00E17D9C">
              <w:rPr>
                <w:sz w:val="24"/>
                <w:szCs w:val="24"/>
              </w:rPr>
              <w:t>String</w:t>
            </w:r>
          </w:p>
        </w:tc>
        <w:tc>
          <w:tcPr>
            <w:tcW w:w="960" w:type="dxa"/>
            <w:shd w:val="clear" w:color="auto" w:fill="auto"/>
            <w:vAlign w:val="center"/>
            <w:hideMark/>
          </w:tcPr>
          <w:p w14:paraId="258D0F04" w14:textId="20FFF9F8" w:rsidR="00D01FAE" w:rsidRPr="00E17D9C" w:rsidRDefault="00D01FAE" w:rsidP="00D01FAE">
            <w:pPr>
              <w:spacing w:line="240" w:lineRule="auto"/>
              <w:jc w:val="center"/>
              <w:rPr>
                <w:rFonts w:eastAsia="Times New Roman" w:cs="Times New Roman"/>
                <w:sz w:val="24"/>
                <w:szCs w:val="24"/>
              </w:rPr>
            </w:pPr>
            <w:r w:rsidRPr="00E17D9C">
              <w:rPr>
                <w:sz w:val="24"/>
                <w:szCs w:val="24"/>
              </w:rPr>
              <w:t>50</w:t>
            </w:r>
          </w:p>
        </w:tc>
        <w:tc>
          <w:tcPr>
            <w:tcW w:w="2505" w:type="dxa"/>
            <w:shd w:val="clear" w:color="auto" w:fill="auto"/>
            <w:vAlign w:val="center"/>
            <w:hideMark/>
          </w:tcPr>
          <w:p w14:paraId="2F85DD14" w14:textId="116F9397" w:rsidR="00D01FAE" w:rsidRPr="00E17D9C" w:rsidRDefault="00D01FAE" w:rsidP="00D01FAE">
            <w:pPr>
              <w:spacing w:line="240" w:lineRule="auto"/>
              <w:rPr>
                <w:rFonts w:eastAsia="Times New Roman" w:cs="Times New Roman"/>
                <w:sz w:val="24"/>
                <w:szCs w:val="24"/>
              </w:rPr>
            </w:pPr>
            <w:r w:rsidRPr="00E17D9C">
              <w:rPr>
                <w:sz w:val="24"/>
                <w:szCs w:val="24"/>
              </w:rPr>
              <w:t>Ký hiệu, tên hiển thị trong danh mục</w:t>
            </w:r>
          </w:p>
        </w:tc>
      </w:tr>
      <w:tr w:rsidR="00E17D9C" w:rsidRPr="00E17D9C" w14:paraId="3C063834" w14:textId="77777777" w:rsidTr="00204550">
        <w:trPr>
          <w:trHeight w:hRule="exact" w:val="680"/>
        </w:trPr>
        <w:tc>
          <w:tcPr>
            <w:tcW w:w="709" w:type="dxa"/>
            <w:shd w:val="clear" w:color="auto" w:fill="auto"/>
            <w:vAlign w:val="center"/>
            <w:hideMark/>
          </w:tcPr>
          <w:p w14:paraId="4E1BDC35" w14:textId="718B88EE" w:rsidR="00D01FAE" w:rsidRPr="00E17D9C" w:rsidRDefault="00D01FAE" w:rsidP="00D01FAE">
            <w:pPr>
              <w:spacing w:line="240" w:lineRule="auto"/>
              <w:jc w:val="center"/>
              <w:rPr>
                <w:rFonts w:eastAsia="Times New Roman" w:cs="Times New Roman"/>
                <w:sz w:val="24"/>
                <w:szCs w:val="24"/>
              </w:rPr>
            </w:pPr>
            <w:r w:rsidRPr="00E17D9C">
              <w:rPr>
                <w:sz w:val="24"/>
                <w:szCs w:val="24"/>
              </w:rPr>
              <w:t>3</w:t>
            </w:r>
          </w:p>
        </w:tc>
        <w:tc>
          <w:tcPr>
            <w:tcW w:w="1564" w:type="dxa"/>
            <w:shd w:val="clear" w:color="auto" w:fill="auto"/>
            <w:vAlign w:val="center"/>
            <w:hideMark/>
          </w:tcPr>
          <w:p w14:paraId="1DDBCA21" w14:textId="53CFC608" w:rsidR="00D01FAE" w:rsidRPr="00E17D9C" w:rsidRDefault="00D01FAE" w:rsidP="00D01FAE">
            <w:pPr>
              <w:spacing w:line="240" w:lineRule="auto"/>
              <w:jc w:val="left"/>
              <w:rPr>
                <w:rFonts w:eastAsia="Times New Roman" w:cs="Times New Roman"/>
                <w:sz w:val="24"/>
                <w:szCs w:val="24"/>
              </w:rPr>
            </w:pPr>
            <w:r w:rsidRPr="00E17D9C">
              <w:rPr>
                <w:sz w:val="24"/>
                <w:szCs w:val="24"/>
              </w:rPr>
              <w:t>Mô tả</w:t>
            </w:r>
          </w:p>
        </w:tc>
        <w:tc>
          <w:tcPr>
            <w:tcW w:w="1807" w:type="dxa"/>
            <w:shd w:val="clear" w:color="auto" w:fill="auto"/>
            <w:vAlign w:val="center"/>
            <w:hideMark/>
          </w:tcPr>
          <w:p w14:paraId="13E6048B" w14:textId="7195EBFB" w:rsidR="00D01FAE" w:rsidRPr="00E17D9C" w:rsidRDefault="00D01FAE" w:rsidP="00D01FAE">
            <w:pPr>
              <w:spacing w:line="240" w:lineRule="auto"/>
              <w:rPr>
                <w:rFonts w:eastAsia="Times New Roman" w:cs="Times New Roman"/>
                <w:sz w:val="24"/>
                <w:szCs w:val="24"/>
              </w:rPr>
            </w:pPr>
            <w:r w:rsidRPr="00E17D9C">
              <w:rPr>
                <w:sz w:val="24"/>
                <w:szCs w:val="24"/>
              </w:rPr>
              <w:t>moTa</w:t>
            </w:r>
          </w:p>
        </w:tc>
        <w:tc>
          <w:tcPr>
            <w:tcW w:w="960" w:type="dxa"/>
            <w:shd w:val="clear" w:color="auto" w:fill="auto"/>
            <w:vAlign w:val="center"/>
            <w:hideMark/>
          </w:tcPr>
          <w:p w14:paraId="7A4916F1" w14:textId="2E8EBB57" w:rsidR="00D01FAE" w:rsidRPr="00E17D9C" w:rsidRDefault="00D01FAE" w:rsidP="00D01FAE">
            <w:pPr>
              <w:spacing w:line="240" w:lineRule="auto"/>
              <w:rPr>
                <w:rFonts w:eastAsia="Times New Roman" w:cs="Times New Roman"/>
                <w:sz w:val="24"/>
                <w:szCs w:val="24"/>
              </w:rPr>
            </w:pPr>
            <w:r w:rsidRPr="00E17D9C">
              <w:rPr>
                <w:sz w:val="24"/>
                <w:szCs w:val="24"/>
              </w:rPr>
              <w:t>String</w:t>
            </w:r>
          </w:p>
        </w:tc>
        <w:tc>
          <w:tcPr>
            <w:tcW w:w="960" w:type="dxa"/>
            <w:shd w:val="clear" w:color="auto" w:fill="auto"/>
            <w:vAlign w:val="center"/>
            <w:hideMark/>
          </w:tcPr>
          <w:p w14:paraId="61022292" w14:textId="3E265349" w:rsidR="00D01FAE" w:rsidRPr="00E17D9C" w:rsidRDefault="00D01FAE" w:rsidP="00D01FAE">
            <w:pPr>
              <w:spacing w:line="240" w:lineRule="auto"/>
              <w:jc w:val="center"/>
              <w:rPr>
                <w:rFonts w:eastAsia="Times New Roman" w:cs="Times New Roman"/>
                <w:sz w:val="24"/>
                <w:szCs w:val="24"/>
              </w:rPr>
            </w:pPr>
            <w:r w:rsidRPr="00E17D9C">
              <w:rPr>
                <w:sz w:val="24"/>
                <w:szCs w:val="24"/>
              </w:rPr>
              <w:t>255</w:t>
            </w:r>
          </w:p>
        </w:tc>
        <w:tc>
          <w:tcPr>
            <w:tcW w:w="2505" w:type="dxa"/>
            <w:shd w:val="clear" w:color="auto" w:fill="auto"/>
            <w:vAlign w:val="center"/>
            <w:hideMark/>
          </w:tcPr>
          <w:p w14:paraId="29F5212B" w14:textId="7E081460" w:rsidR="00D01FAE" w:rsidRPr="00E17D9C" w:rsidRDefault="00D01FAE" w:rsidP="00D01FAE">
            <w:pPr>
              <w:spacing w:line="240" w:lineRule="auto"/>
              <w:rPr>
                <w:rFonts w:eastAsia="Times New Roman" w:cs="Times New Roman"/>
                <w:sz w:val="24"/>
                <w:szCs w:val="24"/>
              </w:rPr>
            </w:pPr>
            <w:r w:rsidRPr="00E17D9C">
              <w:rPr>
                <w:sz w:val="24"/>
                <w:szCs w:val="24"/>
              </w:rPr>
              <w:t xml:space="preserve">Mô tả chi tiết, bổ sung (nếu cần) </w:t>
            </w:r>
          </w:p>
        </w:tc>
      </w:tr>
    </w:tbl>
    <w:p w14:paraId="69C8A646" w14:textId="13B661D1" w:rsidR="00506861" w:rsidRPr="00E17D9C" w:rsidRDefault="00506861" w:rsidP="00D01FAE">
      <w:pPr>
        <w:spacing w:before="120" w:after="120"/>
        <w:rPr>
          <w:b/>
          <w:lang w:val="de-DE"/>
        </w:rPr>
      </w:pPr>
      <w:r w:rsidRPr="00E17D9C">
        <w:rPr>
          <w:b/>
          <w:lang w:val="de-DE"/>
        </w:rPr>
        <w:t xml:space="preserve">3. </w:t>
      </w:r>
      <w:bookmarkStart w:id="27" w:name="_Toc102636170"/>
      <w:r w:rsidRPr="00E17D9C">
        <w:rPr>
          <w:b/>
          <w:lang w:val="de-DE"/>
        </w:rPr>
        <w:t>Danh mục Đơn vị đo</w:t>
      </w:r>
      <w:bookmarkEnd w:id="27"/>
    </w:p>
    <w:tbl>
      <w:tblPr>
        <w:tblW w:w="850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564"/>
        <w:gridCol w:w="1807"/>
        <w:gridCol w:w="960"/>
        <w:gridCol w:w="960"/>
        <w:gridCol w:w="2505"/>
      </w:tblGrid>
      <w:tr w:rsidR="00E17D9C" w:rsidRPr="00E17D9C" w14:paraId="02C9AC91" w14:textId="77777777" w:rsidTr="00204550">
        <w:trPr>
          <w:trHeight w:hRule="exact" w:val="680"/>
          <w:tblHeader/>
        </w:trPr>
        <w:tc>
          <w:tcPr>
            <w:tcW w:w="709" w:type="dxa"/>
            <w:shd w:val="clear" w:color="000000" w:fill="F2F2F2"/>
            <w:vAlign w:val="center"/>
            <w:hideMark/>
          </w:tcPr>
          <w:p w14:paraId="5E506D3B" w14:textId="77777777" w:rsidR="00D01FAE" w:rsidRPr="00E17D9C" w:rsidRDefault="00D01FAE" w:rsidP="00204550">
            <w:pPr>
              <w:spacing w:line="240" w:lineRule="auto"/>
              <w:jc w:val="center"/>
              <w:rPr>
                <w:rFonts w:eastAsia="Times New Roman" w:cs="Times New Roman"/>
                <w:b/>
                <w:bCs/>
                <w:sz w:val="24"/>
                <w:szCs w:val="24"/>
              </w:rPr>
            </w:pPr>
            <w:r w:rsidRPr="00E17D9C">
              <w:rPr>
                <w:rFonts w:eastAsia="Times New Roman" w:cs="Times New Roman"/>
                <w:b/>
                <w:bCs/>
                <w:sz w:val="24"/>
                <w:szCs w:val="24"/>
              </w:rPr>
              <w:t>STT</w:t>
            </w:r>
          </w:p>
        </w:tc>
        <w:tc>
          <w:tcPr>
            <w:tcW w:w="1564" w:type="dxa"/>
            <w:shd w:val="clear" w:color="000000" w:fill="F2F2F2"/>
            <w:vAlign w:val="center"/>
            <w:hideMark/>
          </w:tcPr>
          <w:p w14:paraId="4E7B6326" w14:textId="77777777" w:rsidR="00D01FAE" w:rsidRPr="00E17D9C" w:rsidRDefault="00D01FAE" w:rsidP="00204550">
            <w:pPr>
              <w:spacing w:line="240" w:lineRule="auto"/>
              <w:jc w:val="center"/>
              <w:rPr>
                <w:rFonts w:eastAsia="Times New Roman" w:cs="Times New Roman"/>
                <w:b/>
                <w:bCs/>
                <w:sz w:val="24"/>
                <w:szCs w:val="24"/>
              </w:rPr>
            </w:pPr>
            <w:r w:rsidRPr="00E17D9C">
              <w:rPr>
                <w:rFonts w:eastAsia="Times New Roman" w:cs="Times New Roman"/>
                <w:b/>
                <w:bCs/>
                <w:sz w:val="24"/>
                <w:szCs w:val="24"/>
              </w:rPr>
              <w:t>Tên trường</w:t>
            </w:r>
          </w:p>
          <w:p w14:paraId="6E97862A" w14:textId="77777777" w:rsidR="00D01FAE" w:rsidRPr="00E17D9C" w:rsidRDefault="00D01FAE" w:rsidP="00204550">
            <w:pPr>
              <w:spacing w:line="240" w:lineRule="auto"/>
              <w:jc w:val="center"/>
              <w:rPr>
                <w:rFonts w:eastAsia="Times New Roman" w:cs="Times New Roman"/>
                <w:b/>
                <w:bCs/>
                <w:sz w:val="24"/>
                <w:szCs w:val="24"/>
              </w:rPr>
            </w:pPr>
            <w:r w:rsidRPr="00E17D9C">
              <w:rPr>
                <w:rFonts w:eastAsia="Times New Roman" w:cs="Times New Roman"/>
                <w:b/>
                <w:bCs/>
                <w:sz w:val="24"/>
                <w:szCs w:val="24"/>
              </w:rPr>
              <w:t>thông tin</w:t>
            </w:r>
          </w:p>
        </w:tc>
        <w:tc>
          <w:tcPr>
            <w:tcW w:w="1807" w:type="dxa"/>
            <w:shd w:val="clear" w:color="000000" w:fill="F2F2F2"/>
            <w:vAlign w:val="center"/>
            <w:hideMark/>
          </w:tcPr>
          <w:p w14:paraId="4602DF89" w14:textId="77777777" w:rsidR="00D01FAE" w:rsidRPr="00E17D9C" w:rsidRDefault="00D01FAE" w:rsidP="00204550">
            <w:pPr>
              <w:spacing w:line="240" w:lineRule="auto"/>
              <w:jc w:val="center"/>
              <w:rPr>
                <w:rFonts w:eastAsia="Times New Roman" w:cs="Times New Roman"/>
                <w:b/>
                <w:bCs/>
                <w:sz w:val="24"/>
                <w:szCs w:val="24"/>
              </w:rPr>
            </w:pPr>
            <w:r w:rsidRPr="00E17D9C">
              <w:rPr>
                <w:rFonts w:eastAsia="Times New Roman" w:cs="Times New Roman"/>
                <w:b/>
                <w:bCs/>
                <w:sz w:val="24"/>
                <w:szCs w:val="24"/>
              </w:rPr>
              <w:t>Ký hiệu trường thông tin</w:t>
            </w:r>
          </w:p>
        </w:tc>
        <w:tc>
          <w:tcPr>
            <w:tcW w:w="960" w:type="dxa"/>
            <w:shd w:val="clear" w:color="000000" w:fill="F2F2F2"/>
            <w:vAlign w:val="center"/>
            <w:hideMark/>
          </w:tcPr>
          <w:p w14:paraId="7746625C" w14:textId="77777777" w:rsidR="00D01FAE" w:rsidRPr="00E17D9C" w:rsidRDefault="00D01FAE" w:rsidP="00204550">
            <w:pPr>
              <w:spacing w:line="240" w:lineRule="auto"/>
              <w:jc w:val="center"/>
              <w:rPr>
                <w:rFonts w:eastAsia="Times New Roman" w:cs="Times New Roman"/>
                <w:b/>
                <w:bCs/>
                <w:sz w:val="24"/>
                <w:szCs w:val="24"/>
              </w:rPr>
            </w:pPr>
            <w:r w:rsidRPr="00E17D9C">
              <w:rPr>
                <w:rFonts w:eastAsia="Times New Roman" w:cs="Times New Roman"/>
                <w:b/>
                <w:bCs/>
                <w:sz w:val="24"/>
                <w:szCs w:val="24"/>
              </w:rPr>
              <w:t>Kiểu dữ liệu</w:t>
            </w:r>
          </w:p>
        </w:tc>
        <w:tc>
          <w:tcPr>
            <w:tcW w:w="960" w:type="dxa"/>
            <w:shd w:val="clear" w:color="000000" w:fill="F2F2F2"/>
            <w:vAlign w:val="center"/>
            <w:hideMark/>
          </w:tcPr>
          <w:p w14:paraId="62384A39" w14:textId="77777777" w:rsidR="00D01FAE" w:rsidRPr="00E17D9C" w:rsidRDefault="00D01FAE" w:rsidP="00204550">
            <w:pPr>
              <w:spacing w:line="240" w:lineRule="auto"/>
              <w:jc w:val="center"/>
              <w:rPr>
                <w:rFonts w:eastAsia="Times New Roman" w:cs="Times New Roman"/>
                <w:b/>
                <w:bCs/>
                <w:sz w:val="24"/>
                <w:szCs w:val="24"/>
              </w:rPr>
            </w:pPr>
            <w:r w:rsidRPr="00E17D9C">
              <w:rPr>
                <w:rFonts w:eastAsia="Times New Roman" w:cs="Times New Roman"/>
                <w:b/>
                <w:bCs/>
                <w:sz w:val="24"/>
                <w:szCs w:val="24"/>
              </w:rPr>
              <w:t>Độ dài  trường</w:t>
            </w:r>
          </w:p>
        </w:tc>
        <w:tc>
          <w:tcPr>
            <w:tcW w:w="2505" w:type="dxa"/>
            <w:shd w:val="clear" w:color="000000" w:fill="F2F2F2"/>
            <w:vAlign w:val="center"/>
            <w:hideMark/>
          </w:tcPr>
          <w:p w14:paraId="24844EA4" w14:textId="77777777" w:rsidR="00D01FAE" w:rsidRPr="00E17D9C" w:rsidRDefault="00D01FAE" w:rsidP="00204550">
            <w:pPr>
              <w:spacing w:line="240" w:lineRule="auto"/>
              <w:jc w:val="center"/>
              <w:rPr>
                <w:rFonts w:eastAsia="Times New Roman" w:cs="Times New Roman"/>
                <w:b/>
                <w:bCs/>
                <w:sz w:val="24"/>
                <w:szCs w:val="24"/>
              </w:rPr>
            </w:pPr>
            <w:r w:rsidRPr="00E17D9C">
              <w:rPr>
                <w:rFonts w:eastAsia="Times New Roman" w:cs="Times New Roman"/>
                <w:b/>
                <w:bCs/>
                <w:sz w:val="24"/>
                <w:szCs w:val="24"/>
              </w:rPr>
              <w:t>Mô tả</w:t>
            </w:r>
          </w:p>
        </w:tc>
      </w:tr>
      <w:tr w:rsidR="00E17D9C" w:rsidRPr="00E17D9C" w14:paraId="3C191B53" w14:textId="77777777" w:rsidTr="00204550">
        <w:trPr>
          <w:trHeight w:hRule="exact" w:val="567"/>
        </w:trPr>
        <w:tc>
          <w:tcPr>
            <w:tcW w:w="709" w:type="dxa"/>
            <w:shd w:val="clear" w:color="auto" w:fill="auto"/>
            <w:vAlign w:val="center"/>
            <w:hideMark/>
          </w:tcPr>
          <w:p w14:paraId="0DEDF8FE" w14:textId="4494FBE3" w:rsidR="00D01FAE" w:rsidRPr="00E17D9C" w:rsidRDefault="00D01FAE" w:rsidP="00D01FAE">
            <w:pPr>
              <w:spacing w:line="240" w:lineRule="auto"/>
              <w:jc w:val="center"/>
              <w:rPr>
                <w:rFonts w:eastAsia="Times New Roman" w:cs="Times New Roman"/>
                <w:sz w:val="24"/>
                <w:szCs w:val="24"/>
              </w:rPr>
            </w:pPr>
            <w:r w:rsidRPr="00E17D9C">
              <w:rPr>
                <w:sz w:val="24"/>
                <w:szCs w:val="24"/>
              </w:rPr>
              <w:t>1</w:t>
            </w:r>
          </w:p>
        </w:tc>
        <w:tc>
          <w:tcPr>
            <w:tcW w:w="1564" w:type="dxa"/>
            <w:shd w:val="clear" w:color="auto" w:fill="auto"/>
            <w:vAlign w:val="center"/>
            <w:hideMark/>
          </w:tcPr>
          <w:p w14:paraId="7D75D23B" w14:textId="0AFC5F47" w:rsidR="00D01FAE" w:rsidRPr="00E17D9C" w:rsidRDefault="00D01FAE" w:rsidP="00D01FAE">
            <w:pPr>
              <w:spacing w:line="240" w:lineRule="auto"/>
              <w:jc w:val="left"/>
              <w:rPr>
                <w:rFonts w:eastAsia="Times New Roman" w:cs="Times New Roman"/>
                <w:sz w:val="24"/>
                <w:szCs w:val="24"/>
              </w:rPr>
            </w:pPr>
            <w:r w:rsidRPr="00E17D9C">
              <w:rPr>
                <w:sz w:val="24"/>
                <w:szCs w:val="24"/>
              </w:rPr>
              <w:t xml:space="preserve">Mã </w:t>
            </w:r>
          </w:p>
        </w:tc>
        <w:tc>
          <w:tcPr>
            <w:tcW w:w="1807" w:type="dxa"/>
            <w:shd w:val="clear" w:color="auto" w:fill="auto"/>
            <w:vAlign w:val="center"/>
            <w:hideMark/>
          </w:tcPr>
          <w:p w14:paraId="2C0F2DDA" w14:textId="3FD6176F" w:rsidR="00D01FAE" w:rsidRPr="00E17D9C" w:rsidRDefault="00D01FAE" w:rsidP="00D01FAE">
            <w:pPr>
              <w:spacing w:line="240" w:lineRule="auto"/>
              <w:rPr>
                <w:rFonts w:eastAsia="Times New Roman" w:cs="Times New Roman"/>
                <w:sz w:val="24"/>
                <w:szCs w:val="24"/>
              </w:rPr>
            </w:pPr>
            <w:r w:rsidRPr="00E17D9C">
              <w:rPr>
                <w:sz w:val="24"/>
                <w:szCs w:val="24"/>
              </w:rPr>
              <w:t>ma</w:t>
            </w:r>
          </w:p>
        </w:tc>
        <w:tc>
          <w:tcPr>
            <w:tcW w:w="960" w:type="dxa"/>
            <w:shd w:val="clear" w:color="auto" w:fill="auto"/>
            <w:vAlign w:val="center"/>
            <w:hideMark/>
          </w:tcPr>
          <w:p w14:paraId="5D5EC6F4" w14:textId="2A52EE4E" w:rsidR="00D01FAE" w:rsidRPr="00E17D9C" w:rsidRDefault="00D01FAE" w:rsidP="00D01FAE">
            <w:pPr>
              <w:spacing w:line="240" w:lineRule="auto"/>
              <w:rPr>
                <w:rFonts w:eastAsia="Times New Roman" w:cs="Times New Roman"/>
                <w:sz w:val="24"/>
                <w:szCs w:val="24"/>
              </w:rPr>
            </w:pPr>
            <w:r w:rsidRPr="00E17D9C">
              <w:rPr>
                <w:sz w:val="24"/>
                <w:szCs w:val="24"/>
              </w:rPr>
              <w:t>String</w:t>
            </w:r>
          </w:p>
        </w:tc>
        <w:tc>
          <w:tcPr>
            <w:tcW w:w="960" w:type="dxa"/>
            <w:shd w:val="clear" w:color="auto" w:fill="auto"/>
            <w:vAlign w:val="center"/>
            <w:hideMark/>
          </w:tcPr>
          <w:p w14:paraId="180378C7" w14:textId="1BD70C58" w:rsidR="00D01FAE" w:rsidRPr="00E17D9C" w:rsidRDefault="00D01FAE" w:rsidP="00D01FAE">
            <w:pPr>
              <w:spacing w:line="240" w:lineRule="auto"/>
              <w:jc w:val="center"/>
              <w:rPr>
                <w:rFonts w:eastAsia="Times New Roman" w:cs="Times New Roman"/>
                <w:sz w:val="24"/>
                <w:szCs w:val="24"/>
              </w:rPr>
            </w:pPr>
            <w:r w:rsidRPr="00E17D9C">
              <w:rPr>
                <w:sz w:val="24"/>
                <w:szCs w:val="24"/>
              </w:rPr>
              <w:t>15</w:t>
            </w:r>
          </w:p>
        </w:tc>
        <w:tc>
          <w:tcPr>
            <w:tcW w:w="2505" w:type="dxa"/>
            <w:shd w:val="clear" w:color="auto" w:fill="auto"/>
            <w:vAlign w:val="center"/>
            <w:hideMark/>
          </w:tcPr>
          <w:p w14:paraId="583D209D" w14:textId="61DFC812" w:rsidR="00D01FAE" w:rsidRPr="00E17D9C" w:rsidRDefault="00D01FAE" w:rsidP="00D01FAE">
            <w:pPr>
              <w:spacing w:line="240" w:lineRule="auto"/>
              <w:rPr>
                <w:rFonts w:eastAsia="Times New Roman" w:cs="Times New Roman"/>
                <w:sz w:val="24"/>
                <w:szCs w:val="24"/>
              </w:rPr>
            </w:pPr>
            <w:r w:rsidRPr="00E17D9C">
              <w:rPr>
                <w:sz w:val="24"/>
                <w:szCs w:val="24"/>
              </w:rPr>
              <w:t xml:space="preserve">Mã </w:t>
            </w:r>
          </w:p>
        </w:tc>
      </w:tr>
      <w:tr w:rsidR="00E17D9C" w:rsidRPr="00E17D9C" w14:paraId="4FE2B182" w14:textId="77777777" w:rsidTr="00204550">
        <w:trPr>
          <w:trHeight w:hRule="exact" w:val="680"/>
        </w:trPr>
        <w:tc>
          <w:tcPr>
            <w:tcW w:w="709" w:type="dxa"/>
            <w:shd w:val="clear" w:color="auto" w:fill="auto"/>
            <w:vAlign w:val="center"/>
            <w:hideMark/>
          </w:tcPr>
          <w:p w14:paraId="2A3A1565" w14:textId="0A20EE28" w:rsidR="00D01FAE" w:rsidRPr="00E17D9C" w:rsidRDefault="00D01FAE" w:rsidP="00D01FAE">
            <w:pPr>
              <w:spacing w:line="240" w:lineRule="auto"/>
              <w:jc w:val="center"/>
              <w:rPr>
                <w:rFonts w:eastAsia="Times New Roman" w:cs="Times New Roman"/>
                <w:sz w:val="24"/>
                <w:szCs w:val="24"/>
              </w:rPr>
            </w:pPr>
            <w:r w:rsidRPr="00E17D9C">
              <w:rPr>
                <w:sz w:val="24"/>
                <w:szCs w:val="24"/>
              </w:rPr>
              <w:t>2</w:t>
            </w:r>
          </w:p>
        </w:tc>
        <w:tc>
          <w:tcPr>
            <w:tcW w:w="1564" w:type="dxa"/>
            <w:shd w:val="clear" w:color="auto" w:fill="auto"/>
            <w:vAlign w:val="center"/>
            <w:hideMark/>
          </w:tcPr>
          <w:p w14:paraId="1153A028" w14:textId="0FA625F1" w:rsidR="00D01FAE" w:rsidRPr="00E17D9C" w:rsidRDefault="00D01FAE" w:rsidP="00D01FAE">
            <w:pPr>
              <w:spacing w:line="240" w:lineRule="auto"/>
              <w:jc w:val="left"/>
              <w:rPr>
                <w:rFonts w:eastAsia="Times New Roman" w:cs="Times New Roman"/>
                <w:sz w:val="24"/>
                <w:szCs w:val="24"/>
              </w:rPr>
            </w:pPr>
            <w:r w:rsidRPr="00E17D9C">
              <w:rPr>
                <w:sz w:val="24"/>
                <w:szCs w:val="24"/>
              </w:rPr>
              <w:t>Ký hiệu</w:t>
            </w:r>
          </w:p>
        </w:tc>
        <w:tc>
          <w:tcPr>
            <w:tcW w:w="1807" w:type="dxa"/>
            <w:shd w:val="clear" w:color="auto" w:fill="auto"/>
            <w:vAlign w:val="center"/>
            <w:hideMark/>
          </w:tcPr>
          <w:p w14:paraId="5033D78D" w14:textId="48B93689" w:rsidR="00D01FAE" w:rsidRPr="00E17D9C" w:rsidRDefault="00D01FAE" w:rsidP="00D01FAE">
            <w:pPr>
              <w:spacing w:line="240" w:lineRule="auto"/>
              <w:rPr>
                <w:rFonts w:eastAsia="Times New Roman" w:cs="Times New Roman"/>
                <w:sz w:val="24"/>
                <w:szCs w:val="24"/>
              </w:rPr>
            </w:pPr>
            <w:r w:rsidRPr="00E17D9C">
              <w:rPr>
                <w:sz w:val="24"/>
                <w:szCs w:val="24"/>
              </w:rPr>
              <w:t>kyHieu</w:t>
            </w:r>
          </w:p>
        </w:tc>
        <w:tc>
          <w:tcPr>
            <w:tcW w:w="960" w:type="dxa"/>
            <w:shd w:val="clear" w:color="auto" w:fill="auto"/>
            <w:vAlign w:val="center"/>
            <w:hideMark/>
          </w:tcPr>
          <w:p w14:paraId="6FE11ED3" w14:textId="089DF03F" w:rsidR="00D01FAE" w:rsidRPr="00E17D9C" w:rsidRDefault="00D01FAE" w:rsidP="00D01FAE">
            <w:pPr>
              <w:spacing w:line="240" w:lineRule="auto"/>
              <w:rPr>
                <w:rFonts w:eastAsia="Times New Roman" w:cs="Times New Roman"/>
                <w:sz w:val="24"/>
                <w:szCs w:val="24"/>
              </w:rPr>
            </w:pPr>
            <w:r w:rsidRPr="00E17D9C">
              <w:rPr>
                <w:sz w:val="24"/>
                <w:szCs w:val="24"/>
              </w:rPr>
              <w:t>String</w:t>
            </w:r>
          </w:p>
        </w:tc>
        <w:tc>
          <w:tcPr>
            <w:tcW w:w="960" w:type="dxa"/>
            <w:shd w:val="clear" w:color="auto" w:fill="auto"/>
            <w:vAlign w:val="center"/>
            <w:hideMark/>
          </w:tcPr>
          <w:p w14:paraId="2A68865B" w14:textId="2B97EF79" w:rsidR="00D01FAE" w:rsidRPr="00E17D9C" w:rsidRDefault="00D01FAE" w:rsidP="00D01FAE">
            <w:pPr>
              <w:spacing w:line="240" w:lineRule="auto"/>
              <w:jc w:val="center"/>
              <w:rPr>
                <w:rFonts w:eastAsia="Times New Roman" w:cs="Times New Roman"/>
                <w:sz w:val="24"/>
                <w:szCs w:val="24"/>
              </w:rPr>
            </w:pPr>
            <w:r w:rsidRPr="00E17D9C">
              <w:rPr>
                <w:sz w:val="24"/>
                <w:szCs w:val="24"/>
              </w:rPr>
              <w:t>50</w:t>
            </w:r>
          </w:p>
        </w:tc>
        <w:tc>
          <w:tcPr>
            <w:tcW w:w="2505" w:type="dxa"/>
            <w:shd w:val="clear" w:color="auto" w:fill="auto"/>
            <w:vAlign w:val="center"/>
            <w:hideMark/>
          </w:tcPr>
          <w:p w14:paraId="06F714B9" w14:textId="43D9CBE3" w:rsidR="00D01FAE" w:rsidRPr="00E17D9C" w:rsidRDefault="00D01FAE" w:rsidP="00D01FAE">
            <w:pPr>
              <w:spacing w:line="240" w:lineRule="auto"/>
              <w:rPr>
                <w:rFonts w:eastAsia="Times New Roman" w:cs="Times New Roman"/>
                <w:sz w:val="24"/>
                <w:szCs w:val="24"/>
              </w:rPr>
            </w:pPr>
            <w:r w:rsidRPr="00E17D9C">
              <w:rPr>
                <w:sz w:val="24"/>
                <w:szCs w:val="24"/>
              </w:rPr>
              <w:t>Ký hiệu, tên hiển thị trong danh mục</w:t>
            </w:r>
          </w:p>
        </w:tc>
      </w:tr>
      <w:tr w:rsidR="00E17D9C" w:rsidRPr="00E17D9C" w14:paraId="50C7EED9" w14:textId="77777777" w:rsidTr="00204550">
        <w:trPr>
          <w:trHeight w:hRule="exact" w:val="680"/>
        </w:trPr>
        <w:tc>
          <w:tcPr>
            <w:tcW w:w="709" w:type="dxa"/>
            <w:shd w:val="clear" w:color="auto" w:fill="auto"/>
            <w:vAlign w:val="center"/>
            <w:hideMark/>
          </w:tcPr>
          <w:p w14:paraId="46C099D3" w14:textId="762088F0" w:rsidR="00D01FAE" w:rsidRPr="00E17D9C" w:rsidRDefault="00D01FAE" w:rsidP="00D01FAE">
            <w:pPr>
              <w:spacing w:line="240" w:lineRule="auto"/>
              <w:jc w:val="center"/>
              <w:rPr>
                <w:rFonts w:eastAsia="Times New Roman" w:cs="Times New Roman"/>
                <w:sz w:val="24"/>
                <w:szCs w:val="24"/>
              </w:rPr>
            </w:pPr>
            <w:r w:rsidRPr="00E17D9C">
              <w:rPr>
                <w:sz w:val="24"/>
                <w:szCs w:val="24"/>
              </w:rPr>
              <w:t>3</w:t>
            </w:r>
          </w:p>
        </w:tc>
        <w:tc>
          <w:tcPr>
            <w:tcW w:w="1564" w:type="dxa"/>
            <w:shd w:val="clear" w:color="auto" w:fill="auto"/>
            <w:vAlign w:val="center"/>
            <w:hideMark/>
          </w:tcPr>
          <w:p w14:paraId="65DA0612" w14:textId="784F4171" w:rsidR="00D01FAE" w:rsidRPr="00E17D9C" w:rsidRDefault="00D01FAE" w:rsidP="00D01FAE">
            <w:pPr>
              <w:spacing w:line="240" w:lineRule="auto"/>
              <w:jc w:val="left"/>
              <w:rPr>
                <w:rFonts w:eastAsia="Times New Roman" w:cs="Times New Roman"/>
                <w:sz w:val="24"/>
                <w:szCs w:val="24"/>
              </w:rPr>
            </w:pPr>
            <w:r w:rsidRPr="00E17D9C">
              <w:rPr>
                <w:sz w:val="24"/>
                <w:szCs w:val="24"/>
              </w:rPr>
              <w:t>Mô tả</w:t>
            </w:r>
          </w:p>
        </w:tc>
        <w:tc>
          <w:tcPr>
            <w:tcW w:w="1807" w:type="dxa"/>
            <w:shd w:val="clear" w:color="auto" w:fill="auto"/>
            <w:vAlign w:val="center"/>
            <w:hideMark/>
          </w:tcPr>
          <w:p w14:paraId="7827D93F" w14:textId="5AE4769C" w:rsidR="00D01FAE" w:rsidRPr="00E17D9C" w:rsidRDefault="00D01FAE" w:rsidP="00D01FAE">
            <w:pPr>
              <w:spacing w:line="240" w:lineRule="auto"/>
              <w:rPr>
                <w:rFonts w:eastAsia="Times New Roman" w:cs="Times New Roman"/>
                <w:sz w:val="24"/>
                <w:szCs w:val="24"/>
              </w:rPr>
            </w:pPr>
            <w:r w:rsidRPr="00E17D9C">
              <w:rPr>
                <w:sz w:val="24"/>
                <w:szCs w:val="24"/>
              </w:rPr>
              <w:t>moTa</w:t>
            </w:r>
          </w:p>
        </w:tc>
        <w:tc>
          <w:tcPr>
            <w:tcW w:w="960" w:type="dxa"/>
            <w:shd w:val="clear" w:color="auto" w:fill="auto"/>
            <w:vAlign w:val="center"/>
            <w:hideMark/>
          </w:tcPr>
          <w:p w14:paraId="2BC637A1" w14:textId="6A3ECCF1" w:rsidR="00D01FAE" w:rsidRPr="00E17D9C" w:rsidRDefault="00D01FAE" w:rsidP="00D01FAE">
            <w:pPr>
              <w:spacing w:line="240" w:lineRule="auto"/>
              <w:rPr>
                <w:rFonts w:eastAsia="Times New Roman" w:cs="Times New Roman"/>
                <w:sz w:val="24"/>
                <w:szCs w:val="24"/>
              </w:rPr>
            </w:pPr>
            <w:r w:rsidRPr="00E17D9C">
              <w:rPr>
                <w:sz w:val="24"/>
                <w:szCs w:val="24"/>
              </w:rPr>
              <w:t>String</w:t>
            </w:r>
          </w:p>
        </w:tc>
        <w:tc>
          <w:tcPr>
            <w:tcW w:w="960" w:type="dxa"/>
            <w:shd w:val="clear" w:color="auto" w:fill="auto"/>
            <w:vAlign w:val="center"/>
            <w:hideMark/>
          </w:tcPr>
          <w:p w14:paraId="6E50EB22" w14:textId="3EAFFB86" w:rsidR="00D01FAE" w:rsidRPr="00E17D9C" w:rsidRDefault="00D01FAE" w:rsidP="00D01FAE">
            <w:pPr>
              <w:spacing w:line="240" w:lineRule="auto"/>
              <w:jc w:val="center"/>
              <w:rPr>
                <w:rFonts w:eastAsia="Times New Roman" w:cs="Times New Roman"/>
                <w:sz w:val="24"/>
                <w:szCs w:val="24"/>
              </w:rPr>
            </w:pPr>
            <w:r w:rsidRPr="00E17D9C">
              <w:rPr>
                <w:sz w:val="24"/>
                <w:szCs w:val="24"/>
              </w:rPr>
              <w:t>255</w:t>
            </w:r>
          </w:p>
        </w:tc>
        <w:tc>
          <w:tcPr>
            <w:tcW w:w="2505" w:type="dxa"/>
            <w:shd w:val="clear" w:color="auto" w:fill="auto"/>
            <w:vAlign w:val="center"/>
            <w:hideMark/>
          </w:tcPr>
          <w:p w14:paraId="31597AC7" w14:textId="41E67480" w:rsidR="00D01FAE" w:rsidRPr="00E17D9C" w:rsidRDefault="00D01FAE" w:rsidP="00D01FAE">
            <w:pPr>
              <w:spacing w:line="240" w:lineRule="auto"/>
              <w:rPr>
                <w:rFonts w:eastAsia="Times New Roman" w:cs="Times New Roman"/>
                <w:sz w:val="24"/>
                <w:szCs w:val="24"/>
              </w:rPr>
            </w:pPr>
            <w:r w:rsidRPr="00E17D9C">
              <w:rPr>
                <w:sz w:val="24"/>
                <w:szCs w:val="24"/>
              </w:rPr>
              <w:t xml:space="preserve">Mô tả chi tiết, bổ sung (nếu cần) </w:t>
            </w:r>
          </w:p>
        </w:tc>
      </w:tr>
    </w:tbl>
    <w:p w14:paraId="7C6F8826" w14:textId="0D65EA3F" w:rsidR="00506861" w:rsidRPr="00E17D9C" w:rsidRDefault="00506861" w:rsidP="00D01FAE">
      <w:pPr>
        <w:spacing w:before="120" w:after="120"/>
        <w:rPr>
          <w:b/>
          <w:lang w:val="de-DE"/>
        </w:rPr>
      </w:pPr>
      <w:r w:rsidRPr="00E17D9C">
        <w:rPr>
          <w:b/>
          <w:lang w:val="de-DE"/>
        </w:rPr>
        <w:t xml:space="preserve">4. </w:t>
      </w:r>
      <w:bookmarkStart w:id="28" w:name="_Toc102636171"/>
      <w:r w:rsidRPr="00E17D9C">
        <w:rPr>
          <w:b/>
          <w:lang w:val="de-DE"/>
        </w:rPr>
        <w:t>Danh mục Loại quan trắc</w:t>
      </w:r>
      <w:bookmarkEnd w:id="28"/>
    </w:p>
    <w:tbl>
      <w:tblPr>
        <w:tblW w:w="850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564"/>
        <w:gridCol w:w="1807"/>
        <w:gridCol w:w="960"/>
        <w:gridCol w:w="960"/>
        <w:gridCol w:w="2505"/>
      </w:tblGrid>
      <w:tr w:rsidR="00E17D9C" w:rsidRPr="00E17D9C" w14:paraId="2CD5BB5F" w14:textId="77777777" w:rsidTr="00204550">
        <w:trPr>
          <w:trHeight w:hRule="exact" w:val="680"/>
          <w:tblHeader/>
        </w:trPr>
        <w:tc>
          <w:tcPr>
            <w:tcW w:w="709" w:type="dxa"/>
            <w:shd w:val="clear" w:color="000000" w:fill="F2F2F2"/>
            <w:vAlign w:val="center"/>
            <w:hideMark/>
          </w:tcPr>
          <w:p w14:paraId="2AE45E90" w14:textId="77777777" w:rsidR="00D01FAE" w:rsidRPr="00E17D9C" w:rsidRDefault="00D01FAE" w:rsidP="00204550">
            <w:pPr>
              <w:spacing w:line="240" w:lineRule="auto"/>
              <w:jc w:val="center"/>
              <w:rPr>
                <w:rFonts w:eastAsia="Times New Roman" w:cs="Times New Roman"/>
                <w:b/>
                <w:bCs/>
                <w:sz w:val="24"/>
                <w:szCs w:val="24"/>
              </w:rPr>
            </w:pPr>
            <w:r w:rsidRPr="00E17D9C">
              <w:rPr>
                <w:rFonts w:eastAsia="Times New Roman" w:cs="Times New Roman"/>
                <w:b/>
                <w:bCs/>
                <w:sz w:val="24"/>
                <w:szCs w:val="24"/>
              </w:rPr>
              <w:t>STT</w:t>
            </w:r>
          </w:p>
        </w:tc>
        <w:tc>
          <w:tcPr>
            <w:tcW w:w="1564" w:type="dxa"/>
            <w:shd w:val="clear" w:color="000000" w:fill="F2F2F2"/>
            <w:vAlign w:val="center"/>
            <w:hideMark/>
          </w:tcPr>
          <w:p w14:paraId="160C72BD" w14:textId="77777777" w:rsidR="00D01FAE" w:rsidRPr="00E17D9C" w:rsidRDefault="00D01FAE" w:rsidP="00204550">
            <w:pPr>
              <w:spacing w:line="240" w:lineRule="auto"/>
              <w:jc w:val="center"/>
              <w:rPr>
                <w:rFonts w:eastAsia="Times New Roman" w:cs="Times New Roman"/>
                <w:b/>
                <w:bCs/>
                <w:sz w:val="24"/>
                <w:szCs w:val="24"/>
              </w:rPr>
            </w:pPr>
            <w:r w:rsidRPr="00E17D9C">
              <w:rPr>
                <w:rFonts w:eastAsia="Times New Roman" w:cs="Times New Roman"/>
                <w:b/>
                <w:bCs/>
                <w:sz w:val="24"/>
                <w:szCs w:val="24"/>
              </w:rPr>
              <w:t>Tên trường</w:t>
            </w:r>
          </w:p>
          <w:p w14:paraId="769A6784" w14:textId="77777777" w:rsidR="00D01FAE" w:rsidRPr="00E17D9C" w:rsidRDefault="00D01FAE" w:rsidP="00204550">
            <w:pPr>
              <w:spacing w:line="240" w:lineRule="auto"/>
              <w:jc w:val="center"/>
              <w:rPr>
                <w:rFonts w:eastAsia="Times New Roman" w:cs="Times New Roman"/>
                <w:b/>
                <w:bCs/>
                <w:sz w:val="24"/>
                <w:szCs w:val="24"/>
              </w:rPr>
            </w:pPr>
            <w:r w:rsidRPr="00E17D9C">
              <w:rPr>
                <w:rFonts w:eastAsia="Times New Roman" w:cs="Times New Roman"/>
                <w:b/>
                <w:bCs/>
                <w:sz w:val="24"/>
                <w:szCs w:val="24"/>
              </w:rPr>
              <w:t>thông tin</w:t>
            </w:r>
          </w:p>
        </w:tc>
        <w:tc>
          <w:tcPr>
            <w:tcW w:w="1807" w:type="dxa"/>
            <w:shd w:val="clear" w:color="000000" w:fill="F2F2F2"/>
            <w:vAlign w:val="center"/>
            <w:hideMark/>
          </w:tcPr>
          <w:p w14:paraId="1C822F43" w14:textId="77777777" w:rsidR="00D01FAE" w:rsidRPr="00E17D9C" w:rsidRDefault="00D01FAE" w:rsidP="00204550">
            <w:pPr>
              <w:spacing w:line="240" w:lineRule="auto"/>
              <w:jc w:val="center"/>
              <w:rPr>
                <w:rFonts w:eastAsia="Times New Roman" w:cs="Times New Roman"/>
                <w:b/>
                <w:bCs/>
                <w:sz w:val="24"/>
                <w:szCs w:val="24"/>
              </w:rPr>
            </w:pPr>
            <w:r w:rsidRPr="00E17D9C">
              <w:rPr>
                <w:rFonts w:eastAsia="Times New Roman" w:cs="Times New Roman"/>
                <w:b/>
                <w:bCs/>
                <w:sz w:val="24"/>
                <w:szCs w:val="24"/>
              </w:rPr>
              <w:t>Ký hiệu trường thông tin</w:t>
            </w:r>
          </w:p>
        </w:tc>
        <w:tc>
          <w:tcPr>
            <w:tcW w:w="960" w:type="dxa"/>
            <w:shd w:val="clear" w:color="000000" w:fill="F2F2F2"/>
            <w:vAlign w:val="center"/>
            <w:hideMark/>
          </w:tcPr>
          <w:p w14:paraId="495BDE01" w14:textId="77777777" w:rsidR="00D01FAE" w:rsidRPr="00E17D9C" w:rsidRDefault="00D01FAE" w:rsidP="00204550">
            <w:pPr>
              <w:spacing w:line="240" w:lineRule="auto"/>
              <w:jc w:val="center"/>
              <w:rPr>
                <w:rFonts w:eastAsia="Times New Roman" w:cs="Times New Roman"/>
                <w:b/>
                <w:bCs/>
                <w:sz w:val="24"/>
                <w:szCs w:val="24"/>
              </w:rPr>
            </w:pPr>
            <w:r w:rsidRPr="00E17D9C">
              <w:rPr>
                <w:rFonts w:eastAsia="Times New Roman" w:cs="Times New Roman"/>
                <w:b/>
                <w:bCs/>
                <w:sz w:val="24"/>
                <w:szCs w:val="24"/>
              </w:rPr>
              <w:t>Kiểu dữ liệu</w:t>
            </w:r>
          </w:p>
        </w:tc>
        <w:tc>
          <w:tcPr>
            <w:tcW w:w="960" w:type="dxa"/>
            <w:shd w:val="clear" w:color="000000" w:fill="F2F2F2"/>
            <w:vAlign w:val="center"/>
            <w:hideMark/>
          </w:tcPr>
          <w:p w14:paraId="64609CD6" w14:textId="77777777" w:rsidR="00D01FAE" w:rsidRPr="00E17D9C" w:rsidRDefault="00D01FAE" w:rsidP="00204550">
            <w:pPr>
              <w:spacing w:line="240" w:lineRule="auto"/>
              <w:jc w:val="center"/>
              <w:rPr>
                <w:rFonts w:eastAsia="Times New Roman" w:cs="Times New Roman"/>
                <w:b/>
                <w:bCs/>
                <w:sz w:val="24"/>
                <w:szCs w:val="24"/>
              </w:rPr>
            </w:pPr>
            <w:r w:rsidRPr="00E17D9C">
              <w:rPr>
                <w:rFonts w:eastAsia="Times New Roman" w:cs="Times New Roman"/>
                <w:b/>
                <w:bCs/>
                <w:sz w:val="24"/>
                <w:szCs w:val="24"/>
              </w:rPr>
              <w:t>Độ dài  trường</w:t>
            </w:r>
          </w:p>
        </w:tc>
        <w:tc>
          <w:tcPr>
            <w:tcW w:w="2505" w:type="dxa"/>
            <w:shd w:val="clear" w:color="000000" w:fill="F2F2F2"/>
            <w:vAlign w:val="center"/>
            <w:hideMark/>
          </w:tcPr>
          <w:p w14:paraId="696D9ABA" w14:textId="77777777" w:rsidR="00D01FAE" w:rsidRPr="00E17D9C" w:rsidRDefault="00D01FAE" w:rsidP="00204550">
            <w:pPr>
              <w:spacing w:line="240" w:lineRule="auto"/>
              <w:jc w:val="center"/>
              <w:rPr>
                <w:rFonts w:eastAsia="Times New Roman" w:cs="Times New Roman"/>
                <w:b/>
                <w:bCs/>
                <w:sz w:val="24"/>
                <w:szCs w:val="24"/>
              </w:rPr>
            </w:pPr>
            <w:r w:rsidRPr="00E17D9C">
              <w:rPr>
                <w:rFonts w:eastAsia="Times New Roman" w:cs="Times New Roman"/>
                <w:b/>
                <w:bCs/>
                <w:sz w:val="24"/>
                <w:szCs w:val="24"/>
              </w:rPr>
              <w:t>Mô tả</w:t>
            </w:r>
          </w:p>
        </w:tc>
      </w:tr>
      <w:tr w:rsidR="00E17D9C" w:rsidRPr="00E17D9C" w14:paraId="7433D4D7" w14:textId="77777777" w:rsidTr="00204550">
        <w:trPr>
          <w:trHeight w:hRule="exact" w:val="567"/>
        </w:trPr>
        <w:tc>
          <w:tcPr>
            <w:tcW w:w="709" w:type="dxa"/>
            <w:shd w:val="clear" w:color="auto" w:fill="auto"/>
            <w:vAlign w:val="center"/>
            <w:hideMark/>
          </w:tcPr>
          <w:p w14:paraId="1E81F146" w14:textId="29220933" w:rsidR="00D01FAE" w:rsidRPr="00E17D9C" w:rsidRDefault="00D01FAE" w:rsidP="00D01FAE">
            <w:pPr>
              <w:spacing w:line="240" w:lineRule="auto"/>
              <w:jc w:val="center"/>
              <w:rPr>
                <w:rFonts w:eastAsia="Times New Roman" w:cs="Times New Roman"/>
                <w:sz w:val="24"/>
                <w:szCs w:val="24"/>
              </w:rPr>
            </w:pPr>
            <w:r w:rsidRPr="00E17D9C">
              <w:rPr>
                <w:sz w:val="24"/>
                <w:szCs w:val="24"/>
              </w:rPr>
              <w:t>1</w:t>
            </w:r>
          </w:p>
        </w:tc>
        <w:tc>
          <w:tcPr>
            <w:tcW w:w="1564" w:type="dxa"/>
            <w:shd w:val="clear" w:color="auto" w:fill="auto"/>
            <w:vAlign w:val="center"/>
            <w:hideMark/>
          </w:tcPr>
          <w:p w14:paraId="7A11C206" w14:textId="1B716EEF" w:rsidR="00D01FAE" w:rsidRPr="00E17D9C" w:rsidRDefault="00D01FAE" w:rsidP="00D01FAE">
            <w:pPr>
              <w:spacing w:line="240" w:lineRule="auto"/>
              <w:jc w:val="left"/>
              <w:rPr>
                <w:rFonts w:eastAsia="Times New Roman" w:cs="Times New Roman"/>
                <w:sz w:val="24"/>
                <w:szCs w:val="24"/>
              </w:rPr>
            </w:pPr>
            <w:r w:rsidRPr="00E17D9C">
              <w:rPr>
                <w:sz w:val="24"/>
                <w:szCs w:val="24"/>
              </w:rPr>
              <w:t xml:space="preserve">Mã </w:t>
            </w:r>
          </w:p>
        </w:tc>
        <w:tc>
          <w:tcPr>
            <w:tcW w:w="1807" w:type="dxa"/>
            <w:shd w:val="clear" w:color="auto" w:fill="auto"/>
            <w:vAlign w:val="center"/>
            <w:hideMark/>
          </w:tcPr>
          <w:p w14:paraId="164D57D8" w14:textId="0B4AF103" w:rsidR="00D01FAE" w:rsidRPr="00E17D9C" w:rsidRDefault="00D01FAE" w:rsidP="00D01FAE">
            <w:pPr>
              <w:spacing w:line="240" w:lineRule="auto"/>
              <w:rPr>
                <w:rFonts w:eastAsia="Times New Roman" w:cs="Times New Roman"/>
                <w:sz w:val="24"/>
                <w:szCs w:val="24"/>
              </w:rPr>
            </w:pPr>
            <w:r w:rsidRPr="00E17D9C">
              <w:rPr>
                <w:sz w:val="24"/>
                <w:szCs w:val="24"/>
              </w:rPr>
              <w:t>ma</w:t>
            </w:r>
          </w:p>
        </w:tc>
        <w:tc>
          <w:tcPr>
            <w:tcW w:w="960" w:type="dxa"/>
            <w:shd w:val="clear" w:color="auto" w:fill="auto"/>
            <w:vAlign w:val="center"/>
            <w:hideMark/>
          </w:tcPr>
          <w:p w14:paraId="302FB018" w14:textId="620FA1D5" w:rsidR="00D01FAE" w:rsidRPr="00E17D9C" w:rsidRDefault="00D01FAE" w:rsidP="00D01FAE">
            <w:pPr>
              <w:spacing w:line="240" w:lineRule="auto"/>
              <w:rPr>
                <w:rFonts w:eastAsia="Times New Roman" w:cs="Times New Roman"/>
                <w:sz w:val="24"/>
                <w:szCs w:val="24"/>
              </w:rPr>
            </w:pPr>
            <w:r w:rsidRPr="00E17D9C">
              <w:rPr>
                <w:sz w:val="24"/>
                <w:szCs w:val="24"/>
              </w:rPr>
              <w:t>String</w:t>
            </w:r>
          </w:p>
        </w:tc>
        <w:tc>
          <w:tcPr>
            <w:tcW w:w="960" w:type="dxa"/>
            <w:shd w:val="clear" w:color="auto" w:fill="auto"/>
            <w:vAlign w:val="center"/>
            <w:hideMark/>
          </w:tcPr>
          <w:p w14:paraId="30834C28" w14:textId="46D5EEB9" w:rsidR="00D01FAE" w:rsidRPr="00E17D9C" w:rsidRDefault="00D01FAE" w:rsidP="00D01FAE">
            <w:pPr>
              <w:spacing w:line="240" w:lineRule="auto"/>
              <w:jc w:val="center"/>
              <w:rPr>
                <w:rFonts w:eastAsia="Times New Roman" w:cs="Times New Roman"/>
                <w:sz w:val="24"/>
                <w:szCs w:val="24"/>
              </w:rPr>
            </w:pPr>
            <w:r w:rsidRPr="00E17D9C">
              <w:rPr>
                <w:sz w:val="24"/>
                <w:szCs w:val="24"/>
              </w:rPr>
              <w:t>15</w:t>
            </w:r>
          </w:p>
        </w:tc>
        <w:tc>
          <w:tcPr>
            <w:tcW w:w="2505" w:type="dxa"/>
            <w:shd w:val="clear" w:color="auto" w:fill="auto"/>
            <w:vAlign w:val="center"/>
            <w:hideMark/>
          </w:tcPr>
          <w:p w14:paraId="380D604A" w14:textId="1ECD68B9" w:rsidR="00D01FAE" w:rsidRPr="00E17D9C" w:rsidRDefault="00D01FAE" w:rsidP="00D01FAE">
            <w:pPr>
              <w:spacing w:line="240" w:lineRule="auto"/>
              <w:rPr>
                <w:rFonts w:eastAsia="Times New Roman" w:cs="Times New Roman"/>
                <w:sz w:val="24"/>
                <w:szCs w:val="24"/>
              </w:rPr>
            </w:pPr>
            <w:r w:rsidRPr="00E17D9C">
              <w:rPr>
                <w:sz w:val="24"/>
                <w:szCs w:val="24"/>
              </w:rPr>
              <w:t xml:space="preserve">Mã </w:t>
            </w:r>
          </w:p>
        </w:tc>
      </w:tr>
      <w:tr w:rsidR="00E17D9C" w:rsidRPr="00E17D9C" w14:paraId="4805B46E" w14:textId="77777777" w:rsidTr="00204550">
        <w:trPr>
          <w:trHeight w:hRule="exact" w:val="680"/>
        </w:trPr>
        <w:tc>
          <w:tcPr>
            <w:tcW w:w="709" w:type="dxa"/>
            <w:shd w:val="clear" w:color="auto" w:fill="auto"/>
            <w:vAlign w:val="center"/>
            <w:hideMark/>
          </w:tcPr>
          <w:p w14:paraId="037933C5" w14:textId="6A08FFE9" w:rsidR="00D01FAE" w:rsidRPr="00E17D9C" w:rsidRDefault="00D01FAE" w:rsidP="00D01FAE">
            <w:pPr>
              <w:spacing w:line="240" w:lineRule="auto"/>
              <w:jc w:val="center"/>
              <w:rPr>
                <w:rFonts w:eastAsia="Times New Roman" w:cs="Times New Roman"/>
                <w:sz w:val="24"/>
                <w:szCs w:val="24"/>
              </w:rPr>
            </w:pPr>
            <w:r w:rsidRPr="00E17D9C">
              <w:rPr>
                <w:sz w:val="24"/>
                <w:szCs w:val="24"/>
              </w:rPr>
              <w:lastRenderedPageBreak/>
              <w:t>2</w:t>
            </w:r>
          </w:p>
        </w:tc>
        <w:tc>
          <w:tcPr>
            <w:tcW w:w="1564" w:type="dxa"/>
            <w:shd w:val="clear" w:color="auto" w:fill="auto"/>
            <w:vAlign w:val="center"/>
            <w:hideMark/>
          </w:tcPr>
          <w:p w14:paraId="5BC3C330" w14:textId="3CC1A53B" w:rsidR="00D01FAE" w:rsidRPr="00E17D9C" w:rsidRDefault="00D01FAE" w:rsidP="00D01FAE">
            <w:pPr>
              <w:spacing w:line="240" w:lineRule="auto"/>
              <w:jc w:val="left"/>
              <w:rPr>
                <w:rFonts w:eastAsia="Times New Roman" w:cs="Times New Roman"/>
                <w:sz w:val="24"/>
                <w:szCs w:val="24"/>
              </w:rPr>
            </w:pPr>
            <w:r w:rsidRPr="00E17D9C">
              <w:rPr>
                <w:sz w:val="24"/>
                <w:szCs w:val="24"/>
              </w:rPr>
              <w:t>Ký hiệu</w:t>
            </w:r>
          </w:p>
        </w:tc>
        <w:tc>
          <w:tcPr>
            <w:tcW w:w="1807" w:type="dxa"/>
            <w:shd w:val="clear" w:color="auto" w:fill="auto"/>
            <w:vAlign w:val="center"/>
            <w:hideMark/>
          </w:tcPr>
          <w:p w14:paraId="0023F23E" w14:textId="7053A683" w:rsidR="00D01FAE" w:rsidRPr="00E17D9C" w:rsidRDefault="00D01FAE" w:rsidP="00D01FAE">
            <w:pPr>
              <w:spacing w:line="240" w:lineRule="auto"/>
              <w:rPr>
                <w:rFonts w:eastAsia="Times New Roman" w:cs="Times New Roman"/>
                <w:sz w:val="24"/>
                <w:szCs w:val="24"/>
              </w:rPr>
            </w:pPr>
            <w:r w:rsidRPr="00E17D9C">
              <w:rPr>
                <w:sz w:val="24"/>
                <w:szCs w:val="24"/>
              </w:rPr>
              <w:t>kyHieu</w:t>
            </w:r>
          </w:p>
        </w:tc>
        <w:tc>
          <w:tcPr>
            <w:tcW w:w="960" w:type="dxa"/>
            <w:shd w:val="clear" w:color="auto" w:fill="auto"/>
            <w:vAlign w:val="center"/>
            <w:hideMark/>
          </w:tcPr>
          <w:p w14:paraId="7E10D3EA" w14:textId="1A411AD7" w:rsidR="00D01FAE" w:rsidRPr="00E17D9C" w:rsidRDefault="00D01FAE" w:rsidP="00D01FAE">
            <w:pPr>
              <w:spacing w:line="240" w:lineRule="auto"/>
              <w:rPr>
                <w:rFonts w:eastAsia="Times New Roman" w:cs="Times New Roman"/>
                <w:sz w:val="24"/>
                <w:szCs w:val="24"/>
              </w:rPr>
            </w:pPr>
            <w:r w:rsidRPr="00E17D9C">
              <w:rPr>
                <w:sz w:val="24"/>
                <w:szCs w:val="24"/>
              </w:rPr>
              <w:t>String</w:t>
            </w:r>
          </w:p>
        </w:tc>
        <w:tc>
          <w:tcPr>
            <w:tcW w:w="960" w:type="dxa"/>
            <w:shd w:val="clear" w:color="auto" w:fill="auto"/>
            <w:vAlign w:val="center"/>
            <w:hideMark/>
          </w:tcPr>
          <w:p w14:paraId="669EBC55" w14:textId="3D09DC3C" w:rsidR="00D01FAE" w:rsidRPr="00E17D9C" w:rsidRDefault="00D01FAE" w:rsidP="00D01FAE">
            <w:pPr>
              <w:spacing w:line="240" w:lineRule="auto"/>
              <w:jc w:val="center"/>
              <w:rPr>
                <w:rFonts w:eastAsia="Times New Roman" w:cs="Times New Roman"/>
                <w:sz w:val="24"/>
                <w:szCs w:val="24"/>
              </w:rPr>
            </w:pPr>
            <w:r w:rsidRPr="00E17D9C">
              <w:rPr>
                <w:sz w:val="24"/>
                <w:szCs w:val="24"/>
              </w:rPr>
              <w:t>50</w:t>
            </w:r>
          </w:p>
        </w:tc>
        <w:tc>
          <w:tcPr>
            <w:tcW w:w="2505" w:type="dxa"/>
            <w:shd w:val="clear" w:color="auto" w:fill="auto"/>
            <w:vAlign w:val="center"/>
            <w:hideMark/>
          </w:tcPr>
          <w:p w14:paraId="72ABE88F" w14:textId="0813F6CC" w:rsidR="00D01FAE" w:rsidRPr="00E17D9C" w:rsidRDefault="00D01FAE" w:rsidP="00D01FAE">
            <w:pPr>
              <w:spacing w:line="240" w:lineRule="auto"/>
              <w:rPr>
                <w:rFonts w:eastAsia="Times New Roman" w:cs="Times New Roman"/>
                <w:sz w:val="24"/>
                <w:szCs w:val="24"/>
              </w:rPr>
            </w:pPr>
            <w:r w:rsidRPr="00E17D9C">
              <w:rPr>
                <w:sz w:val="24"/>
                <w:szCs w:val="24"/>
              </w:rPr>
              <w:t>Ký hiệu, tên hiển thị trong danh mục</w:t>
            </w:r>
          </w:p>
        </w:tc>
      </w:tr>
      <w:tr w:rsidR="00E17D9C" w:rsidRPr="00E17D9C" w14:paraId="19B59E87" w14:textId="77777777" w:rsidTr="00204550">
        <w:trPr>
          <w:trHeight w:hRule="exact" w:val="680"/>
        </w:trPr>
        <w:tc>
          <w:tcPr>
            <w:tcW w:w="709" w:type="dxa"/>
            <w:shd w:val="clear" w:color="auto" w:fill="auto"/>
            <w:vAlign w:val="center"/>
            <w:hideMark/>
          </w:tcPr>
          <w:p w14:paraId="1DE7AAD1" w14:textId="02E5345E" w:rsidR="00D01FAE" w:rsidRPr="00E17D9C" w:rsidRDefault="00D01FAE" w:rsidP="00D01FAE">
            <w:pPr>
              <w:spacing w:line="240" w:lineRule="auto"/>
              <w:jc w:val="center"/>
              <w:rPr>
                <w:rFonts w:eastAsia="Times New Roman" w:cs="Times New Roman"/>
                <w:sz w:val="24"/>
                <w:szCs w:val="24"/>
              </w:rPr>
            </w:pPr>
            <w:r w:rsidRPr="00E17D9C">
              <w:rPr>
                <w:sz w:val="24"/>
                <w:szCs w:val="24"/>
              </w:rPr>
              <w:t>3</w:t>
            </w:r>
          </w:p>
        </w:tc>
        <w:tc>
          <w:tcPr>
            <w:tcW w:w="1564" w:type="dxa"/>
            <w:shd w:val="clear" w:color="auto" w:fill="auto"/>
            <w:vAlign w:val="center"/>
            <w:hideMark/>
          </w:tcPr>
          <w:p w14:paraId="5B90D902" w14:textId="38A4FE10" w:rsidR="00D01FAE" w:rsidRPr="00E17D9C" w:rsidRDefault="00D01FAE" w:rsidP="00D01FAE">
            <w:pPr>
              <w:spacing w:line="240" w:lineRule="auto"/>
              <w:jc w:val="left"/>
              <w:rPr>
                <w:rFonts w:eastAsia="Times New Roman" w:cs="Times New Roman"/>
                <w:sz w:val="24"/>
                <w:szCs w:val="24"/>
              </w:rPr>
            </w:pPr>
            <w:r w:rsidRPr="00E17D9C">
              <w:rPr>
                <w:sz w:val="24"/>
                <w:szCs w:val="24"/>
              </w:rPr>
              <w:t>Mô tả</w:t>
            </w:r>
          </w:p>
        </w:tc>
        <w:tc>
          <w:tcPr>
            <w:tcW w:w="1807" w:type="dxa"/>
            <w:shd w:val="clear" w:color="auto" w:fill="auto"/>
            <w:vAlign w:val="center"/>
            <w:hideMark/>
          </w:tcPr>
          <w:p w14:paraId="5EE20DB2" w14:textId="7BF1D245" w:rsidR="00D01FAE" w:rsidRPr="00E17D9C" w:rsidRDefault="00D01FAE" w:rsidP="00D01FAE">
            <w:pPr>
              <w:spacing w:line="240" w:lineRule="auto"/>
              <w:rPr>
                <w:rFonts w:eastAsia="Times New Roman" w:cs="Times New Roman"/>
                <w:sz w:val="24"/>
                <w:szCs w:val="24"/>
              </w:rPr>
            </w:pPr>
            <w:r w:rsidRPr="00E17D9C">
              <w:rPr>
                <w:sz w:val="24"/>
                <w:szCs w:val="24"/>
              </w:rPr>
              <w:t>moTa</w:t>
            </w:r>
          </w:p>
        </w:tc>
        <w:tc>
          <w:tcPr>
            <w:tcW w:w="960" w:type="dxa"/>
            <w:shd w:val="clear" w:color="auto" w:fill="auto"/>
            <w:vAlign w:val="center"/>
            <w:hideMark/>
          </w:tcPr>
          <w:p w14:paraId="21345C0E" w14:textId="6EFF35D9" w:rsidR="00D01FAE" w:rsidRPr="00E17D9C" w:rsidRDefault="00D01FAE" w:rsidP="00D01FAE">
            <w:pPr>
              <w:spacing w:line="240" w:lineRule="auto"/>
              <w:rPr>
                <w:rFonts w:eastAsia="Times New Roman" w:cs="Times New Roman"/>
                <w:sz w:val="24"/>
                <w:szCs w:val="24"/>
              </w:rPr>
            </w:pPr>
            <w:r w:rsidRPr="00E17D9C">
              <w:rPr>
                <w:sz w:val="24"/>
                <w:szCs w:val="24"/>
              </w:rPr>
              <w:t>String</w:t>
            </w:r>
          </w:p>
        </w:tc>
        <w:tc>
          <w:tcPr>
            <w:tcW w:w="960" w:type="dxa"/>
            <w:shd w:val="clear" w:color="auto" w:fill="auto"/>
            <w:vAlign w:val="center"/>
            <w:hideMark/>
          </w:tcPr>
          <w:p w14:paraId="70BC3842" w14:textId="54E8DAD8" w:rsidR="00D01FAE" w:rsidRPr="00E17D9C" w:rsidRDefault="00D01FAE" w:rsidP="00D01FAE">
            <w:pPr>
              <w:spacing w:line="240" w:lineRule="auto"/>
              <w:jc w:val="center"/>
              <w:rPr>
                <w:rFonts w:eastAsia="Times New Roman" w:cs="Times New Roman"/>
                <w:sz w:val="24"/>
                <w:szCs w:val="24"/>
              </w:rPr>
            </w:pPr>
            <w:r w:rsidRPr="00E17D9C">
              <w:rPr>
                <w:sz w:val="24"/>
                <w:szCs w:val="24"/>
              </w:rPr>
              <w:t>255</w:t>
            </w:r>
          </w:p>
        </w:tc>
        <w:tc>
          <w:tcPr>
            <w:tcW w:w="2505" w:type="dxa"/>
            <w:shd w:val="clear" w:color="auto" w:fill="auto"/>
            <w:vAlign w:val="center"/>
            <w:hideMark/>
          </w:tcPr>
          <w:p w14:paraId="7FC73E80" w14:textId="6CD730A2" w:rsidR="00D01FAE" w:rsidRPr="00E17D9C" w:rsidRDefault="00D01FAE" w:rsidP="00D01FAE">
            <w:pPr>
              <w:spacing w:line="240" w:lineRule="auto"/>
              <w:rPr>
                <w:rFonts w:eastAsia="Times New Roman" w:cs="Times New Roman"/>
                <w:sz w:val="24"/>
                <w:szCs w:val="24"/>
              </w:rPr>
            </w:pPr>
            <w:r w:rsidRPr="00E17D9C">
              <w:rPr>
                <w:sz w:val="24"/>
                <w:szCs w:val="24"/>
              </w:rPr>
              <w:t xml:space="preserve">Mô tả chi tiết, bổ sung (nếu cần) </w:t>
            </w:r>
          </w:p>
        </w:tc>
      </w:tr>
    </w:tbl>
    <w:p w14:paraId="71E2E529" w14:textId="474DEF06" w:rsidR="00506861" w:rsidRPr="00E17D9C" w:rsidRDefault="00506861" w:rsidP="00D01FAE">
      <w:pPr>
        <w:spacing w:before="120" w:after="120"/>
        <w:rPr>
          <w:b/>
          <w:lang w:val="de-DE"/>
        </w:rPr>
      </w:pPr>
      <w:bookmarkStart w:id="29" w:name="_Toc102636172"/>
      <w:r w:rsidRPr="00E17D9C">
        <w:rPr>
          <w:b/>
          <w:lang w:val="de-DE"/>
        </w:rPr>
        <w:t>5. Danh mục Phương pháp quan trắc</w:t>
      </w:r>
      <w:bookmarkEnd w:id="29"/>
    </w:p>
    <w:tbl>
      <w:tblPr>
        <w:tblW w:w="850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564"/>
        <w:gridCol w:w="1807"/>
        <w:gridCol w:w="960"/>
        <w:gridCol w:w="960"/>
        <w:gridCol w:w="2505"/>
      </w:tblGrid>
      <w:tr w:rsidR="00E17D9C" w:rsidRPr="00E17D9C" w14:paraId="14AB6635" w14:textId="77777777" w:rsidTr="00204550">
        <w:trPr>
          <w:trHeight w:hRule="exact" w:val="680"/>
          <w:tblHeader/>
        </w:trPr>
        <w:tc>
          <w:tcPr>
            <w:tcW w:w="709" w:type="dxa"/>
            <w:shd w:val="clear" w:color="000000" w:fill="F2F2F2"/>
            <w:vAlign w:val="center"/>
            <w:hideMark/>
          </w:tcPr>
          <w:p w14:paraId="50888937" w14:textId="77777777" w:rsidR="00FC00FE" w:rsidRPr="00E17D9C" w:rsidRDefault="00FC00FE" w:rsidP="00204550">
            <w:pPr>
              <w:spacing w:line="240" w:lineRule="auto"/>
              <w:jc w:val="center"/>
              <w:rPr>
                <w:rFonts w:eastAsia="Times New Roman" w:cs="Times New Roman"/>
                <w:b/>
                <w:bCs/>
                <w:sz w:val="24"/>
                <w:szCs w:val="24"/>
              </w:rPr>
            </w:pPr>
            <w:r w:rsidRPr="00E17D9C">
              <w:rPr>
                <w:rFonts w:eastAsia="Times New Roman" w:cs="Times New Roman"/>
                <w:b/>
                <w:bCs/>
                <w:sz w:val="24"/>
                <w:szCs w:val="24"/>
              </w:rPr>
              <w:t>STT</w:t>
            </w:r>
          </w:p>
        </w:tc>
        <w:tc>
          <w:tcPr>
            <w:tcW w:w="1564" w:type="dxa"/>
            <w:shd w:val="clear" w:color="000000" w:fill="F2F2F2"/>
            <w:vAlign w:val="center"/>
            <w:hideMark/>
          </w:tcPr>
          <w:p w14:paraId="2104D5A2" w14:textId="77777777" w:rsidR="00FC00FE" w:rsidRPr="00E17D9C" w:rsidRDefault="00FC00FE" w:rsidP="00204550">
            <w:pPr>
              <w:spacing w:line="240" w:lineRule="auto"/>
              <w:jc w:val="center"/>
              <w:rPr>
                <w:rFonts w:eastAsia="Times New Roman" w:cs="Times New Roman"/>
                <w:b/>
                <w:bCs/>
                <w:sz w:val="24"/>
                <w:szCs w:val="24"/>
              </w:rPr>
            </w:pPr>
            <w:r w:rsidRPr="00E17D9C">
              <w:rPr>
                <w:rFonts w:eastAsia="Times New Roman" w:cs="Times New Roman"/>
                <w:b/>
                <w:bCs/>
                <w:sz w:val="24"/>
                <w:szCs w:val="24"/>
              </w:rPr>
              <w:t>Tên trường</w:t>
            </w:r>
          </w:p>
          <w:p w14:paraId="51845961" w14:textId="77777777" w:rsidR="00FC00FE" w:rsidRPr="00E17D9C" w:rsidRDefault="00FC00FE" w:rsidP="00204550">
            <w:pPr>
              <w:spacing w:line="240" w:lineRule="auto"/>
              <w:jc w:val="center"/>
              <w:rPr>
                <w:rFonts w:eastAsia="Times New Roman" w:cs="Times New Roman"/>
                <w:b/>
                <w:bCs/>
                <w:sz w:val="24"/>
                <w:szCs w:val="24"/>
              </w:rPr>
            </w:pPr>
            <w:r w:rsidRPr="00E17D9C">
              <w:rPr>
                <w:rFonts w:eastAsia="Times New Roman" w:cs="Times New Roman"/>
                <w:b/>
                <w:bCs/>
                <w:sz w:val="24"/>
                <w:szCs w:val="24"/>
              </w:rPr>
              <w:t>thông tin</w:t>
            </w:r>
          </w:p>
        </w:tc>
        <w:tc>
          <w:tcPr>
            <w:tcW w:w="1807" w:type="dxa"/>
            <w:shd w:val="clear" w:color="000000" w:fill="F2F2F2"/>
            <w:vAlign w:val="center"/>
            <w:hideMark/>
          </w:tcPr>
          <w:p w14:paraId="5D65BA8C" w14:textId="77777777" w:rsidR="00FC00FE" w:rsidRPr="00E17D9C" w:rsidRDefault="00FC00FE" w:rsidP="00204550">
            <w:pPr>
              <w:spacing w:line="240" w:lineRule="auto"/>
              <w:jc w:val="center"/>
              <w:rPr>
                <w:rFonts w:eastAsia="Times New Roman" w:cs="Times New Roman"/>
                <w:b/>
                <w:bCs/>
                <w:sz w:val="24"/>
                <w:szCs w:val="24"/>
              </w:rPr>
            </w:pPr>
            <w:r w:rsidRPr="00E17D9C">
              <w:rPr>
                <w:rFonts w:eastAsia="Times New Roman" w:cs="Times New Roman"/>
                <w:b/>
                <w:bCs/>
                <w:sz w:val="24"/>
                <w:szCs w:val="24"/>
              </w:rPr>
              <w:t>Ký hiệu trường thông tin</w:t>
            </w:r>
          </w:p>
        </w:tc>
        <w:tc>
          <w:tcPr>
            <w:tcW w:w="960" w:type="dxa"/>
            <w:shd w:val="clear" w:color="000000" w:fill="F2F2F2"/>
            <w:vAlign w:val="center"/>
            <w:hideMark/>
          </w:tcPr>
          <w:p w14:paraId="22B284AC" w14:textId="77777777" w:rsidR="00FC00FE" w:rsidRPr="00E17D9C" w:rsidRDefault="00FC00FE" w:rsidP="00204550">
            <w:pPr>
              <w:spacing w:line="240" w:lineRule="auto"/>
              <w:jc w:val="center"/>
              <w:rPr>
                <w:rFonts w:eastAsia="Times New Roman" w:cs="Times New Roman"/>
                <w:b/>
                <w:bCs/>
                <w:sz w:val="24"/>
                <w:szCs w:val="24"/>
              </w:rPr>
            </w:pPr>
            <w:r w:rsidRPr="00E17D9C">
              <w:rPr>
                <w:rFonts w:eastAsia="Times New Roman" w:cs="Times New Roman"/>
                <w:b/>
                <w:bCs/>
                <w:sz w:val="24"/>
                <w:szCs w:val="24"/>
              </w:rPr>
              <w:t>Kiểu dữ liệu</w:t>
            </w:r>
          </w:p>
        </w:tc>
        <w:tc>
          <w:tcPr>
            <w:tcW w:w="960" w:type="dxa"/>
            <w:shd w:val="clear" w:color="000000" w:fill="F2F2F2"/>
            <w:vAlign w:val="center"/>
            <w:hideMark/>
          </w:tcPr>
          <w:p w14:paraId="35987EF8" w14:textId="77777777" w:rsidR="00FC00FE" w:rsidRPr="00E17D9C" w:rsidRDefault="00FC00FE" w:rsidP="00204550">
            <w:pPr>
              <w:spacing w:line="240" w:lineRule="auto"/>
              <w:jc w:val="center"/>
              <w:rPr>
                <w:rFonts w:eastAsia="Times New Roman" w:cs="Times New Roman"/>
                <w:b/>
                <w:bCs/>
                <w:sz w:val="24"/>
                <w:szCs w:val="24"/>
              </w:rPr>
            </w:pPr>
            <w:r w:rsidRPr="00E17D9C">
              <w:rPr>
                <w:rFonts w:eastAsia="Times New Roman" w:cs="Times New Roman"/>
                <w:b/>
                <w:bCs/>
                <w:sz w:val="24"/>
                <w:szCs w:val="24"/>
              </w:rPr>
              <w:t>Độ dài  trường</w:t>
            </w:r>
          </w:p>
        </w:tc>
        <w:tc>
          <w:tcPr>
            <w:tcW w:w="2505" w:type="dxa"/>
            <w:shd w:val="clear" w:color="000000" w:fill="F2F2F2"/>
            <w:vAlign w:val="center"/>
            <w:hideMark/>
          </w:tcPr>
          <w:p w14:paraId="364BCAAF" w14:textId="77777777" w:rsidR="00FC00FE" w:rsidRPr="00E17D9C" w:rsidRDefault="00FC00FE" w:rsidP="00204550">
            <w:pPr>
              <w:spacing w:line="240" w:lineRule="auto"/>
              <w:jc w:val="center"/>
              <w:rPr>
                <w:rFonts w:eastAsia="Times New Roman" w:cs="Times New Roman"/>
                <w:b/>
                <w:bCs/>
                <w:sz w:val="24"/>
                <w:szCs w:val="24"/>
              </w:rPr>
            </w:pPr>
            <w:r w:rsidRPr="00E17D9C">
              <w:rPr>
                <w:rFonts w:eastAsia="Times New Roman" w:cs="Times New Roman"/>
                <w:b/>
                <w:bCs/>
                <w:sz w:val="24"/>
                <w:szCs w:val="24"/>
              </w:rPr>
              <w:t>Mô tả</w:t>
            </w:r>
          </w:p>
        </w:tc>
      </w:tr>
      <w:tr w:rsidR="00E17D9C" w:rsidRPr="00E17D9C" w14:paraId="1ECE65B7" w14:textId="77777777" w:rsidTr="00204550">
        <w:trPr>
          <w:trHeight w:hRule="exact" w:val="567"/>
        </w:trPr>
        <w:tc>
          <w:tcPr>
            <w:tcW w:w="709" w:type="dxa"/>
            <w:shd w:val="clear" w:color="auto" w:fill="auto"/>
            <w:vAlign w:val="center"/>
            <w:hideMark/>
          </w:tcPr>
          <w:p w14:paraId="0E7CAF70" w14:textId="59F02224" w:rsidR="00FC00FE" w:rsidRPr="00E17D9C" w:rsidRDefault="00FC00FE" w:rsidP="00FC00FE">
            <w:pPr>
              <w:spacing w:line="240" w:lineRule="auto"/>
              <w:jc w:val="center"/>
              <w:rPr>
                <w:rFonts w:eastAsia="Times New Roman" w:cs="Times New Roman"/>
                <w:sz w:val="24"/>
                <w:szCs w:val="24"/>
              </w:rPr>
            </w:pPr>
            <w:r w:rsidRPr="00E17D9C">
              <w:rPr>
                <w:sz w:val="24"/>
                <w:szCs w:val="24"/>
              </w:rPr>
              <w:t>1</w:t>
            </w:r>
          </w:p>
        </w:tc>
        <w:tc>
          <w:tcPr>
            <w:tcW w:w="1564" w:type="dxa"/>
            <w:shd w:val="clear" w:color="auto" w:fill="auto"/>
            <w:vAlign w:val="center"/>
            <w:hideMark/>
          </w:tcPr>
          <w:p w14:paraId="6063074B" w14:textId="6D836031" w:rsidR="00FC00FE" w:rsidRPr="00E17D9C" w:rsidRDefault="00FC00FE" w:rsidP="00FC00FE">
            <w:pPr>
              <w:spacing w:line="240" w:lineRule="auto"/>
              <w:jc w:val="left"/>
              <w:rPr>
                <w:rFonts w:eastAsia="Times New Roman" w:cs="Times New Roman"/>
                <w:sz w:val="24"/>
                <w:szCs w:val="24"/>
              </w:rPr>
            </w:pPr>
            <w:r w:rsidRPr="00E17D9C">
              <w:rPr>
                <w:sz w:val="24"/>
                <w:szCs w:val="24"/>
              </w:rPr>
              <w:t xml:space="preserve">Mã </w:t>
            </w:r>
          </w:p>
        </w:tc>
        <w:tc>
          <w:tcPr>
            <w:tcW w:w="1807" w:type="dxa"/>
            <w:shd w:val="clear" w:color="auto" w:fill="auto"/>
            <w:vAlign w:val="center"/>
            <w:hideMark/>
          </w:tcPr>
          <w:p w14:paraId="521BBD82" w14:textId="0ED263C5" w:rsidR="00FC00FE" w:rsidRPr="00E17D9C" w:rsidRDefault="00FC00FE" w:rsidP="00FC00FE">
            <w:pPr>
              <w:spacing w:line="240" w:lineRule="auto"/>
              <w:rPr>
                <w:rFonts w:eastAsia="Times New Roman" w:cs="Times New Roman"/>
                <w:sz w:val="24"/>
                <w:szCs w:val="24"/>
              </w:rPr>
            </w:pPr>
            <w:r w:rsidRPr="00E17D9C">
              <w:rPr>
                <w:sz w:val="24"/>
                <w:szCs w:val="24"/>
              </w:rPr>
              <w:t>ma</w:t>
            </w:r>
          </w:p>
        </w:tc>
        <w:tc>
          <w:tcPr>
            <w:tcW w:w="960" w:type="dxa"/>
            <w:shd w:val="clear" w:color="auto" w:fill="auto"/>
            <w:vAlign w:val="center"/>
            <w:hideMark/>
          </w:tcPr>
          <w:p w14:paraId="0D420856" w14:textId="13FEE6B1" w:rsidR="00FC00FE" w:rsidRPr="00E17D9C" w:rsidRDefault="00FC00FE" w:rsidP="00FC00FE">
            <w:pPr>
              <w:spacing w:line="240" w:lineRule="auto"/>
              <w:rPr>
                <w:rFonts w:eastAsia="Times New Roman" w:cs="Times New Roman"/>
                <w:sz w:val="24"/>
                <w:szCs w:val="24"/>
              </w:rPr>
            </w:pPr>
            <w:r w:rsidRPr="00E17D9C">
              <w:rPr>
                <w:sz w:val="24"/>
                <w:szCs w:val="24"/>
              </w:rPr>
              <w:t>String</w:t>
            </w:r>
          </w:p>
        </w:tc>
        <w:tc>
          <w:tcPr>
            <w:tcW w:w="960" w:type="dxa"/>
            <w:shd w:val="clear" w:color="auto" w:fill="auto"/>
            <w:vAlign w:val="center"/>
            <w:hideMark/>
          </w:tcPr>
          <w:p w14:paraId="39467221" w14:textId="4B3DA785" w:rsidR="00FC00FE" w:rsidRPr="00E17D9C" w:rsidRDefault="00FC00FE" w:rsidP="00FC00FE">
            <w:pPr>
              <w:spacing w:line="240" w:lineRule="auto"/>
              <w:jc w:val="center"/>
              <w:rPr>
                <w:rFonts w:eastAsia="Times New Roman" w:cs="Times New Roman"/>
                <w:sz w:val="24"/>
                <w:szCs w:val="24"/>
              </w:rPr>
            </w:pPr>
            <w:r w:rsidRPr="00E17D9C">
              <w:rPr>
                <w:sz w:val="24"/>
                <w:szCs w:val="24"/>
              </w:rPr>
              <w:t>15</w:t>
            </w:r>
          </w:p>
        </w:tc>
        <w:tc>
          <w:tcPr>
            <w:tcW w:w="2505" w:type="dxa"/>
            <w:shd w:val="clear" w:color="auto" w:fill="auto"/>
            <w:vAlign w:val="center"/>
            <w:hideMark/>
          </w:tcPr>
          <w:p w14:paraId="5E95403E" w14:textId="05A92856" w:rsidR="00FC00FE" w:rsidRPr="00E17D9C" w:rsidRDefault="00FC00FE" w:rsidP="00FC00FE">
            <w:pPr>
              <w:spacing w:line="240" w:lineRule="auto"/>
              <w:rPr>
                <w:rFonts w:eastAsia="Times New Roman" w:cs="Times New Roman"/>
                <w:sz w:val="24"/>
                <w:szCs w:val="24"/>
              </w:rPr>
            </w:pPr>
            <w:r w:rsidRPr="00E17D9C">
              <w:rPr>
                <w:sz w:val="24"/>
                <w:szCs w:val="24"/>
              </w:rPr>
              <w:t xml:space="preserve">Mã </w:t>
            </w:r>
          </w:p>
        </w:tc>
      </w:tr>
      <w:tr w:rsidR="00E17D9C" w:rsidRPr="00E17D9C" w14:paraId="4F9EEFCD" w14:textId="77777777" w:rsidTr="00204550">
        <w:trPr>
          <w:trHeight w:hRule="exact" w:val="680"/>
        </w:trPr>
        <w:tc>
          <w:tcPr>
            <w:tcW w:w="709" w:type="dxa"/>
            <w:shd w:val="clear" w:color="auto" w:fill="auto"/>
            <w:vAlign w:val="center"/>
            <w:hideMark/>
          </w:tcPr>
          <w:p w14:paraId="6F20D320" w14:textId="69F6C2B3" w:rsidR="00FC00FE" w:rsidRPr="00E17D9C" w:rsidRDefault="00FC00FE" w:rsidP="00FC00FE">
            <w:pPr>
              <w:spacing w:line="240" w:lineRule="auto"/>
              <w:jc w:val="center"/>
              <w:rPr>
                <w:rFonts w:eastAsia="Times New Roman" w:cs="Times New Roman"/>
                <w:sz w:val="24"/>
                <w:szCs w:val="24"/>
              </w:rPr>
            </w:pPr>
            <w:r w:rsidRPr="00E17D9C">
              <w:rPr>
                <w:sz w:val="24"/>
                <w:szCs w:val="24"/>
              </w:rPr>
              <w:t>2</w:t>
            </w:r>
          </w:p>
        </w:tc>
        <w:tc>
          <w:tcPr>
            <w:tcW w:w="1564" w:type="dxa"/>
            <w:shd w:val="clear" w:color="auto" w:fill="auto"/>
            <w:vAlign w:val="center"/>
            <w:hideMark/>
          </w:tcPr>
          <w:p w14:paraId="595074ED" w14:textId="7A87FF46" w:rsidR="00FC00FE" w:rsidRPr="00E17D9C" w:rsidRDefault="00FC00FE" w:rsidP="00FC00FE">
            <w:pPr>
              <w:spacing w:line="240" w:lineRule="auto"/>
              <w:jc w:val="left"/>
              <w:rPr>
                <w:rFonts w:eastAsia="Times New Roman" w:cs="Times New Roman"/>
                <w:sz w:val="24"/>
                <w:szCs w:val="24"/>
              </w:rPr>
            </w:pPr>
            <w:r w:rsidRPr="00E17D9C">
              <w:rPr>
                <w:sz w:val="24"/>
                <w:szCs w:val="24"/>
              </w:rPr>
              <w:t>Ký hiệu</w:t>
            </w:r>
          </w:p>
        </w:tc>
        <w:tc>
          <w:tcPr>
            <w:tcW w:w="1807" w:type="dxa"/>
            <w:shd w:val="clear" w:color="auto" w:fill="auto"/>
            <w:vAlign w:val="center"/>
            <w:hideMark/>
          </w:tcPr>
          <w:p w14:paraId="7EA27D23" w14:textId="4B1DA5D8" w:rsidR="00FC00FE" w:rsidRPr="00E17D9C" w:rsidRDefault="00FC00FE" w:rsidP="00FC00FE">
            <w:pPr>
              <w:spacing w:line="240" w:lineRule="auto"/>
              <w:rPr>
                <w:rFonts w:eastAsia="Times New Roman" w:cs="Times New Roman"/>
                <w:sz w:val="24"/>
                <w:szCs w:val="24"/>
              </w:rPr>
            </w:pPr>
            <w:r w:rsidRPr="00E17D9C">
              <w:rPr>
                <w:sz w:val="24"/>
                <w:szCs w:val="24"/>
              </w:rPr>
              <w:t>kyHieu</w:t>
            </w:r>
          </w:p>
        </w:tc>
        <w:tc>
          <w:tcPr>
            <w:tcW w:w="960" w:type="dxa"/>
            <w:shd w:val="clear" w:color="auto" w:fill="auto"/>
            <w:vAlign w:val="center"/>
            <w:hideMark/>
          </w:tcPr>
          <w:p w14:paraId="3AA7AE23" w14:textId="293B29E2" w:rsidR="00FC00FE" w:rsidRPr="00E17D9C" w:rsidRDefault="00FC00FE" w:rsidP="00FC00FE">
            <w:pPr>
              <w:spacing w:line="240" w:lineRule="auto"/>
              <w:rPr>
                <w:rFonts w:eastAsia="Times New Roman" w:cs="Times New Roman"/>
                <w:sz w:val="24"/>
                <w:szCs w:val="24"/>
              </w:rPr>
            </w:pPr>
            <w:r w:rsidRPr="00E17D9C">
              <w:rPr>
                <w:sz w:val="24"/>
                <w:szCs w:val="24"/>
              </w:rPr>
              <w:t>String</w:t>
            </w:r>
          </w:p>
        </w:tc>
        <w:tc>
          <w:tcPr>
            <w:tcW w:w="960" w:type="dxa"/>
            <w:shd w:val="clear" w:color="auto" w:fill="auto"/>
            <w:vAlign w:val="center"/>
            <w:hideMark/>
          </w:tcPr>
          <w:p w14:paraId="4DD04975" w14:textId="08CD379F" w:rsidR="00FC00FE" w:rsidRPr="00E17D9C" w:rsidRDefault="00FC00FE" w:rsidP="00FC00FE">
            <w:pPr>
              <w:spacing w:line="240" w:lineRule="auto"/>
              <w:jc w:val="center"/>
              <w:rPr>
                <w:rFonts w:eastAsia="Times New Roman" w:cs="Times New Roman"/>
                <w:sz w:val="24"/>
                <w:szCs w:val="24"/>
              </w:rPr>
            </w:pPr>
            <w:r w:rsidRPr="00E17D9C">
              <w:rPr>
                <w:sz w:val="24"/>
                <w:szCs w:val="24"/>
              </w:rPr>
              <w:t>50</w:t>
            </w:r>
          </w:p>
        </w:tc>
        <w:tc>
          <w:tcPr>
            <w:tcW w:w="2505" w:type="dxa"/>
            <w:shd w:val="clear" w:color="auto" w:fill="auto"/>
            <w:vAlign w:val="center"/>
            <w:hideMark/>
          </w:tcPr>
          <w:p w14:paraId="4A9EF80D" w14:textId="5803459D" w:rsidR="00FC00FE" w:rsidRPr="00E17D9C" w:rsidRDefault="00FC00FE" w:rsidP="00FC00FE">
            <w:pPr>
              <w:spacing w:line="240" w:lineRule="auto"/>
              <w:rPr>
                <w:rFonts w:eastAsia="Times New Roman" w:cs="Times New Roman"/>
                <w:sz w:val="24"/>
                <w:szCs w:val="24"/>
              </w:rPr>
            </w:pPr>
            <w:r w:rsidRPr="00E17D9C">
              <w:rPr>
                <w:sz w:val="24"/>
                <w:szCs w:val="24"/>
              </w:rPr>
              <w:t>Ký hiệu, tên hiển thị trong danh mục</w:t>
            </w:r>
          </w:p>
        </w:tc>
      </w:tr>
      <w:tr w:rsidR="00E17D9C" w:rsidRPr="00E17D9C" w14:paraId="3DB0AFAF" w14:textId="77777777" w:rsidTr="00204550">
        <w:trPr>
          <w:trHeight w:hRule="exact" w:val="680"/>
        </w:trPr>
        <w:tc>
          <w:tcPr>
            <w:tcW w:w="709" w:type="dxa"/>
            <w:shd w:val="clear" w:color="auto" w:fill="auto"/>
            <w:vAlign w:val="center"/>
            <w:hideMark/>
          </w:tcPr>
          <w:p w14:paraId="1F626696" w14:textId="600A2ECF" w:rsidR="00FC00FE" w:rsidRPr="00E17D9C" w:rsidRDefault="00FC00FE" w:rsidP="00FC00FE">
            <w:pPr>
              <w:spacing w:line="240" w:lineRule="auto"/>
              <w:jc w:val="center"/>
              <w:rPr>
                <w:rFonts w:eastAsia="Times New Roman" w:cs="Times New Roman"/>
                <w:sz w:val="24"/>
                <w:szCs w:val="24"/>
              </w:rPr>
            </w:pPr>
            <w:r w:rsidRPr="00E17D9C">
              <w:rPr>
                <w:sz w:val="24"/>
                <w:szCs w:val="24"/>
              </w:rPr>
              <w:t>3</w:t>
            </w:r>
          </w:p>
        </w:tc>
        <w:tc>
          <w:tcPr>
            <w:tcW w:w="1564" w:type="dxa"/>
            <w:shd w:val="clear" w:color="auto" w:fill="auto"/>
            <w:vAlign w:val="center"/>
            <w:hideMark/>
          </w:tcPr>
          <w:p w14:paraId="1D065D8A" w14:textId="3D3CF916" w:rsidR="00FC00FE" w:rsidRPr="00E17D9C" w:rsidRDefault="00FC00FE" w:rsidP="00FC00FE">
            <w:pPr>
              <w:spacing w:line="240" w:lineRule="auto"/>
              <w:jc w:val="left"/>
              <w:rPr>
                <w:rFonts w:eastAsia="Times New Roman" w:cs="Times New Roman"/>
                <w:sz w:val="24"/>
                <w:szCs w:val="24"/>
              </w:rPr>
            </w:pPr>
            <w:r w:rsidRPr="00E17D9C">
              <w:rPr>
                <w:sz w:val="24"/>
                <w:szCs w:val="24"/>
              </w:rPr>
              <w:t>Mô tả</w:t>
            </w:r>
          </w:p>
        </w:tc>
        <w:tc>
          <w:tcPr>
            <w:tcW w:w="1807" w:type="dxa"/>
            <w:shd w:val="clear" w:color="auto" w:fill="auto"/>
            <w:vAlign w:val="center"/>
            <w:hideMark/>
          </w:tcPr>
          <w:p w14:paraId="183F30D5" w14:textId="35792357" w:rsidR="00FC00FE" w:rsidRPr="00E17D9C" w:rsidRDefault="00FC00FE" w:rsidP="00FC00FE">
            <w:pPr>
              <w:spacing w:line="240" w:lineRule="auto"/>
              <w:rPr>
                <w:rFonts w:eastAsia="Times New Roman" w:cs="Times New Roman"/>
                <w:sz w:val="24"/>
                <w:szCs w:val="24"/>
              </w:rPr>
            </w:pPr>
            <w:r w:rsidRPr="00E17D9C">
              <w:rPr>
                <w:sz w:val="24"/>
                <w:szCs w:val="24"/>
              </w:rPr>
              <w:t>moTa</w:t>
            </w:r>
          </w:p>
        </w:tc>
        <w:tc>
          <w:tcPr>
            <w:tcW w:w="960" w:type="dxa"/>
            <w:shd w:val="clear" w:color="auto" w:fill="auto"/>
            <w:vAlign w:val="center"/>
            <w:hideMark/>
          </w:tcPr>
          <w:p w14:paraId="4B41099C" w14:textId="50453A74" w:rsidR="00FC00FE" w:rsidRPr="00E17D9C" w:rsidRDefault="00FC00FE" w:rsidP="00FC00FE">
            <w:pPr>
              <w:spacing w:line="240" w:lineRule="auto"/>
              <w:rPr>
                <w:rFonts w:eastAsia="Times New Roman" w:cs="Times New Roman"/>
                <w:sz w:val="24"/>
                <w:szCs w:val="24"/>
              </w:rPr>
            </w:pPr>
            <w:r w:rsidRPr="00E17D9C">
              <w:rPr>
                <w:sz w:val="24"/>
                <w:szCs w:val="24"/>
              </w:rPr>
              <w:t>String</w:t>
            </w:r>
          </w:p>
        </w:tc>
        <w:tc>
          <w:tcPr>
            <w:tcW w:w="960" w:type="dxa"/>
            <w:shd w:val="clear" w:color="auto" w:fill="auto"/>
            <w:vAlign w:val="center"/>
            <w:hideMark/>
          </w:tcPr>
          <w:p w14:paraId="191A8249" w14:textId="58679284" w:rsidR="00FC00FE" w:rsidRPr="00E17D9C" w:rsidRDefault="00FC00FE" w:rsidP="00FC00FE">
            <w:pPr>
              <w:spacing w:line="240" w:lineRule="auto"/>
              <w:jc w:val="center"/>
              <w:rPr>
                <w:rFonts w:eastAsia="Times New Roman" w:cs="Times New Roman"/>
                <w:sz w:val="24"/>
                <w:szCs w:val="24"/>
              </w:rPr>
            </w:pPr>
            <w:r w:rsidRPr="00E17D9C">
              <w:rPr>
                <w:sz w:val="24"/>
                <w:szCs w:val="24"/>
              </w:rPr>
              <w:t>255</w:t>
            </w:r>
          </w:p>
        </w:tc>
        <w:tc>
          <w:tcPr>
            <w:tcW w:w="2505" w:type="dxa"/>
            <w:shd w:val="clear" w:color="auto" w:fill="auto"/>
            <w:vAlign w:val="center"/>
            <w:hideMark/>
          </w:tcPr>
          <w:p w14:paraId="2904F17A" w14:textId="1C7D371E" w:rsidR="00FC00FE" w:rsidRPr="00E17D9C" w:rsidRDefault="00FC00FE" w:rsidP="00FC00FE">
            <w:pPr>
              <w:spacing w:line="240" w:lineRule="auto"/>
              <w:rPr>
                <w:rFonts w:eastAsia="Times New Roman" w:cs="Times New Roman"/>
                <w:sz w:val="24"/>
                <w:szCs w:val="24"/>
              </w:rPr>
            </w:pPr>
            <w:r w:rsidRPr="00E17D9C">
              <w:rPr>
                <w:sz w:val="24"/>
                <w:szCs w:val="24"/>
              </w:rPr>
              <w:t xml:space="preserve">Mô tả chi tiết, bổ sung (nếu cần) </w:t>
            </w:r>
          </w:p>
        </w:tc>
      </w:tr>
    </w:tbl>
    <w:p w14:paraId="49366FEF" w14:textId="1E4CAA5F" w:rsidR="00506861" w:rsidRPr="00E17D9C" w:rsidRDefault="00506861" w:rsidP="00D01FAE">
      <w:pPr>
        <w:spacing w:before="120" w:after="120"/>
        <w:rPr>
          <w:b/>
        </w:rPr>
      </w:pPr>
      <w:bookmarkStart w:id="30" w:name="_Toc102636173"/>
      <w:r w:rsidRPr="00E17D9C">
        <w:rPr>
          <w:b/>
          <w:lang w:val="de-DE"/>
        </w:rPr>
        <w:t>6. Danh mục</w:t>
      </w:r>
      <w:r w:rsidRPr="00E17D9C">
        <w:rPr>
          <w:b/>
        </w:rPr>
        <w:t xml:space="preserve"> Trạng thái thiết bị</w:t>
      </w:r>
      <w:bookmarkEnd w:id="30"/>
      <w:r w:rsidRPr="00E17D9C">
        <w:rPr>
          <w:b/>
        </w:rPr>
        <w:t xml:space="preserve"> </w:t>
      </w:r>
    </w:p>
    <w:tbl>
      <w:tblPr>
        <w:tblW w:w="850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564"/>
        <w:gridCol w:w="1807"/>
        <w:gridCol w:w="960"/>
        <w:gridCol w:w="960"/>
        <w:gridCol w:w="2505"/>
      </w:tblGrid>
      <w:tr w:rsidR="00E17D9C" w:rsidRPr="00E17D9C" w14:paraId="3231AB33" w14:textId="77777777" w:rsidTr="00204550">
        <w:trPr>
          <w:trHeight w:hRule="exact" w:val="680"/>
          <w:tblHeader/>
        </w:trPr>
        <w:tc>
          <w:tcPr>
            <w:tcW w:w="709" w:type="dxa"/>
            <w:shd w:val="clear" w:color="000000" w:fill="F2F2F2"/>
            <w:vAlign w:val="center"/>
            <w:hideMark/>
          </w:tcPr>
          <w:p w14:paraId="45614AEA" w14:textId="77777777" w:rsidR="00FC00FE" w:rsidRPr="00E17D9C" w:rsidRDefault="00FC00FE" w:rsidP="00204550">
            <w:pPr>
              <w:spacing w:line="240" w:lineRule="auto"/>
              <w:jc w:val="center"/>
              <w:rPr>
                <w:rFonts w:eastAsia="Times New Roman" w:cs="Times New Roman"/>
                <w:b/>
                <w:bCs/>
                <w:sz w:val="24"/>
                <w:szCs w:val="24"/>
              </w:rPr>
            </w:pPr>
            <w:r w:rsidRPr="00E17D9C">
              <w:rPr>
                <w:rFonts w:eastAsia="Times New Roman" w:cs="Times New Roman"/>
                <w:b/>
                <w:bCs/>
                <w:sz w:val="24"/>
                <w:szCs w:val="24"/>
              </w:rPr>
              <w:t>STT</w:t>
            </w:r>
          </w:p>
        </w:tc>
        <w:tc>
          <w:tcPr>
            <w:tcW w:w="1564" w:type="dxa"/>
            <w:shd w:val="clear" w:color="000000" w:fill="F2F2F2"/>
            <w:vAlign w:val="center"/>
            <w:hideMark/>
          </w:tcPr>
          <w:p w14:paraId="4083D577" w14:textId="77777777" w:rsidR="00FC00FE" w:rsidRPr="00E17D9C" w:rsidRDefault="00FC00FE" w:rsidP="00204550">
            <w:pPr>
              <w:spacing w:line="240" w:lineRule="auto"/>
              <w:jc w:val="center"/>
              <w:rPr>
                <w:rFonts w:eastAsia="Times New Roman" w:cs="Times New Roman"/>
                <w:b/>
                <w:bCs/>
                <w:sz w:val="24"/>
                <w:szCs w:val="24"/>
              </w:rPr>
            </w:pPr>
            <w:r w:rsidRPr="00E17D9C">
              <w:rPr>
                <w:rFonts w:eastAsia="Times New Roman" w:cs="Times New Roman"/>
                <w:b/>
                <w:bCs/>
                <w:sz w:val="24"/>
                <w:szCs w:val="24"/>
              </w:rPr>
              <w:t>Tên trường</w:t>
            </w:r>
          </w:p>
          <w:p w14:paraId="1CA103A2" w14:textId="77777777" w:rsidR="00FC00FE" w:rsidRPr="00E17D9C" w:rsidRDefault="00FC00FE" w:rsidP="00204550">
            <w:pPr>
              <w:spacing w:line="240" w:lineRule="auto"/>
              <w:jc w:val="center"/>
              <w:rPr>
                <w:rFonts w:eastAsia="Times New Roman" w:cs="Times New Roman"/>
                <w:b/>
                <w:bCs/>
                <w:sz w:val="24"/>
                <w:szCs w:val="24"/>
              </w:rPr>
            </w:pPr>
            <w:r w:rsidRPr="00E17D9C">
              <w:rPr>
                <w:rFonts w:eastAsia="Times New Roman" w:cs="Times New Roman"/>
                <w:b/>
                <w:bCs/>
                <w:sz w:val="24"/>
                <w:szCs w:val="24"/>
              </w:rPr>
              <w:t>thông tin</w:t>
            </w:r>
          </w:p>
        </w:tc>
        <w:tc>
          <w:tcPr>
            <w:tcW w:w="1807" w:type="dxa"/>
            <w:shd w:val="clear" w:color="000000" w:fill="F2F2F2"/>
            <w:vAlign w:val="center"/>
            <w:hideMark/>
          </w:tcPr>
          <w:p w14:paraId="681529AD" w14:textId="77777777" w:rsidR="00FC00FE" w:rsidRPr="00E17D9C" w:rsidRDefault="00FC00FE" w:rsidP="00204550">
            <w:pPr>
              <w:spacing w:line="240" w:lineRule="auto"/>
              <w:jc w:val="center"/>
              <w:rPr>
                <w:rFonts w:eastAsia="Times New Roman" w:cs="Times New Roman"/>
                <w:b/>
                <w:bCs/>
                <w:sz w:val="24"/>
                <w:szCs w:val="24"/>
              </w:rPr>
            </w:pPr>
            <w:r w:rsidRPr="00E17D9C">
              <w:rPr>
                <w:rFonts w:eastAsia="Times New Roman" w:cs="Times New Roman"/>
                <w:b/>
                <w:bCs/>
                <w:sz w:val="24"/>
                <w:szCs w:val="24"/>
              </w:rPr>
              <w:t>Ký hiệu trường thông tin</w:t>
            </w:r>
          </w:p>
        </w:tc>
        <w:tc>
          <w:tcPr>
            <w:tcW w:w="960" w:type="dxa"/>
            <w:shd w:val="clear" w:color="000000" w:fill="F2F2F2"/>
            <w:vAlign w:val="center"/>
            <w:hideMark/>
          </w:tcPr>
          <w:p w14:paraId="0EECCB29" w14:textId="77777777" w:rsidR="00FC00FE" w:rsidRPr="00E17D9C" w:rsidRDefault="00FC00FE" w:rsidP="00204550">
            <w:pPr>
              <w:spacing w:line="240" w:lineRule="auto"/>
              <w:jc w:val="center"/>
              <w:rPr>
                <w:rFonts w:eastAsia="Times New Roman" w:cs="Times New Roman"/>
                <w:b/>
                <w:bCs/>
                <w:sz w:val="24"/>
                <w:szCs w:val="24"/>
              </w:rPr>
            </w:pPr>
            <w:r w:rsidRPr="00E17D9C">
              <w:rPr>
                <w:rFonts w:eastAsia="Times New Roman" w:cs="Times New Roman"/>
                <w:b/>
                <w:bCs/>
                <w:sz w:val="24"/>
                <w:szCs w:val="24"/>
              </w:rPr>
              <w:t>Kiểu dữ liệu</w:t>
            </w:r>
          </w:p>
        </w:tc>
        <w:tc>
          <w:tcPr>
            <w:tcW w:w="960" w:type="dxa"/>
            <w:shd w:val="clear" w:color="000000" w:fill="F2F2F2"/>
            <w:vAlign w:val="center"/>
            <w:hideMark/>
          </w:tcPr>
          <w:p w14:paraId="2D3A9A4B" w14:textId="77777777" w:rsidR="00FC00FE" w:rsidRPr="00E17D9C" w:rsidRDefault="00FC00FE" w:rsidP="00204550">
            <w:pPr>
              <w:spacing w:line="240" w:lineRule="auto"/>
              <w:jc w:val="center"/>
              <w:rPr>
                <w:rFonts w:eastAsia="Times New Roman" w:cs="Times New Roman"/>
                <w:b/>
                <w:bCs/>
                <w:sz w:val="24"/>
                <w:szCs w:val="24"/>
              </w:rPr>
            </w:pPr>
            <w:r w:rsidRPr="00E17D9C">
              <w:rPr>
                <w:rFonts w:eastAsia="Times New Roman" w:cs="Times New Roman"/>
                <w:b/>
                <w:bCs/>
                <w:sz w:val="24"/>
                <w:szCs w:val="24"/>
              </w:rPr>
              <w:t>Độ dài  trường</w:t>
            </w:r>
          </w:p>
        </w:tc>
        <w:tc>
          <w:tcPr>
            <w:tcW w:w="2505" w:type="dxa"/>
            <w:shd w:val="clear" w:color="000000" w:fill="F2F2F2"/>
            <w:vAlign w:val="center"/>
            <w:hideMark/>
          </w:tcPr>
          <w:p w14:paraId="3C3E0424" w14:textId="77777777" w:rsidR="00FC00FE" w:rsidRPr="00E17D9C" w:rsidRDefault="00FC00FE" w:rsidP="00204550">
            <w:pPr>
              <w:spacing w:line="240" w:lineRule="auto"/>
              <w:jc w:val="center"/>
              <w:rPr>
                <w:rFonts w:eastAsia="Times New Roman" w:cs="Times New Roman"/>
                <w:b/>
                <w:bCs/>
                <w:sz w:val="24"/>
                <w:szCs w:val="24"/>
              </w:rPr>
            </w:pPr>
            <w:r w:rsidRPr="00E17D9C">
              <w:rPr>
                <w:rFonts w:eastAsia="Times New Roman" w:cs="Times New Roman"/>
                <w:b/>
                <w:bCs/>
                <w:sz w:val="24"/>
                <w:szCs w:val="24"/>
              </w:rPr>
              <w:t>Mô tả</w:t>
            </w:r>
          </w:p>
        </w:tc>
      </w:tr>
      <w:tr w:rsidR="00E17D9C" w:rsidRPr="00E17D9C" w14:paraId="336BCCC1" w14:textId="77777777" w:rsidTr="00204550">
        <w:trPr>
          <w:trHeight w:hRule="exact" w:val="567"/>
        </w:trPr>
        <w:tc>
          <w:tcPr>
            <w:tcW w:w="709" w:type="dxa"/>
            <w:shd w:val="clear" w:color="auto" w:fill="auto"/>
            <w:vAlign w:val="center"/>
            <w:hideMark/>
          </w:tcPr>
          <w:p w14:paraId="3681A05D" w14:textId="6AF05E6A" w:rsidR="00FC00FE" w:rsidRPr="00E17D9C" w:rsidRDefault="00FC00FE" w:rsidP="00FC00FE">
            <w:pPr>
              <w:spacing w:line="240" w:lineRule="auto"/>
              <w:jc w:val="center"/>
              <w:rPr>
                <w:rFonts w:eastAsia="Times New Roman" w:cs="Times New Roman"/>
                <w:sz w:val="24"/>
                <w:szCs w:val="24"/>
              </w:rPr>
            </w:pPr>
            <w:r w:rsidRPr="00E17D9C">
              <w:rPr>
                <w:sz w:val="24"/>
                <w:szCs w:val="24"/>
              </w:rPr>
              <w:t>1</w:t>
            </w:r>
          </w:p>
        </w:tc>
        <w:tc>
          <w:tcPr>
            <w:tcW w:w="1564" w:type="dxa"/>
            <w:shd w:val="clear" w:color="auto" w:fill="auto"/>
            <w:vAlign w:val="center"/>
            <w:hideMark/>
          </w:tcPr>
          <w:p w14:paraId="25F1EBA6" w14:textId="494FA286" w:rsidR="00FC00FE" w:rsidRPr="00E17D9C" w:rsidRDefault="00FC00FE" w:rsidP="00FC00FE">
            <w:pPr>
              <w:spacing w:line="240" w:lineRule="auto"/>
              <w:jc w:val="left"/>
              <w:rPr>
                <w:rFonts w:eastAsia="Times New Roman" w:cs="Times New Roman"/>
                <w:sz w:val="24"/>
                <w:szCs w:val="24"/>
              </w:rPr>
            </w:pPr>
            <w:r w:rsidRPr="00E17D9C">
              <w:rPr>
                <w:sz w:val="24"/>
                <w:szCs w:val="24"/>
              </w:rPr>
              <w:t xml:space="preserve">Mã </w:t>
            </w:r>
          </w:p>
        </w:tc>
        <w:tc>
          <w:tcPr>
            <w:tcW w:w="1807" w:type="dxa"/>
            <w:shd w:val="clear" w:color="auto" w:fill="auto"/>
            <w:vAlign w:val="center"/>
            <w:hideMark/>
          </w:tcPr>
          <w:p w14:paraId="4CEA0D4E" w14:textId="114F0AB5" w:rsidR="00FC00FE" w:rsidRPr="00E17D9C" w:rsidRDefault="00FC00FE" w:rsidP="00FC00FE">
            <w:pPr>
              <w:spacing w:line="240" w:lineRule="auto"/>
              <w:rPr>
                <w:rFonts w:eastAsia="Times New Roman" w:cs="Times New Roman"/>
                <w:sz w:val="24"/>
                <w:szCs w:val="24"/>
              </w:rPr>
            </w:pPr>
            <w:r w:rsidRPr="00E17D9C">
              <w:rPr>
                <w:sz w:val="24"/>
                <w:szCs w:val="24"/>
              </w:rPr>
              <w:t>ma</w:t>
            </w:r>
          </w:p>
        </w:tc>
        <w:tc>
          <w:tcPr>
            <w:tcW w:w="960" w:type="dxa"/>
            <w:shd w:val="clear" w:color="auto" w:fill="auto"/>
            <w:vAlign w:val="center"/>
            <w:hideMark/>
          </w:tcPr>
          <w:p w14:paraId="4A0D468C" w14:textId="4AB779F0" w:rsidR="00FC00FE" w:rsidRPr="00E17D9C" w:rsidRDefault="00FC00FE" w:rsidP="00FC00FE">
            <w:pPr>
              <w:spacing w:line="240" w:lineRule="auto"/>
              <w:rPr>
                <w:rFonts w:eastAsia="Times New Roman" w:cs="Times New Roman"/>
                <w:sz w:val="24"/>
                <w:szCs w:val="24"/>
              </w:rPr>
            </w:pPr>
            <w:r w:rsidRPr="00E17D9C">
              <w:rPr>
                <w:sz w:val="24"/>
                <w:szCs w:val="24"/>
              </w:rPr>
              <w:t>String</w:t>
            </w:r>
          </w:p>
        </w:tc>
        <w:tc>
          <w:tcPr>
            <w:tcW w:w="960" w:type="dxa"/>
            <w:shd w:val="clear" w:color="auto" w:fill="auto"/>
            <w:vAlign w:val="center"/>
            <w:hideMark/>
          </w:tcPr>
          <w:p w14:paraId="7A584132" w14:textId="236BC71A" w:rsidR="00FC00FE" w:rsidRPr="00E17D9C" w:rsidRDefault="00FC00FE" w:rsidP="00FC00FE">
            <w:pPr>
              <w:spacing w:line="240" w:lineRule="auto"/>
              <w:jc w:val="center"/>
              <w:rPr>
                <w:rFonts w:eastAsia="Times New Roman" w:cs="Times New Roman"/>
                <w:sz w:val="24"/>
                <w:szCs w:val="24"/>
              </w:rPr>
            </w:pPr>
            <w:r w:rsidRPr="00E17D9C">
              <w:rPr>
                <w:sz w:val="24"/>
                <w:szCs w:val="24"/>
              </w:rPr>
              <w:t>15</w:t>
            </w:r>
          </w:p>
        </w:tc>
        <w:tc>
          <w:tcPr>
            <w:tcW w:w="2505" w:type="dxa"/>
            <w:shd w:val="clear" w:color="auto" w:fill="auto"/>
            <w:vAlign w:val="center"/>
            <w:hideMark/>
          </w:tcPr>
          <w:p w14:paraId="26CA214A" w14:textId="423D5BCD" w:rsidR="00FC00FE" w:rsidRPr="00E17D9C" w:rsidRDefault="00FC00FE" w:rsidP="00FC00FE">
            <w:pPr>
              <w:spacing w:line="240" w:lineRule="auto"/>
              <w:rPr>
                <w:rFonts w:eastAsia="Times New Roman" w:cs="Times New Roman"/>
                <w:sz w:val="24"/>
                <w:szCs w:val="24"/>
              </w:rPr>
            </w:pPr>
            <w:r w:rsidRPr="00E17D9C">
              <w:rPr>
                <w:sz w:val="24"/>
                <w:szCs w:val="24"/>
              </w:rPr>
              <w:t xml:space="preserve">Mã </w:t>
            </w:r>
          </w:p>
        </w:tc>
      </w:tr>
      <w:tr w:rsidR="00E17D9C" w:rsidRPr="00E17D9C" w14:paraId="5AB58E6A" w14:textId="77777777" w:rsidTr="00204550">
        <w:trPr>
          <w:trHeight w:hRule="exact" w:val="680"/>
        </w:trPr>
        <w:tc>
          <w:tcPr>
            <w:tcW w:w="709" w:type="dxa"/>
            <w:shd w:val="clear" w:color="auto" w:fill="auto"/>
            <w:vAlign w:val="center"/>
            <w:hideMark/>
          </w:tcPr>
          <w:p w14:paraId="499ADCC8" w14:textId="25FCBFD7" w:rsidR="00FC00FE" w:rsidRPr="00E17D9C" w:rsidRDefault="00FC00FE" w:rsidP="00FC00FE">
            <w:pPr>
              <w:spacing w:line="240" w:lineRule="auto"/>
              <w:jc w:val="center"/>
              <w:rPr>
                <w:rFonts w:eastAsia="Times New Roman" w:cs="Times New Roman"/>
                <w:sz w:val="24"/>
                <w:szCs w:val="24"/>
              </w:rPr>
            </w:pPr>
            <w:r w:rsidRPr="00E17D9C">
              <w:rPr>
                <w:sz w:val="24"/>
                <w:szCs w:val="24"/>
              </w:rPr>
              <w:t>2</w:t>
            </w:r>
          </w:p>
        </w:tc>
        <w:tc>
          <w:tcPr>
            <w:tcW w:w="1564" w:type="dxa"/>
            <w:shd w:val="clear" w:color="auto" w:fill="auto"/>
            <w:vAlign w:val="center"/>
            <w:hideMark/>
          </w:tcPr>
          <w:p w14:paraId="5514C83C" w14:textId="1366B4D2" w:rsidR="00FC00FE" w:rsidRPr="00E17D9C" w:rsidRDefault="00FC00FE" w:rsidP="00FC00FE">
            <w:pPr>
              <w:spacing w:line="240" w:lineRule="auto"/>
              <w:jc w:val="left"/>
              <w:rPr>
                <w:rFonts w:eastAsia="Times New Roman" w:cs="Times New Roman"/>
                <w:sz w:val="24"/>
                <w:szCs w:val="24"/>
              </w:rPr>
            </w:pPr>
            <w:r w:rsidRPr="00E17D9C">
              <w:rPr>
                <w:sz w:val="24"/>
                <w:szCs w:val="24"/>
              </w:rPr>
              <w:t>Ký hiệu</w:t>
            </w:r>
          </w:p>
        </w:tc>
        <w:tc>
          <w:tcPr>
            <w:tcW w:w="1807" w:type="dxa"/>
            <w:shd w:val="clear" w:color="auto" w:fill="auto"/>
            <w:vAlign w:val="center"/>
            <w:hideMark/>
          </w:tcPr>
          <w:p w14:paraId="19528F00" w14:textId="64331775" w:rsidR="00FC00FE" w:rsidRPr="00E17D9C" w:rsidRDefault="00FC00FE" w:rsidP="00FC00FE">
            <w:pPr>
              <w:spacing w:line="240" w:lineRule="auto"/>
              <w:rPr>
                <w:rFonts w:eastAsia="Times New Roman" w:cs="Times New Roman"/>
                <w:sz w:val="24"/>
                <w:szCs w:val="24"/>
              </w:rPr>
            </w:pPr>
            <w:r w:rsidRPr="00E17D9C">
              <w:rPr>
                <w:sz w:val="24"/>
                <w:szCs w:val="24"/>
              </w:rPr>
              <w:t>kyHieu</w:t>
            </w:r>
          </w:p>
        </w:tc>
        <w:tc>
          <w:tcPr>
            <w:tcW w:w="960" w:type="dxa"/>
            <w:shd w:val="clear" w:color="auto" w:fill="auto"/>
            <w:vAlign w:val="center"/>
            <w:hideMark/>
          </w:tcPr>
          <w:p w14:paraId="0F44A761" w14:textId="08AA3DE6" w:rsidR="00FC00FE" w:rsidRPr="00E17D9C" w:rsidRDefault="00FC00FE" w:rsidP="00FC00FE">
            <w:pPr>
              <w:spacing w:line="240" w:lineRule="auto"/>
              <w:rPr>
                <w:rFonts w:eastAsia="Times New Roman" w:cs="Times New Roman"/>
                <w:sz w:val="24"/>
                <w:szCs w:val="24"/>
              </w:rPr>
            </w:pPr>
            <w:r w:rsidRPr="00E17D9C">
              <w:rPr>
                <w:sz w:val="24"/>
                <w:szCs w:val="24"/>
              </w:rPr>
              <w:t>String</w:t>
            </w:r>
          </w:p>
        </w:tc>
        <w:tc>
          <w:tcPr>
            <w:tcW w:w="960" w:type="dxa"/>
            <w:shd w:val="clear" w:color="auto" w:fill="auto"/>
            <w:vAlign w:val="center"/>
            <w:hideMark/>
          </w:tcPr>
          <w:p w14:paraId="57D5E670" w14:textId="7A3D1479" w:rsidR="00FC00FE" w:rsidRPr="00E17D9C" w:rsidRDefault="00FC00FE" w:rsidP="00FC00FE">
            <w:pPr>
              <w:spacing w:line="240" w:lineRule="auto"/>
              <w:jc w:val="center"/>
              <w:rPr>
                <w:rFonts w:eastAsia="Times New Roman" w:cs="Times New Roman"/>
                <w:sz w:val="24"/>
                <w:szCs w:val="24"/>
              </w:rPr>
            </w:pPr>
            <w:r w:rsidRPr="00E17D9C">
              <w:rPr>
                <w:sz w:val="24"/>
                <w:szCs w:val="24"/>
              </w:rPr>
              <w:t>50</w:t>
            </w:r>
          </w:p>
        </w:tc>
        <w:tc>
          <w:tcPr>
            <w:tcW w:w="2505" w:type="dxa"/>
            <w:shd w:val="clear" w:color="auto" w:fill="auto"/>
            <w:vAlign w:val="center"/>
            <w:hideMark/>
          </w:tcPr>
          <w:p w14:paraId="43F64B5A" w14:textId="11694D2E" w:rsidR="00FC00FE" w:rsidRPr="00E17D9C" w:rsidRDefault="00FC00FE" w:rsidP="00FC00FE">
            <w:pPr>
              <w:spacing w:line="240" w:lineRule="auto"/>
              <w:rPr>
                <w:rFonts w:eastAsia="Times New Roman" w:cs="Times New Roman"/>
                <w:sz w:val="24"/>
                <w:szCs w:val="24"/>
              </w:rPr>
            </w:pPr>
            <w:r w:rsidRPr="00E17D9C">
              <w:rPr>
                <w:sz w:val="24"/>
                <w:szCs w:val="24"/>
              </w:rPr>
              <w:t>Ký hiệu, tên hiển thị trong danh mục</w:t>
            </w:r>
          </w:p>
        </w:tc>
      </w:tr>
      <w:tr w:rsidR="00E17D9C" w:rsidRPr="00E17D9C" w14:paraId="11742518" w14:textId="77777777" w:rsidTr="00204550">
        <w:trPr>
          <w:trHeight w:hRule="exact" w:val="680"/>
        </w:trPr>
        <w:tc>
          <w:tcPr>
            <w:tcW w:w="709" w:type="dxa"/>
            <w:shd w:val="clear" w:color="auto" w:fill="auto"/>
            <w:vAlign w:val="center"/>
            <w:hideMark/>
          </w:tcPr>
          <w:p w14:paraId="022566BB" w14:textId="37C6FEE9" w:rsidR="00FC00FE" w:rsidRPr="00E17D9C" w:rsidRDefault="00FC00FE" w:rsidP="00FC00FE">
            <w:pPr>
              <w:spacing w:line="240" w:lineRule="auto"/>
              <w:jc w:val="center"/>
              <w:rPr>
                <w:rFonts w:eastAsia="Times New Roman" w:cs="Times New Roman"/>
                <w:sz w:val="24"/>
                <w:szCs w:val="24"/>
              </w:rPr>
            </w:pPr>
            <w:r w:rsidRPr="00E17D9C">
              <w:rPr>
                <w:sz w:val="24"/>
                <w:szCs w:val="24"/>
              </w:rPr>
              <w:t>3</w:t>
            </w:r>
          </w:p>
        </w:tc>
        <w:tc>
          <w:tcPr>
            <w:tcW w:w="1564" w:type="dxa"/>
            <w:shd w:val="clear" w:color="auto" w:fill="auto"/>
            <w:vAlign w:val="center"/>
            <w:hideMark/>
          </w:tcPr>
          <w:p w14:paraId="6FE2CED3" w14:textId="479D3C81" w:rsidR="00FC00FE" w:rsidRPr="00E17D9C" w:rsidRDefault="00FC00FE" w:rsidP="00FC00FE">
            <w:pPr>
              <w:spacing w:line="240" w:lineRule="auto"/>
              <w:jc w:val="left"/>
              <w:rPr>
                <w:rFonts w:eastAsia="Times New Roman" w:cs="Times New Roman"/>
                <w:sz w:val="24"/>
                <w:szCs w:val="24"/>
              </w:rPr>
            </w:pPr>
            <w:r w:rsidRPr="00E17D9C">
              <w:rPr>
                <w:sz w:val="24"/>
                <w:szCs w:val="24"/>
              </w:rPr>
              <w:t>Mô tả</w:t>
            </w:r>
          </w:p>
        </w:tc>
        <w:tc>
          <w:tcPr>
            <w:tcW w:w="1807" w:type="dxa"/>
            <w:shd w:val="clear" w:color="auto" w:fill="auto"/>
            <w:vAlign w:val="center"/>
            <w:hideMark/>
          </w:tcPr>
          <w:p w14:paraId="6B256C03" w14:textId="52DC60FF" w:rsidR="00FC00FE" w:rsidRPr="00E17D9C" w:rsidRDefault="00FC00FE" w:rsidP="00FC00FE">
            <w:pPr>
              <w:spacing w:line="240" w:lineRule="auto"/>
              <w:rPr>
                <w:rFonts w:eastAsia="Times New Roman" w:cs="Times New Roman"/>
                <w:sz w:val="24"/>
                <w:szCs w:val="24"/>
              </w:rPr>
            </w:pPr>
            <w:r w:rsidRPr="00E17D9C">
              <w:rPr>
                <w:sz w:val="24"/>
                <w:szCs w:val="24"/>
              </w:rPr>
              <w:t>moTa</w:t>
            </w:r>
          </w:p>
        </w:tc>
        <w:tc>
          <w:tcPr>
            <w:tcW w:w="960" w:type="dxa"/>
            <w:shd w:val="clear" w:color="auto" w:fill="auto"/>
            <w:vAlign w:val="center"/>
            <w:hideMark/>
          </w:tcPr>
          <w:p w14:paraId="15ADAD7F" w14:textId="76DB9CFC" w:rsidR="00FC00FE" w:rsidRPr="00E17D9C" w:rsidRDefault="00FC00FE" w:rsidP="00FC00FE">
            <w:pPr>
              <w:spacing w:line="240" w:lineRule="auto"/>
              <w:rPr>
                <w:rFonts w:eastAsia="Times New Roman" w:cs="Times New Roman"/>
                <w:sz w:val="24"/>
                <w:szCs w:val="24"/>
              </w:rPr>
            </w:pPr>
            <w:r w:rsidRPr="00E17D9C">
              <w:rPr>
                <w:sz w:val="24"/>
                <w:szCs w:val="24"/>
              </w:rPr>
              <w:t>String</w:t>
            </w:r>
          </w:p>
        </w:tc>
        <w:tc>
          <w:tcPr>
            <w:tcW w:w="960" w:type="dxa"/>
            <w:shd w:val="clear" w:color="auto" w:fill="auto"/>
            <w:vAlign w:val="center"/>
            <w:hideMark/>
          </w:tcPr>
          <w:p w14:paraId="42E5A519" w14:textId="5BE7045C" w:rsidR="00FC00FE" w:rsidRPr="00E17D9C" w:rsidRDefault="00FC00FE" w:rsidP="00FC00FE">
            <w:pPr>
              <w:spacing w:line="240" w:lineRule="auto"/>
              <w:jc w:val="center"/>
              <w:rPr>
                <w:rFonts w:eastAsia="Times New Roman" w:cs="Times New Roman"/>
                <w:sz w:val="24"/>
                <w:szCs w:val="24"/>
              </w:rPr>
            </w:pPr>
            <w:r w:rsidRPr="00E17D9C">
              <w:rPr>
                <w:sz w:val="24"/>
                <w:szCs w:val="24"/>
              </w:rPr>
              <w:t>255</w:t>
            </w:r>
          </w:p>
        </w:tc>
        <w:tc>
          <w:tcPr>
            <w:tcW w:w="2505" w:type="dxa"/>
            <w:shd w:val="clear" w:color="auto" w:fill="auto"/>
            <w:vAlign w:val="center"/>
            <w:hideMark/>
          </w:tcPr>
          <w:p w14:paraId="7EFB8040" w14:textId="1E0F2BB1" w:rsidR="00FC00FE" w:rsidRPr="00E17D9C" w:rsidRDefault="00FC00FE" w:rsidP="00FC00FE">
            <w:pPr>
              <w:spacing w:line="240" w:lineRule="auto"/>
              <w:rPr>
                <w:rFonts w:eastAsia="Times New Roman" w:cs="Times New Roman"/>
                <w:sz w:val="24"/>
                <w:szCs w:val="24"/>
              </w:rPr>
            </w:pPr>
            <w:r w:rsidRPr="00E17D9C">
              <w:rPr>
                <w:sz w:val="24"/>
                <w:szCs w:val="24"/>
              </w:rPr>
              <w:t xml:space="preserve">Mô tả chi tiết, bổ sung (nếu cần) </w:t>
            </w:r>
          </w:p>
        </w:tc>
      </w:tr>
    </w:tbl>
    <w:p w14:paraId="48FD8904" w14:textId="0F99C76B" w:rsidR="00506861" w:rsidRPr="00E17D9C" w:rsidRDefault="00506861" w:rsidP="00D01FAE">
      <w:pPr>
        <w:spacing w:before="120" w:after="120"/>
        <w:rPr>
          <w:b/>
          <w:lang w:val="de-DE"/>
        </w:rPr>
      </w:pPr>
      <w:bookmarkStart w:id="31" w:name="_Toc102636174"/>
      <w:r w:rsidRPr="00E17D9C">
        <w:rPr>
          <w:b/>
          <w:lang w:val="de-DE"/>
        </w:rPr>
        <w:t>7. Danh mục Mùa</w:t>
      </w:r>
      <w:bookmarkEnd w:id="31"/>
    </w:p>
    <w:tbl>
      <w:tblPr>
        <w:tblW w:w="850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564"/>
        <w:gridCol w:w="1807"/>
        <w:gridCol w:w="960"/>
        <w:gridCol w:w="960"/>
        <w:gridCol w:w="2505"/>
      </w:tblGrid>
      <w:tr w:rsidR="00E17D9C" w:rsidRPr="00E17D9C" w14:paraId="31FCC4BA" w14:textId="77777777" w:rsidTr="00204550">
        <w:trPr>
          <w:trHeight w:hRule="exact" w:val="680"/>
          <w:tblHeader/>
        </w:trPr>
        <w:tc>
          <w:tcPr>
            <w:tcW w:w="709" w:type="dxa"/>
            <w:shd w:val="clear" w:color="000000" w:fill="F2F2F2"/>
            <w:vAlign w:val="center"/>
            <w:hideMark/>
          </w:tcPr>
          <w:p w14:paraId="4DB17D1F" w14:textId="77777777" w:rsidR="00FC00FE" w:rsidRPr="00E17D9C" w:rsidRDefault="00FC00FE" w:rsidP="00204550">
            <w:pPr>
              <w:spacing w:line="240" w:lineRule="auto"/>
              <w:jc w:val="center"/>
              <w:rPr>
                <w:rFonts w:eastAsia="Times New Roman" w:cs="Times New Roman"/>
                <w:b/>
                <w:bCs/>
                <w:sz w:val="24"/>
                <w:szCs w:val="24"/>
              </w:rPr>
            </w:pPr>
            <w:r w:rsidRPr="00E17D9C">
              <w:rPr>
                <w:rFonts w:eastAsia="Times New Roman" w:cs="Times New Roman"/>
                <w:b/>
                <w:bCs/>
                <w:sz w:val="24"/>
                <w:szCs w:val="24"/>
              </w:rPr>
              <w:t>STT</w:t>
            </w:r>
          </w:p>
        </w:tc>
        <w:tc>
          <w:tcPr>
            <w:tcW w:w="1564" w:type="dxa"/>
            <w:shd w:val="clear" w:color="000000" w:fill="F2F2F2"/>
            <w:vAlign w:val="center"/>
            <w:hideMark/>
          </w:tcPr>
          <w:p w14:paraId="2D19E135" w14:textId="77777777" w:rsidR="00FC00FE" w:rsidRPr="00E17D9C" w:rsidRDefault="00FC00FE" w:rsidP="00204550">
            <w:pPr>
              <w:spacing w:line="240" w:lineRule="auto"/>
              <w:jc w:val="center"/>
              <w:rPr>
                <w:rFonts w:eastAsia="Times New Roman" w:cs="Times New Roman"/>
                <w:b/>
                <w:bCs/>
                <w:sz w:val="24"/>
                <w:szCs w:val="24"/>
              </w:rPr>
            </w:pPr>
            <w:r w:rsidRPr="00E17D9C">
              <w:rPr>
                <w:rFonts w:eastAsia="Times New Roman" w:cs="Times New Roman"/>
                <w:b/>
                <w:bCs/>
                <w:sz w:val="24"/>
                <w:szCs w:val="24"/>
              </w:rPr>
              <w:t>Tên trường</w:t>
            </w:r>
          </w:p>
          <w:p w14:paraId="54E18B04" w14:textId="77777777" w:rsidR="00FC00FE" w:rsidRPr="00E17D9C" w:rsidRDefault="00FC00FE" w:rsidP="00204550">
            <w:pPr>
              <w:spacing w:line="240" w:lineRule="auto"/>
              <w:jc w:val="center"/>
              <w:rPr>
                <w:rFonts w:eastAsia="Times New Roman" w:cs="Times New Roman"/>
                <w:b/>
                <w:bCs/>
                <w:sz w:val="24"/>
                <w:szCs w:val="24"/>
              </w:rPr>
            </w:pPr>
            <w:r w:rsidRPr="00E17D9C">
              <w:rPr>
                <w:rFonts w:eastAsia="Times New Roman" w:cs="Times New Roman"/>
                <w:b/>
                <w:bCs/>
                <w:sz w:val="24"/>
                <w:szCs w:val="24"/>
              </w:rPr>
              <w:t>thông tin</w:t>
            </w:r>
          </w:p>
        </w:tc>
        <w:tc>
          <w:tcPr>
            <w:tcW w:w="1807" w:type="dxa"/>
            <w:shd w:val="clear" w:color="000000" w:fill="F2F2F2"/>
            <w:vAlign w:val="center"/>
            <w:hideMark/>
          </w:tcPr>
          <w:p w14:paraId="6B9EED58" w14:textId="77777777" w:rsidR="00FC00FE" w:rsidRPr="00E17D9C" w:rsidRDefault="00FC00FE" w:rsidP="00204550">
            <w:pPr>
              <w:spacing w:line="240" w:lineRule="auto"/>
              <w:jc w:val="center"/>
              <w:rPr>
                <w:rFonts w:eastAsia="Times New Roman" w:cs="Times New Roman"/>
                <w:b/>
                <w:bCs/>
                <w:sz w:val="24"/>
                <w:szCs w:val="24"/>
              </w:rPr>
            </w:pPr>
            <w:r w:rsidRPr="00E17D9C">
              <w:rPr>
                <w:rFonts w:eastAsia="Times New Roman" w:cs="Times New Roman"/>
                <w:b/>
                <w:bCs/>
                <w:sz w:val="24"/>
                <w:szCs w:val="24"/>
              </w:rPr>
              <w:t>Ký hiệu trường thông tin</w:t>
            </w:r>
          </w:p>
        </w:tc>
        <w:tc>
          <w:tcPr>
            <w:tcW w:w="960" w:type="dxa"/>
            <w:shd w:val="clear" w:color="000000" w:fill="F2F2F2"/>
            <w:vAlign w:val="center"/>
            <w:hideMark/>
          </w:tcPr>
          <w:p w14:paraId="4B044174" w14:textId="77777777" w:rsidR="00FC00FE" w:rsidRPr="00E17D9C" w:rsidRDefault="00FC00FE" w:rsidP="00204550">
            <w:pPr>
              <w:spacing w:line="240" w:lineRule="auto"/>
              <w:jc w:val="center"/>
              <w:rPr>
                <w:rFonts w:eastAsia="Times New Roman" w:cs="Times New Roman"/>
                <w:b/>
                <w:bCs/>
                <w:sz w:val="24"/>
                <w:szCs w:val="24"/>
              </w:rPr>
            </w:pPr>
            <w:r w:rsidRPr="00E17D9C">
              <w:rPr>
                <w:rFonts w:eastAsia="Times New Roman" w:cs="Times New Roman"/>
                <w:b/>
                <w:bCs/>
                <w:sz w:val="24"/>
                <w:szCs w:val="24"/>
              </w:rPr>
              <w:t>Kiểu dữ liệu</w:t>
            </w:r>
          </w:p>
        </w:tc>
        <w:tc>
          <w:tcPr>
            <w:tcW w:w="960" w:type="dxa"/>
            <w:shd w:val="clear" w:color="000000" w:fill="F2F2F2"/>
            <w:vAlign w:val="center"/>
            <w:hideMark/>
          </w:tcPr>
          <w:p w14:paraId="7D4FDBF9" w14:textId="77777777" w:rsidR="00FC00FE" w:rsidRPr="00E17D9C" w:rsidRDefault="00FC00FE" w:rsidP="00204550">
            <w:pPr>
              <w:spacing w:line="240" w:lineRule="auto"/>
              <w:jc w:val="center"/>
              <w:rPr>
                <w:rFonts w:eastAsia="Times New Roman" w:cs="Times New Roman"/>
                <w:b/>
                <w:bCs/>
                <w:sz w:val="24"/>
                <w:szCs w:val="24"/>
              </w:rPr>
            </w:pPr>
            <w:r w:rsidRPr="00E17D9C">
              <w:rPr>
                <w:rFonts w:eastAsia="Times New Roman" w:cs="Times New Roman"/>
                <w:b/>
                <w:bCs/>
                <w:sz w:val="24"/>
                <w:szCs w:val="24"/>
              </w:rPr>
              <w:t>Độ dài  trường</w:t>
            </w:r>
          </w:p>
        </w:tc>
        <w:tc>
          <w:tcPr>
            <w:tcW w:w="2505" w:type="dxa"/>
            <w:shd w:val="clear" w:color="000000" w:fill="F2F2F2"/>
            <w:vAlign w:val="center"/>
            <w:hideMark/>
          </w:tcPr>
          <w:p w14:paraId="7BB6E1AE" w14:textId="77777777" w:rsidR="00FC00FE" w:rsidRPr="00E17D9C" w:rsidRDefault="00FC00FE" w:rsidP="00204550">
            <w:pPr>
              <w:spacing w:line="240" w:lineRule="auto"/>
              <w:jc w:val="center"/>
              <w:rPr>
                <w:rFonts w:eastAsia="Times New Roman" w:cs="Times New Roman"/>
                <w:b/>
                <w:bCs/>
                <w:sz w:val="24"/>
                <w:szCs w:val="24"/>
              </w:rPr>
            </w:pPr>
            <w:r w:rsidRPr="00E17D9C">
              <w:rPr>
                <w:rFonts w:eastAsia="Times New Roman" w:cs="Times New Roman"/>
                <w:b/>
                <w:bCs/>
                <w:sz w:val="24"/>
                <w:szCs w:val="24"/>
              </w:rPr>
              <w:t>Mô tả</w:t>
            </w:r>
          </w:p>
        </w:tc>
      </w:tr>
      <w:tr w:rsidR="00E17D9C" w:rsidRPr="00E17D9C" w14:paraId="64855C40" w14:textId="77777777" w:rsidTr="00204550">
        <w:trPr>
          <w:trHeight w:hRule="exact" w:val="567"/>
        </w:trPr>
        <w:tc>
          <w:tcPr>
            <w:tcW w:w="709" w:type="dxa"/>
            <w:shd w:val="clear" w:color="auto" w:fill="auto"/>
            <w:vAlign w:val="center"/>
            <w:hideMark/>
          </w:tcPr>
          <w:p w14:paraId="4913D86E" w14:textId="3D88455E" w:rsidR="00FC00FE" w:rsidRPr="00E17D9C" w:rsidRDefault="00FC00FE" w:rsidP="00FC00FE">
            <w:pPr>
              <w:spacing w:line="240" w:lineRule="auto"/>
              <w:jc w:val="center"/>
              <w:rPr>
                <w:rFonts w:eastAsia="Times New Roman" w:cs="Times New Roman"/>
                <w:sz w:val="24"/>
                <w:szCs w:val="24"/>
              </w:rPr>
            </w:pPr>
            <w:r w:rsidRPr="00E17D9C">
              <w:rPr>
                <w:sz w:val="24"/>
                <w:szCs w:val="24"/>
              </w:rPr>
              <w:t>1</w:t>
            </w:r>
          </w:p>
        </w:tc>
        <w:tc>
          <w:tcPr>
            <w:tcW w:w="1564" w:type="dxa"/>
            <w:shd w:val="clear" w:color="auto" w:fill="auto"/>
            <w:vAlign w:val="center"/>
            <w:hideMark/>
          </w:tcPr>
          <w:p w14:paraId="1962CB08" w14:textId="590E7F76" w:rsidR="00FC00FE" w:rsidRPr="00E17D9C" w:rsidRDefault="00FC00FE" w:rsidP="00FC00FE">
            <w:pPr>
              <w:spacing w:line="240" w:lineRule="auto"/>
              <w:jc w:val="left"/>
              <w:rPr>
                <w:rFonts w:eastAsia="Times New Roman" w:cs="Times New Roman"/>
                <w:sz w:val="24"/>
                <w:szCs w:val="24"/>
              </w:rPr>
            </w:pPr>
            <w:r w:rsidRPr="00E17D9C">
              <w:rPr>
                <w:sz w:val="24"/>
                <w:szCs w:val="24"/>
              </w:rPr>
              <w:t xml:space="preserve">Mã </w:t>
            </w:r>
          </w:p>
        </w:tc>
        <w:tc>
          <w:tcPr>
            <w:tcW w:w="1807" w:type="dxa"/>
            <w:shd w:val="clear" w:color="auto" w:fill="auto"/>
            <w:vAlign w:val="center"/>
            <w:hideMark/>
          </w:tcPr>
          <w:p w14:paraId="7E13A7ED" w14:textId="5FCA8275" w:rsidR="00FC00FE" w:rsidRPr="00E17D9C" w:rsidRDefault="00FC00FE" w:rsidP="00FC00FE">
            <w:pPr>
              <w:spacing w:line="240" w:lineRule="auto"/>
              <w:rPr>
                <w:rFonts w:eastAsia="Times New Roman" w:cs="Times New Roman"/>
                <w:sz w:val="24"/>
                <w:szCs w:val="24"/>
              </w:rPr>
            </w:pPr>
            <w:r w:rsidRPr="00E17D9C">
              <w:rPr>
                <w:sz w:val="24"/>
                <w:szCs w:val="24"/>
              </w:rPr>
              <w:t>ma</w:t>
            </w:r>
          </w:p>
        </w:tc>
        <w:tc>
          <w:tcPr>
            <w:tcW w:w="960" w:type="dxa"/>
            <w:shd w:val="clear" w:color="auto" w:fill="auto"/>
            <w:vAlign w:val="center"/>
            <w:hideMark/>
          </w:tcPr>
          <w:p w14:paraId="531E2DE0" w14:textId="2FE2D409" w:rsidR="00FC00FE" w:rsidRPr="00E17D9C" w:rsidRDefault="00FC00FE" w:rsidP="00FC00FE">
            <w:pPr>
              <w:spacing w:line="240" w:lineRule="auto"/>
              <w:rPr>
                <w:rFonts w:eastAsia="Times New Roman" w:cs="Times New Roman"/>
                <w:sz w:val="24"/>
                <w:szCs w:val="24"/>
              </w:rPr>
            </w:pPr>
            <w:r w:rsidRPr="00E17D9C">
              <w:rPr>
                <w:sz w:val="24"/>
                <w:szCs w:val="24"/>
              </w:rPr>
              <w:t>String</w:t>
            </w:r>
          </w:p>
        </w:tc>
        <w:tc>
          <w:tcPr>
            <w:tcW w:w="960" w:type="dxa"/>
            <w:shd w:val="clear" w:color="auto" w:fill="auto"/>
            <w:vAlign w:val="center"/>
            <w:hideMark/>
          </w:tcPr>
          <w:p w14:paraId="47D2D11A" w14:textId="44CA1177" w:rsidR="00FC00FE" w:rsidRPr="00E17D9C" w:rsidRDefault="00FC00FE" w:rsidP="00FC00FE">
            <w:pPr>
              <w:spacing w:line="240" w:lineRule="auto"/>
              <w:jc w:val="center"/>
              <w:rPr>
                <w:rFonts w:eastAsia="Times New Roman" w:cs="Times New Roman"/>
                <w:sz w:val="24"/>
                <w:szCs w:val="24"/>
              </w:rPr>
            </w:pPr>
            <w:r w:rsidRPr="00E17D9C">
              <w:rPr>
                <w:sz w:val="24"/>
                <w:szCs w:val="24"/>
              </w:rPr>
              <w:t>15</w:t>
            </w:r>
          </w:p>
        </w:tc>
        <w:tc>
          <w:tcPr>
            <w:tcW w:w="2505" w:type="dxa"/>
            <w:shd w:val="clear" w:color="auto" w:fill="auto"/>
            <w:vAlign w:val="center"/>
            <w:hideMark/>
          </w:tcPr>
          <w:p w14:paraId="7DACAD68" w14:textId="660411F2" w:rsidR="00FC00FE" w:rsidRPr="00E17D9C" w:rsidRDefault="00FC00FE" w:rsidP="00FC00FE">
            <w:pPr>
              <w:spacing w:line="240" w:lineRule="auto"/>
              <w:rPr>
                <w:rFonts w:eastAsia="Times New Roman" w:cs="Times New Roman"/>
                <w:sz w:val="24"/>
                <w:szCs w:val="24"/>
              </w:rPr>
            </w:pPr>
            <w:r w:rsidRPr="00E17D9C">
              <w:rPr>
                <w:sz w:val="24"/>
                <w:szCs w:val="24"/>
              </w:rPr>
              <w:t xml:space="preserve">Mã </w:t>
            </w:r>
          </w:p>
        </w:tc>
      </w:tr>
      <w:tr w:rsidR="00E17D9C" w:rsidRPr="00E17D9C" w14:paraId="4DE7ED75" w14:textId="77777777" w:rsidTr="00204550">
        <w:trPr>
          <w:trHeight w:hRule="exact" w:val="680"/>
        </w:trPr>
        <w:tc>
          <w:tcPr>
            <w:tcW w:w="709" w:type="dxa"/>
            <w:shd w:val="clear" w:color="auto" w:fill="auto"/>
            <w:vAlign w:val="center"/>
            <w:hideMark/>
          </w:tcPr>
          <w:p w14:paraId="6B30EB9F" w14:textId="13F2E767" w:rsidR="00FC00FE" w:rsidRPr="00E17D9C" w:rsidRDefault="00FC00FE" w:rsidP="00FC00FE">
            <w:pPr>
              <w:spacing w:line="240" w:lineRule="auto"/>
              <w:jc w:val="center"/>
              <w:rPr>
                <w:rFonts w:eastAsia="Times New Roman" w:cs="Times New Roman"/>
                <w:sz w:val="24"/>
                <w:szCs w:val="24"/>
              </w:rPr>
            </w:pPr>
            <w:r w:rsidRPr="00E17D9C">
              <w:rPr>
                <w:sz w:val="24"/>
                <w:szCs w:val="24"/>
              </w:rPr>
              <w:t>2</w:t>
            </w:r>
          </w:p>
        </w:tc>
        <w:tc>
          <w:tcPr>
            <w:tcW w:w="1564" w:type="dxa"/>
            <w:shd w:val="clear" w:color="auto" w:fill="auto"/>
            <w:vAlign w:val="center"/>
            <w:hideMark/>
          </w:tcPr>
          <w:p w14:paraId="4ECC33F0" w14:textId="799611C6" w:rsidR="00FC00FE" w:rsidRPr="00E17D9C" w:rsidRDefault="00FC00FE" w:rsidP="00FC00FE">
            <w:pPr>
              <w:spacing w:line="240" w:lineRule="auto"/>
              <w:jc w:val="left"/>
              <w:rPr>
                <w:rFonts w:eastAsia="Times New Roman" w:cs="Times New Roman"/>
                <w:sz w:val="24"/>
                <w:szCs w:val="24"/>
              </w:rPr>
            </w:pPr>
            <w:r w:rsidRPr="00E17D9C">
              <w:rPr>
                <w:sz w:val="24"/>
                <w:szCs w:val="24"/>
              </w:rPr>
              <w:t>Ký hiệu</w:t>
            </w:r>
          </w:p>
        </w:tc>
        <w:tc>
          <w:tcPr>
            <w:tcW w:w="1807" w:type="dxa"/>
            <w:shd w:val="clear" w:color="auto" w:fill="auto"/>
            <w:vAlign w:val="center"/>
            <w:hideMark/>
          </w:tcPr>
          <w:p w14:paraId="0AF15DBA" w14:textId="3D3BD8F7" w:rsidR="00FC00FE" w:rsidRPr="00E17D9C" w:rsidRDefault="00FC00FE" w:rsidP="00FC00FE">
            <w:pPr>
              <w:spacing w:line="240" w:lineRule="auto"/>
              <w:rPr>
                <w:rFonts w:eastAsia="Times New Roman" w:cs="Times New Roman"/>
                <w:sz w:val="24"/>
                <w:szCs w:val="24"/>
              </w:rPr>
            </w:pPr>
            <w:r w:rsidRPr="00E17D9C">
              <w:rPr>
                <w:sz w:val="24"/>
                <w:szCs w:val="24"/>
              </w:rPr>
              <w:t>kyHieu</w:t>
            </w:r>
          </w:p>
        </w:tc>
        <w:tc>
          <w:tcPr>
            <w:tcW w:w="960" w:type="dxa"/>
            <w:shd w:val="clear" w:color="auto" w:fill="auto"/>
            <w:vAlign w:val="center"/>
            <w:hideMark/>
          </w:tcPr>
          <w:p w14:paraId="68A54C62" w14:textId="4B85CA9A" w:rsidR="00FC00FE" w:rsidRPr="00E17D9C" w:rsidRDefault="00FC00FE" w:rsidP="00FC00FE">
            <w:pPr>
              <w:spacing w:line="240" w:lineRule="auto"/>
              <w:rPr>
                <w:rFonts w:eastAsia="Times New Roman" w:cs="Times New Roman"/>
                <w:sz w:val="24"/>
                <w:szCs w:val="24"/>
              </w:rPr>
            </w:pPr>
            <w:r w:rsidRPr="00E17D9C">
              <w:rPr>
                <w:sz w:val="24"/>
                <w:szCs w:val="24"/>
              </w:rPr>
              <w:t>String</w:t>
            </w:r>
          </w:p>
        </w:tc>
        <w:tc>
          <w:tcPr>
            <w:tcW w:w="960" w:type="dxa"/>
            <w:shd w:val="clear" w:color="auto" w:fill="auto"/>
            <w:vAlign w:val="center"/>
            <w:hideMark/>
          </w:tcPr>
          <w:p w14:paraId="28704510" w14:textId="14968391" w:rsidR="00FC00FE" w:rsidRPr="00E17D9C" w:rsidRDefault="00FC00FE" w:rsidP="00FC00FE">
            <w:pPr>
              <w:spacing w:line="240" w:lineRule="auto"/>
              <w:jc w:val="center"/>
              <w:rPr>
                <w:rFonts w:eastAsia="Times New Roman" w:cs="Times New Roman"/>
                <w:sz w:val="24"/>
                <w:szCs w:val="24"/>
              </w:rPr>
            </w:pPr>
            <w:r w:rsidRPr="00E17D9C">
              <w:rPr>
                <w:sz w:val="24"/>
                <w:szCs w:val="24"/>
              </w:rPr>
              <w:t>50</w:t>
            </w:r>
          </w:p>
        </w:tc>
        <w:tc>
          <w:tcPr>
            <w:tcW w:w="2505" w:type="dxa"/>
            <w:shd w:val="clear" w:color="auto" w:fill="auto"/>
            <w:vAlign w:val="center"/>
            <w:hideMark/>
          </w:tcPr>
          <w:p w14:paraId="76163B25" w14:textId="181D22BB" w:rsidR="00FC00FE" w:rsidRPr="00E17D9C" w:rsidRDefault="00FC00FE" w:rsidP="00FC00FE">
            <w:pPr>
              <w:spacing w:line="240" w:lineRule="auto"/>
              <w:rPr>
                <w:rFonts w:eastAsia="Times New Roman" w:cs="Times New Roman"/>
                <w:sz w:val="24"/>
                <w:szCs w:val="24"/>
              </w:rPr>
            </w:pPr>
            <w:r w:rsidRPr="00E17D9C">
              <w:rPr>
                <w:sz w:val="24"/>
                <w:szCs w:val="24"/>
              </w:rPr>
              <w:t>Ký hiệu, tên hiển thị trong danh mục</w:t>
            </w:r>
          </w:p>
        </w:tc>
      </w:tr>
      <w:tr w:rsidR="00E17D9C" w:rsidRPr="00E17D9C" w14:paraId="741E85A0" w14:textId="77777777" w:rsidTr="00204550">
        <w:trPr>
          <w:trHeight w:hRule="exact" w:val="680"/>
        </w:trPr>
        <w:tc>
          <w:tcPr>
            <w:tcW w:w="709" w:type="dxa"/>
            <w:shd w:val="clear" w:color="auto" w:fill="auto"/>
            <w:vAlign w:val="center"/>
            <w:hideMark/>
          </w:tcPr>
          <w:p w14:paraId="558D7473" w14:textId="567690DD" w:rsidR="00FC00FE" w:rsidRPr="00E17D9C" w:rsidRDefault="00FC00FE" w:rsidP="00FC00FE">
            <w:pPr>
              <w:spacing w:line="240" w:lineRule="auto"/>
              <w:jc w:val="center"/>
              <w:rPr>
                <w:rFonts w:eastAsia="Times New Roman" w:cs="Times New Roman"/>
                <w:sz w:val="24"/>
                <w:szCs w:val="24"/>
              </w:rPr>
            </w:pPr>
            <w:r w:rsidRPr="00E17D9C">
              <w:rPr>
                <w:sz w:val="24"/>
                <w:szCs w:val="24"/>
              </w:rPr>
              <w:t>3</w:t>
            </w:r>
          </w:p>
        </w:tc>
        <w:tc>
          <w:tcPr>
            <w:tcW w:w="1564" w:type="dxa"/>
            <w:shd w:val="clear" w:color="auto" w:fill="auto"/>
            <w:vAlign w:val="center"/>
            <w:hideMark/>
          </w:tcPr>
          <w:p w14:paraId="2EB93C8A" w14:textId="29B3BD06" w:rsidR="00FC00FE" w:rsidRPr="00E17D9C" w:rsidRDefault="00FC00FE" w:rsidP="00FC00FE">
            <w:pPr>
              <w:spacing w:line="240" w:lineRule="auto"/>
              <w:jc w:val="left"/>
              <w:rPr>
                <w:rFonts w:eastAsia="Times New Roman" w:cs="Times New Roman"/>
                <w:sz w:val="24"/>
                <w:szCs w:val="24"/>
              </w:rPr>
            </w:pPr>
            <w:r w:rsidRPr="00E17D9C">
              <w:rPr>
                <w:sz w:val="24"/>
                <w:szCs w:val="24"/>
              </w:rPr>
              <w:t>Mô tả</w:t>
            </w:r>
          </w:p>
        </w:tc>
        <w:tc>
          <w:tcPr>
            <w:tcW w:w="1807" w:type="dxa"/>
            <w:shd w:val="clear" w:color="auto" w:fill="auto"/>
            <w:vAlign w:val="center"/>
            <w:hideMark/>
          </w:tcPr>
          <w:p w14:paraId="13544F08" w14:textId="681BB133" w:rsidR="00FC00FE" w:rsidRPr="00E17D9C" w:rsidRDefault="00FC00FE" w:rsidP="00FC00FE">
            <w:pPr>
              <w:spacing w:line="240" w:lineRule="auto"/>
              <w:rPr>
                <w:rFonts w:eastAsia="Times New Roman" w:cs="Times New Roman"/>
                <w:sz w:val="24"/>
                <w:szCs w:val="24"/>
              </w:rPr>
            </w:pPr>
            <w:r w:rsidRPr="00E17D9C">
              <w:rPr>
                <w:sz w:val="24"/>
                <w:szCs w:val="24"/>
              </w:rPr>
              <w:t>moTa</w:t>
            </w:r>
          </w:p>
        </w:tc>
        <w:tc>
          <w:tcPr>
            <w:tcW w:w="960" w:type="dxa"/>
            <w:shd w:val="clear" w:color="auto" w:fill="auto"/>
            <w:vAlign w:val="center"/>
            <w:hideMark/>
          </w:tcPr>
          <w:p w14:paraId="246891AB" w14:textId="3F06F4A4" w:rsidR="00FC00FE" w:rsidRPr="00E17D9C" w:rsidRDefault="00FC00FE" w:rsidP="00FC00FE">
            <w:pPr>
              <w:spacing w:line="240" w:lineRule="auto"/>
              <w:rPr>
                <w:rFonts w:eastAsia="Times New Roman" w:cs="Times New Roman"/>
                <w:sz w:val="24"/>
                <w:szCs w:val="24"/>
              </w:rPr>
            </w:pPr>
            <w:r w:rsidRPr="00E17D9C">
              <w:rPr>
                <w:sz w:val="24"/>
                <w:szCs w:val="24"/>
              </w:rPr>
              <w:t>String</w:t>
            </w:r>
          </w:p>
        </w:tc>
        <w:tc>
          <w:tcPr>
            <w:tcW w:w="960" w:type="dxa"/>
            <w:shd w:val="clear" w:color="auto" w:fill="auto"/>
            <w:vAlign w:val="center"/>
            <w:hideMark/>
          </w:tcPr>
          <w:p w14:paraId="5AA90398" w14:textId="3243331C" w:rsidR="00FC00FE" w:rsidRPr="00E17D9C" w:rsidRDefault="00FC00FE" w:rsidP="00FC00FE">
            <w:pPr>
              <w:spacing w:line="240" w:lineRule="auto"/>
              <w:jc w:val="center"/>
              <w:rPr>
                <w:rFonts w:eastAsia="Times New Roman" w:cs="Times New Roman"/>
                <w:sz w:val="24"/>
                <w:szCs w:val="24"/>
              </w:rPr>
            </w:pPr>
            <w:r w:rsidRPr="00E17D9C">
              <w:rPr>
                <w:sz w:val="24"/>
                <w:szCs w:val="24"/>
              </w:rPr>
              <w:t>255</w:t>
            </w:r>
          </w:p>
        </w:tc>
        <w:tc>
          <w:tcPr>
            <w:tcW w:w="2505" w:type="dxa"/>
            <w:shd w:val="clear" w:color="auto" w:fill="auto"/>
            <w:vAlign w:val="center"/>
            <w:hideMark/>
          </w:tcPr>
          <w:p w14:paraId="20FBBA15" w14:textId="1887AABB" w:rsidR="00FC00FE" w:rsidRPr="00E17D9C" w:rsidRDefault="00FC00FE" w:rsidP="00FC00FE">
            <w:pPr>
              <w:spacing w:line="240" w:lineRule="auto"/>
              <w:rPr>
                <w:rFonts w:eastAsia="Times New Roman" w:cs="Times New Roman"/>
                <w:sz w:val="24"/>
                <w:szCs w:val="24"/>
              </w:rPr>
            </w:pPr>
            <w:r w:rsidRPr="00E17D9C">
              <w:rPr>
                <w:sz w:val="24"/>
                <w:szCs w:val="24"/>
              </w:rPr>
              <w:t xml:space="preserve">Mô tả chi tiết, bổ sung (nếu cần) </w:t>
            </w:r>
          </w:p>
        </w:tc>
      </w:tr>
    </w:tbl>
    <w:p w14:paraId="2C48E014" w14:textId="2201E627" w:rsidR="00506861" w:rsidRPr="00E17D9C" w:rsidRDefault="00506861" w:rsidP="00D01FAE">
      <w:pPr>
        <w:spacing w:before="120" w:after="120"/>
        <w:rPr>
          <w:b/>
          <w:lang w:val="de-DE"/>
        </w:rPr>
      </w:pPr>
      <w:bookmarkStart w:id="32" w:name="_Toc102636175"/>
      <w:r w:rsidRPr="00E17D9C">
        <w:rPr>
          <w:b/>
          <w:lang w:val="de-DE"/>
        </w:rPr>
        <w:t>8. Danh mục Vùng</w:t>
      </w:r>
      <w:bookmarkEnd w:id="32"/>
    </w:p>
    <w:tbl>
      <w:tblPr>
        <w:tblW w:w="850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564"/>
        <w:gridCol w:w="1807"/>
        <w:gridCol w:w="960"/>
        <w:gridCol w:w="960"/>
        <w:gridCol w:w="2505"/>
      </w:tblGrid>
      <w:tr w:rsidR="00E17D9C" w:rsidRPr="00E17D9C" w14:paraId="58643B53" w14:textId="77777777" w:rsidTr="00204550">
        <w:trPr>
          <w:trHeight w:hRule="exact" w:val="680"/>
          <w:tblHeader/>
        </w:trPr>
        <w:tc>
          <w:tcPr>
            <w:tcW w:w="709" w:type="dxa"/>
            <w:shd w:val="clear" w:color="000000" w:fill="F2F2F2"/>
            <w:vAlign w:val="center"/>
            <w:hideMark/>
          </w:tcPr>
          <w:p w14:paraId="5E05783C" w14:textId="77777777" w:rsidR="00FC00FE" w:rsidRPr="00E17D9C" w:rsidRDefault="00FC00FE" w:rsidP="00204550">
            <w:pPr>
              <w:spacing w:line="240" w:lineRule="auto"/>
              <w:jc w:val="center"/>
              <w:rPr>
                <w:rFonts w:eastAsia="Times New Roman" w:cs="Times New Roman"/>
                <w:b/>
                <w:bCs/>
                <w:sz w:val="24"/>
                <w:szCs w:val="24"/>
              </w:rPr>
            </w:pPr>
            <w:r w:rsidRPr="00E17D9C">
              <w:rPr>
                <w:rFonts w:eastAsia="Times New Roman" w:cs="Times New Roman"/>
                <w:b/>
                <w:bCs/>
                <w:sz w:val="24"/>
                <w:szCs w:val="24"/>
              </w:rPr>
              <w:t>STT</w:t>
            </w:r>
          </w:p>
        </w:tc>
        <w:tc>
          <w:tcPr>
            <w:tcW w:w="1564" w:type="dxa"/>
            <w:shd w:val="clear" w:color="000000" w:fill="F2F2F2"/>
            <w:vAlign w:val="center"/>
            <w:hideMark/>
          </w:tcPr>
          <w:p w14:paraId="12E26DD7" w14:textId="77777777" w:rsidR="00FC00FE" w:rsidRPr="00E17D9C" w:rsidRDefault="00FC00FE" w:rsidP="00204550">
            <w:pPr>
              <w:spacing w:line="240" w:lineRule="auto"/>
              <w:jc w:val="center"/>
              <w:rPr>
                <w:rFonts w:eastAsia="Times New Roman" w:cs="Times New Roman"/>
                <w:b/>
                <w:bCs/>
                <w:sz w:val="24"/>
                <w:szCs w:val="24"/>
              </w:rPr>
            </w:pPr>
            <w:r w:rsidRPr="00E17D9C">
              <w:rPr>
                <w:rFonts w:eastAsia="Times New Roman" w:cs="Times New Roman"/>
                <w:b/>
                <w:bCs/>
                <w:sz w:val="24"/>
                <w:szCs w:val="24"/>
              </w:rPr>
              <w:t>Tên trường</w:t>
            </w:r>
          </w:p>
          <w:p w14:paraId="139C94FE" w14:textId="77777777" w:rsidR="00FC00FE" w:rsidRPr="00E17D9C" w:rsidRDefault="00FC00FE" w:rsidP="00204550">
            <w:pPr>
              <w:spacing w:line="240" w:lineRule="auto"/>
              <w:jc w:val="center"/>
              <w:rPr>
                <w:rFonts w:eastAsia="Times New Roman" w:cs="Times New Roman"/>
                <w:b/>
                <w:bCs/>
                <w:sz w:val="24"/>
                <w:szCs w:val="24"/>
              </w:rPr>
            </w:pPr>
            <w:r w:rsidRPr="00E17D9C">
              <w:rPr>
                <w:rFonts w:eastAsia="Times New Roman" w:cs="Times New Roman"/>
                <w:b/>
                <w:bCs/>
                <w:sz w:val="24"/>
                <w:szCs w:val="24"/>
              </w:rPr>
              <w:t>thông tin</w:t>
            </w:r>
          </w:p>
        </w:tc>
        <w:tc>
          <w:tcPr>
            <w:tcW w:w="1807" w:type="dxa"/>
            <w:shd w:val="clear" w:color="000000" w:fill="F2F2F2"/>
            <w:vAlign w:val="center"/>
            <w:hideMark/>
          </w:tcPr>
          <w:p w14:paraId="790C9D7A" w14:textId="77777777" w:rsidR="00FC00FE" w:rsidRPr="00E17D9C" w:rsidRDefault="00FC00FE" w:rsidP="00204550">
            <w:pPr>
              <w:spacing w:line="240" w:lineRule="auto"/>
              <w:jc w:val="center"/>
              <w:rPr>
                <w:rFonts w:eastAsia="Times New Roman" w:cs="Times New Roman"/>
                <w:b/>
                <w:bCs/>
                <w:sz w:val="24"/>
                <w:szCs w:val="24"/>
              </w:rPr>
            </w:pPr>
            <w:r w:rsidRPr="00E17D9C">
              <w:rPr>
                <w:rFonts w:eastAsia="Times New Roman" w:cs="Times New Roman"/>
                <w:b/>
                <w:bCs/>
                <w:sz w:val="24"/>
                <w:szCs w:val="24"/>
              </w:rPr>
              <w:t>Ký hiệu trường thông tin</w:t>
            </w:r>
          </w:p>
        </w:tc>
        <w:tc>
          <w:tcPr>
            <w:tcW w:w="960" w:type="dxa"/>
            <w:shd w:val="clear" w:color="000000" w:fill="F2F2F2"/>
            <w:vAlign w:val="center"/>
            <w:hideMark/>
          </w:tcPr>
          <w:p w14:paraId="74023CEA" w14:textId="77777777" w:rsidR="00FC00FE" w:rsidRPr="00E17D9C" w:rsidRDefault="00FC00FE" w:rsidP="00204550">
            <w:pPr>
              <w:spacing w:line="240" w:lineRule="auto"/>
              <w:jc w:val="center"/>
              <w:rPr>
                <w:rFonts w:eastAsia="Times New Roman" w:cs="Times New Roman"/>
                <w:b/>
                <w:bCs/>
                <w:sz w:val="24"/>
                <w:szCs w:val="24"/>
              </w:rPr>
            </w:pPr>
            <w:r w:rsidRPr="00E17D9C">
              <w:rPr>
                <w:rFonts w:eastAsia="Times New Roman" w:cs="Times New Roman"/>
                <w:b/>
                <w:bCs/>
                <w:sz w:val="24"/>
                <w:szCs w:val="24"/>
              </w:rPr>
              <w:t>Kiểu dữ liệu</w:t>
            </w:r>
          </w:p>
        </w:tc>
        <w:tc>
          <w:tcPr>
            <w:tcW w:w="960" w:type="dxa"/>
            <w:shd w:val="clear" w:color="000000" w:fill="F2F2F2"/>
            <w:vAlign w:val="center"/>
            <w:hideMark/>
          </w:tcPr>
          <w:p w14:paraId="14E7D6EB" w14:textId="77777777" w:rsidR="00FC00FE" w:rsidRPr="00E17D9C" w:rsidRDefault="00FC00FE" w:rsidP="00204550">
            <w:pPr>
              <w:spacing w:line="240" w:lineRule="auto"/>
              <w:jc w:val="center"/>
              <w:rPr>
                <w:rFonts w:eastAsia="Times New Roman" w:cs="Times New Roman"/>
                <w:b/>
                <w:bCs/>
                <w:sz w:val="24"/>
                <w:szCs w:val="24"/>
              </w:rPr>
            </w:pPr>
            <w:r w:rsidRPr="00E17D9C">
              <w:rPr>
                <w:rFonts w:eastAsia="Times New Roman" w:cs="Times New Roman"/>
                <w:b/>
                <w:bCs/>
                <w:sz w:val="24"/>
                <w:szCs w:val="24"/>
              </w:rPr>
              <w:t>Độ dài  trường</w:t>
            </w:r>
          </w:p>
        </w:tc>
        <w:tc>
          <w:tcPr>
            <w:tcW w:w="2505" w:type="dxa"/>
            <w:shd w:val="clear" w:color="000000" w:fill="F2F2F2"/>
            <w:vAlign w:val="center"/>
            <w:hideMark/>
          </w:tcPr>
          <w:p w14:paraId="1D2CBD3B" w14:textId="77777777" w:rsidR="00FC00FE" w:rsidRPr="00E17D9C" w:rsidRDefault="00FC00FE" w:rsidP="00204550">
            <w:pPr>
              <w:spacing w:line="240" w:lineRule="auto"/>
              <w:jc w:val="center"/>
              <w:rPr>
                <w:rFonts w:eastAsia="Times New Roman" w:cs="Times New Roman"/>
                <w:b/>
                <w:bCs/>
                <w:sz w:val="24"/>
                <w:szCs w:val="24"/>
              </w:rPr>
            </w:pPr>
            <w:r w:rsidRPr="00E17D9C">
              <w:rPr>
                <w:rFonts w:eastAsia="Times New Roman" w:cs="Times New Roman"/>
                <w:b/>
                <w:bCs/>
                <w:sz w:val="24"/>
                <w:szCs w:val="24"/>
              </w:rPr>
              <w:t>Mô tả</w:t>
            </w:r>
          </w:p>
        </w:tc>
      </w:tr>
      <w:tr w:rsidR="00E17D9C" w:rsidRPr="00E17D9C" w14:paraId="52C015C7" w14:textId="77777777" w:rsidTr="00204550">
        <w:trPr>
          <w:trHeight w:hRule="exact" w:val="567"/>
        </w:trPr>
        <w:tc>
          <w:tcPr>
            <w:tcW w:w="709" w:type="dxa"/>
            <w:shd w:val="clear" w:color="auto" w:fill="auto"/>
            <w:vAlign w:val="center"/>
            <w:hideMark/>
          </w:tcPr>
          <w:p w14:paraId="1844D684" w14:textId="492999C9" w:rsidR="00FC00FE" w:rsidRPr="00E17D9C" w:rsidRDefault="00FC00FE" w:rsidP="00FC00FE">
            <w:pPr>
              <w:spacing w:line="240" w:lineRule="auto"/>
              <w:jc w:val="center"/>
              <w:rPr>
                <w:rFonts w:eastAsia="Times New Roman" w:cs="Times New Roman"/>
                <w:sz w:val="24"/>
                <w:szCs w:val="24"/>
              </w:rPr>
            </w:pPr>
            <w:r w:rsidRPr="00E17D9C">
              <w:rPr>
                <w:sz w:val="24"/>
                <w:szCs w:val="24"/>
              </w:rPr>
              <w:t>1</w:t>
            </w:r>
          </w:p>
        </w:tc>
        <w:tc>
          <w:tcPr>
            <w:tcW w:w="1564" w:type="dxa"/>
            <w:shd w:val="clear" w:color="auto" w:fill="auto"/>
            <w:vAlign w:val="center"/>
            <w:hideMark/>
          </w:tcPr>
          <w:p w14:paraId="23E646FE" w14:textId="27AE3450" w:rsidR="00FC00FE" w:rsidRPr="00E17D9C" w:rsidRDefault="00FC00FE" w:rsidP="00FC00FE">
            <w:pPr>
              <w:spacing w:line="240" w:lineRule="auto"/>
              <w:jc w:val="left"/>
              <w:rPr>
                <w:rFonts w:eastAsia="Times New Roman" w:cs="Times New Roman"/>
                <w:sz w:val="24"/>
                <w:szCs w:val="24"/>
              </w:rPr>
            </w:pPr>
            <w:r w:rsidRPr="00E17D9C">
              <w:rPr>
                <w:sz w:val="24"/>
                <w:szCs w:val="24"/>
              </w:rPr>
              <w:t xml:space="preserve">Mã </w:t>
            </w:r>
          </w:p>
        </w:tc>
        <w:tc>
          <w:tcPr>
            <w:tcW w:w="1807" w:type="dxa"/>
            <w:shd w:val="clear" w:color="auto" w:fill="auto"/>
            <w:vAlign w:val="center"/>
            <w:hideMark/>
          </w:tcPr>
          <w:p w14:paraId="543E4B39" w14:textId="3171F51F" w:rsidR="00FC00FE" w:rsidRPr="00E17D9C" w:rsidRDefault="00FC00FE" w:rsidP="00FC00FE">
            <w:pPr>
              <w:spacing w:line="240" w:lineRule="auto"/>
              <w:rPr>
                <w:rFonts w:eastAsia="Times New Roman" w:cs="Times New Roman"/>
                <w:sz w:val="24"/>
                <w:szCs w:val="24"/>
              </w:rPr>
            </w:pPr>
            <w:r w:rsidRPr="00E17D9C">
              <w:rPr>
                <w:sz w:val="24"/>
                <w:szCs w:val="24"/>
              </w:rPr>
              <w:t>ma</w:t>
            </w:r>
          </w:p>
        </w:tc>
        <w:tc>
          <w:tcPr>
            <w:tcW w:w="960" w:type="dxa"/>
            <w:shd w:val="clear" w:color="auto" w:fill="auto"/>
            <w:vAlign w:val="center"/>
            <w:hideMark/>
          </w:tcPr>
          <w:p w14:paraId="74D8B873" w14:textId="44140B7F" w:rsidR="00FC00FE" w:rsidRPr="00E17D9C" w:rsidRDefault="00FC00FE" w:rsidP="00FC00FE">
            <w:pPr>
              <w:spacing w:line="240" w:lineRule="auto"/>
              <w:rPr>
                <w:rFonts w:eastAsia="Times New Roman" w:cs="Times New Roman"/>
                <w:sz w:val="24"/>
                <w:szCs w:val="24"/>
              </w:rPr>
            </w:pPr>
            <w:r w:rsidRPr="00E17D9C">
              <w:rPr>
                <w:sz w:val="24"/>
                <w:szCs w:val="24"/>
              </w:rPr>
              <w:t>String</w:t>
            </w:r>
          </w:p>
        </w:tc>
        <w:tc>
          <w:tcPr>
            <w:tcW w:w="960" w:type="dxa"/>
            <w:shd w:val="clear" w:color="auto" w:fill="auto"/>
            <w:vAlign w:val="center"/>
            <w:hideMark/>
          </w:tcPr>
          <w:p w14:paraId="3928FF73" w14:textId="232309DC" w:rsidR="00FC00FE" w:rsidRPr="00E17D9C" w:rsidRDefault="00FC00FE" w:rsidP="00FC00FE">
            <w:pPr>
              <w:spacing w:line="240" w:lineRule="auto"/>
              <w:jc w:val="center"/>
              <w:rPr>
                <w:rFonts w:eastAsia="Times New Roman" w:cs="Times New Roman"/>
                <w:sz w:val="24"/>
                <w:szCs w:val="24"/>
              </w:rPr>
            </w:pPr>
            <w:r w:rsidRPr="00E17D9C">
              <w:rPr>
                <w:sz w:val="24"/>
                <w:szCs w:val="24"/>
              </w:rPr>
              <w:t>15</w:t>
            </w:r>
          </w:p>
        </w:tc>
        <w:tc>
          <w:tcPr>
            <w:tcW w:w="2505" w:type="dxa"/>
            <w:shd w:val="clear" w:color="auto" w:fill="auto"/>
            <w:vAlign w:val="center"/>
            <w:hideMark/>
          </w:tcPr>
          <w:p w14:paraId="74DCB95D" w14:textId="71471C2B" w:rsidR="00FC00FE" w:rsidRPr="00E17D9C" w:rsidRDefault="00FC00FE" w:rsidP="00FC00FE">
            <w:pPr>
              <w:spacing w:line="240" w:lineRule="auto"/>
              <w:rPr>
                <w:rFonts w:eastAsia="Times New Roman" w:cs="Times New Roman"/>
                <w:sz w:val="24"/>
                <w:szCs w:val="24"/>
              </w:rPr>
            </w:pPr>
            <w:r w:rsidRPr="00E17D9C">
              <w:rPr>
                <w:sz w:val="24"/>
                <w:szCs w:val="24"/>
              </w:rPr>
              <w:t xml:space="preserve">Mã </w:t>
            </w:r>
          </w:p>
        </w:tc>
      </w:tr>
      <w:tr w:rsidR="00E17D9C" w:rsidRPr="00E17D9C" w14:paraId="6D2F29C4" w14:textId="77777777" w:rsidTr="00204550">
        <w:trPr>
          <w:trHeight w:hRule="exact" w:val="680"/>
        </w:trPr>
        <w:tc>
          <w:tcPr>
            <w:tcW w:w="709" w:type="dxa"/>
            <w:shd w:val="clear" w:color="auto" w:fill="auto"/>
            <w:vAlign w:val="center"/>
            <w:hideMark/>
          </w:tcPr>
          <w:p w14:paraId="2E1049D6" w14:textId="249566AA" w:rsidR="00FC00FE" w:rsidRPr="00E17D9C" w:rsidRDefault="00FC00FE" w:rsidP="00FC00FE">
            <w:pPr>
              <w:spacing w:line="240" w:lineRule="auto"/>
              <w:jc w:val="center"/>
              <w:rPr>
                <w:rFonts w:eastAsia="Times New Roman" w:cs="Times New Roman"/>
                <w:sz w:val="24"/>
                <w:szCs w:val="24"/>
              </w:rPr>
            </w:pPr>
            <w:r w:rsidRPr="00E17D9C">
              <w:rPr>
                <w:sz w:val="24"/>
                <w:szCs w:val="24"/>
              </w:rPr>
              <w:lastRenderedPageBreak/>
              <w:t>2</w:t>
            </w:r>
          </w:p>
        </w:tc>
        <w:tc>
          <w:tcPr>
            <w:tcW w:w="1564" w:type="dxa"/>
            <w:shd w:val="clear" w:color="auto" w:fill="auto"/>
            <w:vAlign w:val="center"/>
            <w:hideMark/>
          </w:tcPr>
          <w:p w14:paraId="41ED68B7" w14:textId="46A6EBA5" w:rsidR="00FC00FE" w:rsidRPr="00E17D9C" w:rsidRDefault="00FC00FE" w:rsidP="00FC00FE">
            <w:pPr>
              <w:spacing w:line="240" w:lineRule="auto"/>
              <w:jc w:val="left"/>
              <w:rPr>
                <w:rFonts w:eastAsia="Times New Roman" w:cs="Times New Roman"/>
                <w:sz w:val="24"/>
                <w:szCs w:val="24"/>
              </w:rPr>
            </w:pPr>
            <w:r w:rsidRPr="00E17D9C">
              <w:rPr>
                <w:sz w:val="24"/>
                <w:szCs w:val="24"/>
              </w:rPr>
              <w:t>Ký hiệu</w:t>
            </w:r>
          </w:p>
        </w:tc>
        <w:tc>
          <w:tcPr>
            <w:tcW w:w="1807" w:type="dxa"/>
            <w:shd w:val="clear" w:color="auto" w:fill="auto"/>
            <w:vAlign w:val="center"/>
            <w:hideMark/>
          </w:tcPr>
          <w:p w14:paraId="4BD70361" w14:textId="13E06376" w:rsidR="00FC00FE" w:rsidRPr="00E17D9C" w:rsidRDefault="00FC00FE" w:rsidP="00FC00FE">
            <w:pPr>
              <w:spacing w:line="240" w:lineRule="auto"/>
              <w:rPr>
                <w:rFonts w:eastAsia="Times New Roman" w:cs="Times New Roman"/>
                <w:sz w:val="24"/>
                <w:szCs w:val="24"/>
              </w:rPr>
            </w:pPr>
            <w:r w:rsidRPr="00E17D9C">
              <w:rPr>
                <w:sz w:val="24"/>
                <w:szCs w:val="24"/>
              </w:rPr>
              <w:t>kyHieu</w:t>
            </w:r>
          </w:p>
        </w:tc>
        <w:tc>
          <w:tcPr>
            <w:tcW w:w="960" w:type="dxa"/>
            <w:shd w:val="clear" w:color="auto" w:fill="auto"/>
            <w:vAlign w:val="center"/>
            <w:hideMark/>
          </w:tcPr>
          <w:p w14:paraId="12A98458" w14:textId="1C2791C9" w:rsidR="00FC00FE" w:rsidRPr="00E17D9C" w:rsidRDefault="00FC00FE" w:rsidP="00FC00FE">
            <w:pPr>
              <w:spacing w:line="240" w:lineRule="auto"/>
              <w:rPr>
                <w:rFonts w:eastAsia="Times New Roman" w:cs="Times New Roman"/>
                <w:sz w:val="24"/>
                <w:szCs w:val="24"/>
              </w:rPr>
            </w:pPr>
            <w:r w:rsidRPr="00E17D9C">
              <w:rPr>
                <w:sz w:val="24"/>
                <w:szCs w:val="24"/>
              </w:rPr>
              <w:t>String</w:t>
            </w:r>
          </w:p>
        </w:tc>
        <w:tc>
          <w:tcPr>
            <w:tcW w:w="960" w:type="dxa"/>
            <w:shd w:val="clear" w:color="auto" w:fill="auto"/>
            <w:vAlign w:val="center"/>
            <w:hideMark/>
          </w:tcPr>
          <w:p w14:paraId="0C46F139" w14:textId="571D041B" w:rsidR="00FC00FE" w:rsidRPr="00E17D9C" w:rsidRDefault="00FC00FE" w:rsidP="00FC00FE">
            <w:pPr>
              <w:spacing w:line="240" w:lineRule="auto"/>
              <w:jc w:val="center"/>
              <w:rPr>
                <w:rFonts w:eastAsia="Times New Roman" w:cs="Times New Roman"/>
                <w:sz w:val="24"/>
                <w:szCs w:val="24"/>
              </w:rPr>
            </w:pPr>
            <w:r w:rsidRPr="00E17D9C">
              <w:rPr>
                <w:sz w:val="24"/>
                <w:szCs w:val="24"/>
              </w:rPr>
              <w:t>50</w:t>
            </w:r>
          </w:p>
        </w:tc>
        <w:tc>
          <w:tcPr>
            <w:tcW w:w="2505" w:type="dxa"/>
            <w:shd w:val="clear" w:color="auto" w:fill="auto"/>
            <w:vAlign w:val="center"/>
            <w:hideMark/>
          </w:tcPr>
          <w:p w14:paraId="18A0D59A" w14:textId="42B7C7CF" w:rsidR="00FC00FE" w:rsidRPr="00E17D9C" w:rsidRDefault="00FC00FE" w:rsidP="00FC00FE">
            <w:pPr>
              <w:spacing w:line="240" w:lineRule="auto"/>
              <w:rPr>
                <w:rFonts w:eastAsia="Times New Roman" w:cs="Times New Roman"/>
                <w:sz w:val="24"/>
                <w:szCs w:val="24"/>
              </w:rPr>
            </w:pPr>
            <w:r w:rsidRPr="00E17D9C">
              <w:rPr>
                <w:sz w:val="24"/>
                <w:szCs w:val="24"/>
              </w:rPr>
              <w:t>Ký hiệu, tên hiển thị trong danh mục</w:t>
            </w:r>
          </w:p>
        </w:tc>
      </w:tr>
      <w:tr w:rsidR="00E17D9C" w:rsidRPr="00E17D9C" w14:paraId="13A864C6" w14:textId="77777777" w:rsidTr="00204550">
        <w:trPr>
          <w:trHeight w:hRule="exact" w:val="680"/>
        </w:trPr>
        <w:tc>
          <w:tcPr>
            <w:tcW w:w="709" w:type="dxa"/>
            <w:shd w:val="clear" w:color="auto" w:fill="auto"/>
            <w:vAlign w:val="center"/>
            <w:hideMark/>
          </w:tcPr>
          <w:p w14:paraId="45624694" w14:textId="06E12CB6" w:rsidR="00FC00FE" w:rsidRPr="00E17D9C" w:rsidRDefault="00FC00FE" w:rsidP="00FC00FE">
            <w:pPr>
              <w:spacing w:line="240" w:lineRule="auto"/>
              <w:jc w:val="center"/>
              <w:rPr>
                <w:rFonts w:eastAsia="Times New Roman" w:cs="Times New Roman"/>
                <w:sz w:val="24"/>
                <w:szCs w:val="24"/>
              </w:rPr>
            </w:pPr>
            <w:r w:rsidRPr="00E17D9C">
              <w:rPr>
                <w:sz w:val="24"/>
                <w:szCs w:val="24"/>
              </w:rPr>
              <w:t>3</w:t>
            </w:r>
          </w:p>
        </w:tc>
        <w:tc>
          <w:tcPr>
            <w:tcW w:w="1564" w:type="dxa"/>
            <w:shd w:val="clear" w:color="auto" w:fill="auto"/>
            <w:vAlign w:val="center"/>
            <w:hideMark/>
          </w:tcPr>
          <w:p w14:paraId="663A77B3" w14:textId="62D4D822" w:rsidR="00FC00FE" w:rsidRPr="00E17D9C" w:rsidRDefault="00FC00FE" w:rsidP="00FC00FE">
            <w:pPr>
              <w:spacing w:line="240" w:lineRule="auto"/>
              <w:jc w:val="left"/>
              <w:rPr>
                <w:rFonts w:eastAsia="Times New Roman" w:cs="Times New Roman"/>
                <w:sz w:val="24"/>
                <w:szCs w:val="24"/>
              </w:rPr>
            </w:pPr>
            <w:r w:rsidRPr="00E17D9C">
              <w:rPr>
                <w:sz w:val="24"/>
                <w:szCs w:val="24"/>
              </w:rPr>
              <w:t>Mô tả</w:t>
            </w:r>
          </w:p>
        </w:tc>
        <w:tc>
          <w:tcPr>
            <w:tcW w:w="1807" w:type="dxa"/>
            <w:shd w:val="clear" w:color="auto" w:fill="auto"/>
            <w:vAlign w:val="center"/>
            <w:hideMark/>
          </w:tcPr>
          <w:p w14:paraId="6C0F095B" w14:textId="04928C7F" w:rsidR="00FC00FE" w:rsidRPr="00E17D9C" w:rsidRDefault="00FC00FE" w:rsidP="00FC00FE">
            <w:pPr>
              <w:spacing w:line="240" w:lineRule="auto"/>
              <w:rPr>
                <w:rFonts w:eastAsia="Times New Roman" w:cs="Times New Roman"/>
                <w:sz w:val="24"/>
                <w:szCs w:val="24"/>
              </w:rPr>
            </w:pPr>
            <w:r w:rsidRPr="00E17D9C">
              <w:rPr>
                <w:sz w:val="24"/>
                <w:szCs w:val="24"/>
              </w:rPr>
              <w:t>moTa</w:t>
            </w:r>
          </w:p>
        </w:tc>
        <w:tc>
          <w:tcPr>
            <w:tcW w:w="960" w:type="dxa"/>
            <w:shd w:val="clear" w:color="auto" w:fill="auto"/>
            <w:vAlign w:val="center"/>
            <w:hideMark/>
          </w:tcPr>
          <w:p w14:paraId="17E6E784" w14:textId="65F9294D" w:rsidR="00FC00FE" w:rsidRPr="00E17D9C" w:rsidRDefault="00FC00FE" w:rsidP="00FC00FE">
            <w:pPr>
              <w:spacing w:line="240" w:lineRule="auto"/>
              <w:rPr>
                <w:rFonts w:eastAsia="Times New Roman" w:cs="Times New Roman"/>
                <w:sz w:val="24"/>
                <w:szCs w:val="24"/>
              </w:rPr>
            </w:pPr>
            <w:r w:rsidRPr="00E17D9C">
              <w:rPr>
                <w:sz w:val="24"/>
                <w:szCs w:val="24"/>
              </w:rPr>
              <w:t>String</w:t>
            </w:r>
          </w:p>
        </w:tc>
        <w:tc>
          <w:tcPr>
            <w:tcW w:w="960" w:type="dxa"/>
            <w:shd w:val="clear" w:color="auto" w:fill="auto"/>
            <w:vAlign w:val="center"/>
            <w:hideMark/>
          </w:tcPr>
          <w:p w14:paraId="104C6562" w14:textId="31F587CE" w:rsidR="00FC00FE" w:rsidRPr="00E17D9C" w:rsidRDefault="00FC00FE" w:rsidP="00FC00FE">
            <w:pPr>
              <w:spacing w:line="240" w:lineRule="auto"/>
              <w:jc w:val="center"/>
              <w:rPr>
                <w:rFonts w:eastAsia="Times New Roman" w:cs="Times New Roman"/>
                <w:sz w:val="24"/>
                <w:szCs w:val="24"/>
              </w:rPr>
            </w:pPr>
            <w:r w:rsidRPr="00E17D9C">
              <w:rPr>
                <w:sz w:val="24"/>
                <w:szCs w:val="24"/>
              </w:rPr>
              <w:t>255</w:t>
            </w:r>
          </w:p>
        </w:tc>
        <w:tc>
          <w:tcPr>
            <w:tcW w:w="2505" w:type="dxa"/>
            <w:shd w:val="clear" w:color="auto" w:fill="auto"/>
            <w:vAlign w:val="center"/>
            <w:hideMark/>
          </w:tcPr>
          <w:p w14:paraId="5DDA1D71" w14:textId="2E93F7FA" w:rsidR="00FC00FE" w:rsidRPr="00E17D9C" w:rsidRDefault="00FC00FE" w:rsidP="00FC00FE">
            <w:pPr>
              <w:spacing w:line="240" w:lineRule="auto"/>
              <w:rPr>
                <w:rFonts w:eastAsia="Times New Roman" w:cs="Times New Roman"/>
                <w:sz w:val="24"/>
                <w:szCs w:val="24"/>
              </w:rPr>
            </w:pPr>
            <w:r w:rsidRPr="00E17D9C">
              <w:rPr>
                <w:sz w:val="24"/>
                <w:szCs w:val="24"/>
              </w:rPr>
              <w:t xml:space="preserve">Mô tả chi tiết, bổ sung (nếu cần) </w:t>
            </w:r>
          </w:p>
        </w:tc>
      </w:tr>
    </w:tbl>
    <w:p w14:paraId="3DE73080" w14:textId="3DE877CC" w:rsidR="00FC00FE" w:rsidRPr="00E17D9C" w:rsidRDefault="00FC00FE" w:rsidP="00D01FAE">
      <w:pPr>
        <w:spacing w:before="120" w:after="120"/>
        <w:rPr>
          <w:b/>
          <w:lang w:val="de-DE"/>
        </w:rPr>
      </w:pPr>
    </w:p>
    <w:p w14:paraId="46D52703" w14:textId="58B59B8E" w:rsidR="00506861" w:rsidRPr="00E17D9C" w:rsidRDefault="00506861" w:rsidP="00D01FAE">
      <w:pPr>
        <w:spacing w:before="120" w:after="120"/>
        <w:rPr>
          <w:b/>
          <w:lang w:val="de-DE"/>
        </w:rPr>
      </w:pPr>
      <w:bookmarkStart w:id="33" w:name="_Toc102636176"/>
      <w:r w:rsidRPr="00E17D9C">
        <w:rPr>
          <w:b/>
          <w:lang w:val="de-DE"/>
        </w:rPr>
        <w:t>9. Danh mục Loại công trình</w:t>
      </w:r>
      <w:bookmarkEnd w:id="33"/>
    </w:p>
    <w:tbl>
      <w:tblPr>
        <w:tblW w:w="850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564"/>
        <w:gridCol w:w="1807"/>
        <w:gridCol w:w="960"/>
        <w:gridCol w:w="960"/>
        <w:gridCol w:w="2505"/>
      </w:tblGrid>
      <w:tr w:rsidR="00E17D9C" w:rsidRPr="00E17D9C" w14:paraId="323ED034" w14:textId="77777777" w:rsidTr="00204550">
        <w:trPr>
          <w:trHeight w:hRule="exact" w:val="680"/>
          <w:tblHeader/>
        </w:trPr>
        <w:tc>
          <w:tcPr>
            <w:tcW w:w="709" w:type="dxa"/>
            <w:shd w:val="clear" w:color="000000" w:fill="F2F2F2"/>
            <w:vAlign w:val="center"/>
            <w:hideMark/>
          </w:tcPr>
          <w:p w14:paraId="54B37E6B" w14:textId="77777777" w:rsidR="00204550" w:rsidRPr="00E17D9C" w:rsidRDefault="00204550" w:rsidP="00204550">
            <w:pPr>
              <w:spacing w:line="240" w:lineRule="auto"/>
              <w:jc w:val="center"/>
              <w:rPr>
                <w:rFonts w:eastAsia="Times New Roman" w:cs="Times New Roman"/>
                <w:b/>
                <w:bCs/>
                <w:sz w:val="24"/>
                <w:szCs w:val="24"/>
              </w:rPr>
            </w:pPr>
            <w:r w:rsidRPr="00E17D9C">
              <w:rPr>
                <w:rFonts w:eastAsia="Times New Roman" w:cs="Times New Roman"/>
                <w:b/>
                <w:bCs/>
                <w:sz w:val="24"/>
                <w:szCs w:val="24"/>
              </w:rPr>
              <w:t>STT</w:t>
            </w:r>
          </w:p>
        </w:tc>
        <w:tc>
          <w:tcPr>
            <w:tcW w:w="1564" w:type="dxa"/>
            <w:shd w:val="clear" w:color="000000" w:fill="F2F2F2"/>
            <w:vAlign w:val="center"/>
            <w:hideMark/>
          </w:tcPr>
          <w:p w14:paraId="0505BF1E" w14:textId="77777777" w:rsidR="00204550" w:rsidRPr="00E17D9C" w:rsidRDefault="00204550" w:rsidP="00204550">
            <w:pPr>
              <w:spacing w:line="240" w:lineRule="auto"/>
              <w:jc w:val="center"/>
              <w:rPr>
                <w:rFonts w:eastAsia="Times New Roman" w:cs="Times New Roman"/>
                <w:b/>
                <w:bCs/>
                <w:sz w:val="24"/>
                <w:szCs w:val="24"/>
              </w:rPr>
            </w:pPr>
            <w:r w:rsidRPr="00E17D9C">
              <w:rPr>
                <w:rFonts w:eastAsia="Times New Roman" w:cs="Times New Roman"/>
                <w:b/>
                <w:bCs/>
                <w:sz w:val="24"/>
                <w:szCs w:val="24"/>
              </w:rPr>
              <w:t>Tên trường</w:t>
            </w:r>
          </w:p>
          <w:p w14:paraId="4881991F" w14:textId="77777777" w:rsidR="00204550" w:rsidRPr="00E17D9C" w:rsidRDefault="00204550" w:rsidP="00204550">
            <w:pPr>
              <w:spacing w:line="240" w:lineRule="auto"/>
              <w:jc w:val="center"/>
              <w:rPr>
                <w:rFonts w:eastAsia="Times New Roman" w:cs="Times New Roman"/>
                <w:b/>
                <w:bCs/>
                <w:sz w:val="24"/>
                <w:szCs w:val="24"/>
              </w:rPr>
            </w:pPr>
            <w:r w:rsidRPr="00E17D9C">
              <w:rPr>
                <w:rFonts w:eastAsia="Times New Roman" w:cs="Times New Roman"/>
                <w:b/>
                <w:bCs/>
                <w:sz w:val="24"/>
                <w:szCs w:val="24"/>
              </w:rPr>
              <w:t>thông tin</w:t>
            </w:r>
          </w:p>
        </w:tc>
        <w:tc>
          <w:tcPr>
            <w:tcW w:w="1807" w:type="dxa"/>
            <w:shd w:val="clear" w:color="000000" w:fill="F2F2F2"/>
            <w:vAlign w:val="center"/>
            <w:hideMark/>
          </w:tcPr>
          <w:p w14:paraId="2EDC0F15" w14:textId="77777777" w:rsidR="00204550" w:rsidRPr="00E17D9C" w:rsidRDefault="00204550" w:rsidP="00204550">
            <w:pPr>
              <w:spacing w:line="240" w:lineRule="auto"/>
              <w:jc w:val="center"/>
              <w:rPr>
                <w:rFonts w:eastAsia="Times New Roman" w:cs="Times New Roman"/>
                <w:b/>
                <w:bCs/>
                <w:sz w:val="24"/>
                <w:szCs w:val="24"/>
              </w:rPr>
            </w:pPr>
            <w:r w:rsidRPr="00E17D9C">
              <w:rPr>
                <w:rFonts w:eastAsia="Times New Roman" w:cs="Times New Roman"/>
                <w:b/>
                <w:bCs/>
                <w:sz w:val="24"/>
                <w:szCs w:val="24"/>
              </w:rPr>
              <w:t>Ký hiệu trường thông tin</w:t>
            </w:r>
          </w:p>
        </w:tc>
        <w:tc>
          <w:tcPr>
            <w:tcW w:w="960" w:type="dxa"/>
            <w:shd w:val="clear" w:color="000000" w:fill="F2F2F2"/>
            <w:vAlign w:val="center"/>
            <w:hideMark/>
          </w:tcPr>
          <w:p w14:paraId="4B3B63C8" w14:textId="77777777" w:rsidR="00204550" w:rsidRPr="00E17D9C" w:rsidRDefault="00204550" w:rsidP="00204550">
            <w:pPr>
              <w:spacing w:line="240" w:lineRule="auto"/>
              <w:jc w:val="center"/>
              <w:rPr>
                <w:rFonts w:eastAsia="Times New Roman" w:cs="Times New Roman"/>
                <w:b/>
                <w:bCs/>
                <w:sz w:val="24"/>
                <w:szCs w:val="24"/>
              </w:rPr>
            </w:pPr>
            <w:r w:rsidRPr="00E17D9C">
              <w:rPr>
                <w:rFonts w:eastAsia="Times New Roman" w:cs="Times New Roman"/>
                <w:b/>
                <w:bCs/>
                <w:sz w:val="24"/>
                <w:szCs w:val="24"/>
              </w:rPr>
              <w:t>Kiểu dữ liệu</w:t>
            </w:r>
          </w:p>
        </w:tc>
        <w:tc>
          <w:tcPr>
            <w:tcW w:w="960" w:type="dxa"/>
            <w:shd w:val="clear" w:color="000000" w:fill="F2F2F2"/>
            <w:vAlign w:val="center"/>
            <w:hideMark/>
          </w:tcPr>
          <w:p w14:paraId="406FD09D" w14:textId="77777777" w:rsidR="00204550" w:rsidRPr="00E17D9C" w:rsidRDefault="00204550" w:rsidP="00204550">
            <w:pPr>
              <w:spacing w:line="240" w:lineRule="auto"/>
              <w:jc w:val="center"/>
              <w:rPr>
                <w:rFonts w:eastAsia="Times New Roman" w:cs="Times New Roman"/>
                <w:b/>
                <w:bCs/>
                <w:sz w:val="24"/>
                <w:szCs w:val="24"/>
              </w:rPr>
            </w:pPr>
            <w:r w:rsidRPr="00E17D9C">
              <w:rPr>
                <w:rFonts w:eastAsia="Times New Roman" w:cs="Times New Roman"/>
                <w:b/>
                <w:bCs/>
                <w:sz w:val="24"/>
                <w:szCs w:val="24"/>
              </w:rPr>
              <w:t>Độ dài  trường</w:t>
            </w:r>
          </w:p>
        </w:tc>
        <w:tc>
          <w:tcPr>
            <w:tcW w:w="2505" w:type="dxa"/>
            <w:shd w:val="clear" w:color="000000" w:fill="F2F2F2"/>
            <w:vAlign w:val="center"/>
            <w:hideMark/>
          </w:tcPr>
          <w:p w14:paraId="1CA2F286" w14:textId="77777777" w:rsidR="00204550" w:rsidRPr="00E17D9C" w:rsidRDefault="00204550" w:rsidP="00204550">
            <w:pPr>
              <w:spacing w:line="240" w:lineRule="auto"/>
              <w:jc w:val="center"/>
              <w:rPr>
                <w:rFonts w:eastAsia="Times New Roman" w:cs="Times New Roman"/>
                <w:b/>
                <w:bCs/>
                <w:sz w:val="24"/>
                <w:szCs w:val="24"/>
              </w:rPr>
            </w:pPr>
            <w:r w:rsidRPr="00E17D9C">
              <w:rPr>
                <w:rFonts w:eastAsia="Times New Roman" w:cs="Times New Roman"/>
                <w:b/>
                <w:bCs/>
                <w:sz w:val="24"/>
                <w:szCs w:val="24"/>
              </w:rPr>
              <w:t>Mô tả</w:t>
            </w:r>
          </w:p>
        </w:tc>
      </w:tr>
      <w:tr w:rsidR="00E17D9C" w:rsidRPr="00E17D9C" w14:paraId="200DFD4A" w14:textId="77777777" w:rsidTr="00204550">
        <w:trPr>
          <w:trHeight w:hRule="exact" w:val="567"/>
        </w:trPr>
        <w:tc>
          <w:tcPr>
            <w:tcW w:w="709" w:type="dxa"/>
            <w:shd w:val="clear" w:color="auto" w:fill="auto"/>
            <w:vAlign w:val="center"/>
            <w:hideMark/>
          </w:tcPr>
          <w:p w14:paraId="2EC62658" w14:textId="1612F24C" w:rsidR="00204550" w:rsidRPr="00E17D9C" w:rsidRDefault="00204550" w:rsidP="00204550">
            <w:pPr>
              <w:spacing w:line="240" w:lineRule="auto"/>
              <w:jc w:val="center"/>
              <w:rPr>
                <w:rFonts w:eastAsia="Times New Roman" w:cs="Times New Roman"/>
                <w:sz w:val="24"/>
                <w:szCs w:val="24"/>
              </w:rPr>
            </w:pPr>
            <w:r w:rsidRPr="00E17D9C">
              <w:rPr>
                <w:sz w:val="24"/>
                <w:szCs w:val="24"/>
              </w:rPr>
              <w:t>1</w:t>
            </w:r>
          </w:p>
        </w:tc>
        <w:tc>
          <w:tcPr>
            <w:tcW w:w="1564" w:type="dxa"/>
            <w:shd w:val="clear" w:color="auto" w:fill="auto"/>
            <w:vAlign w:val="center"/>
            <w:hideMark/>
          </w:tcPr>
          <w:p w14:paraId="02B9D471" w14:textId="67038C4F" w:rsidR="00204550" w:rsidRPr="00E17D9C" w:rsidRDefault="00204550" w:rsidP="00204550">
            <w:pPr>
              <w:spacing w:line="240" w:lineRule="auto"/>
              <w:jc w:val="left"/>
              <w:rPr>
                <w:rFonts w:eastAsia="Times New Roman" w:cs="Times New Roman"/>
                <w:sz w:val="24"/>
                <w:szCs w:val="24"/>
              </w:rPr>
            </w:pPr>
            <w:r w:rsidRPr="00E17D9C">
              <w:rPr>
                <w:sz w:val="24"/>
                <w:szCs w:val="24"/>
              </w:rPr>
              <w:t xml:space="preserve">Mã </w:t>
            </w:r>
          </w:p>
        </w:tc>
        <w:tc>
          <w:tcPr>
            <w:tcW w:w="1807" w:type="dxa"/>
            <w:shd w:val="clear" w:color="auto" w:fill="auto"/>
            <w:vAlign w:val="center"/>
            <w:hideMark/>
          </w:tcPr>
          <w:p w14:paraId="2E1797B1" w14:textId="11C01769" w:rsidR="00204550" w:rsidRPr="00E17D9C" w:rsidRDefault="00204550" w:rsidP="00204550">
            <w:pPr>
              <w:spacing w:line="240" w:lineRule="auto"/>
              <w:rPr>
                <w:rFonts w:eastAsia="Times New Roman" w:cs="Times New Roman"/>
                <w:sz w:val="24"/>
                <w:szCs w:val="24"/>
              </w:rPr>
            </w:pPr>
            <w:r w:rsidRPr="00E17D9C">
              <w:rPr>
                <w:sz w:val="24"/>
                <w:szCs w:val="24"/>
              </w:rPr>
              <w:t>ma</w:t>
            </w:r>
          </w:p>
        </w:tc>
        <w:tc>
          <w:tcPr>
            <w:tcW w:w="960" w:type="dxa"/>
            <w:shd w:val="clear" w:color="auto" w:fill="auto"/>
            <w:vAlign w:val="center"/>
            <w:hideMark/>
          </w:tcPr>
          <w:p w14:paraId="5A233453" w14:textId="18AE7131" w:rsidR="00204550" w:rsidRPr="00E17D9C" w:rsidRDefault="00204550" w:rsidP="00204550">
            <w:pPr>
              <w:spacing w:line="240" w:lineRule="auto"/>
              <w:rPr>
                <w:rFonts w:eastAsia="Times New Roman" w:cs="Times New Roman"/>
                <w:sz w:val="24"/>
                <w:szCs w:val="24"/>
              </w:rPr>
            </w:pPr>
            <w:r w:rsidRPr="00E17D9C">
              <w:rPr>
                <w:sz w:val="24"/>
                <w:szCs w:val="24"/>
              </w:rPr>
              <w:t>String</w:t>
            </w:r>
          </w:p>
        </w:tc>
        <w:tc>
          <w:tcPr>
            <w:tcW w:w="960" w:type="dxa"/>
            <w:shd w:val="clear" w:color="auto" w:fill="auto"/>
            <w:vAlign w:val="center"/>
            <w:hideMark/>
          </w:tcPr>
          <w:p w14:paraId="139B2886" w14:textId="67564B94" w:rsidR="00204550" w:rsidRPr="00E17D9C" w:rsidRDefault="00204550" w:rsidP="00204550">
            <w:pPr>
              <w:spacing w:line="240" w:lineRule="auto"/>
              <w:jc w:val="center"/>
              <w:rPr>
                <w:rFonts w:eastAsia="Times New Roman" w:cs="Times New Roman"/>
                <w:sz w:val="24"/>
                <w:szCs w:val="24"/>
              </w:rPr>
            </w:pPr>
            <w:r w:rsidRPr="00E17D9C">
              <w:rPr>
                <w:sz w:val="24"/>
                <w:szCs w:val="24"/>
              </w:rPr>
              <w:t>15</w:t>
            </w:r>
          </w:p>
        </w:tc>
        <w:tc>
          <w:tcPr>
            <w:tcW w:w="2505" w:type="dxa"/>
            <w:shd w:val="clear" w:color="auto" w:fill="auto"/>
            <w:vAlign w:val="center"/>
            <w:hideMark/>
          </w:tcPr>
          <w:p w14:paraId="426E6463" w14:textId="7BE1421C" w:rsidR="00204550" w:rsidRPr="00E17D9C" w:rsidRDefault="00204550" w:rsidP="00204550">
            <w:pPr>
              <w:spacing w:line="240" w:lineRule="auto"/>
              <w:rPr>
                <w:rFonts w:eastAsia="Times New Roman" w:cs="Times New Roman"/>
                <w:sz w:val="24"/>
                <w:szCs w:val="24"/>
              </w:rPr>
            </w:pPr>
            <w:r w:rsidRPr="00E17D9C">
              <w:rPr>
                <w:sz w:val="24"/>
                <w:szCs w:val="24"/>
              </w:rPr>
              <w:t xml:space="preserve">Mã </w:t>
            </w:r>
          </w:p>
        </w:tc>
      </w:tr>
      <w:tr w:rsidR="00E17D9C" w:rsidRPr="00E17D9C" w14:paraId="30EF4AFF" w14:textId="77777777" w:rsidTr="00204550">
        <w:trPr>
          <w:trHeight w:hRule="exact" w:val="680"/>
        </w:trPr>
        <w:tc>
          <w:tcPr>
            <w:tcW w:w="709" w:type="dxa"/>
            <w:shd w:val="clear" w:color="auto" w:fill="auto"/>
            <w:vAlign w:val="center"/>
            <w:hideMark/>
          </w:tcPr>
          <w:p w14:paraId="53BAB2C2" w14:textId="4AFBCC0A" w:rsidR="00204550" w:rsidRPr="00E17D9C" w:rsidRDefault="00204550" w:rsidP="00204550">
            <w:pPr>
              <w:spacing w:line="240" w:lineRule="auto"/>
              <w:jc w:val="center"/>
              <w:rPr>
                <w:rFonts w:eastAsia="Times New Roman" w:cs="Times New Roman"/>
                <w:sz w:val="24"/>
                <w:szCs w:val="24"/>
              </w:rPr>
            </w:pPr>
            <w:r w:rsidRPr="00E17D9C">
              <w:rPr>
                <w:sz w:val="24"/>
                <w:szCs w:val="24"/>
              </w:rPr>
              <w:t>2</w:t>
            </w:r>
          </w:p>
        </w:tc>
        <w:tc>
          <w:tcPr>
            <w:tcW w:w="1564" w:type="dxa"/>
            <w:shd w:val="clear" w:color="auto" w:fill="auto"/>
            <w:vAlign w:val="center"/>
            <w:hideMark/>
          </w:tcPr>
          <w:p w14:paraId="3C68A321" w14:textId="09871862" w:rsidR="00204550" w:rsidRPr="00E17D9C" w:rsidRDefault="00204550" w:rsidP="00204550">
            <w:pPr>
              <w:spacing w:line="240" w:lineRule="auto"/>
              <w:jc w:val="left"/>
              <w:rPr>
                <w:rFonts w:eastAsia="Times New Roman" w:cs="Times New Roman"/>
                <w:sz w:val="24"/>
                <w:szCs w:val="24"/>
              </w:rPr>
            </w:pPr>
            <w:r w:rsidRPr="00E17D9C">
              <w:rPr>
                <w:sz w:val="24"/>
                <w:szCs w:val="24"/>
              </w:rPr>
              <w:t>Ký hiệu</w:t>
            </w:r>
          </w:p>
        </w:tc>
        <w:tc>
          <w:tcPr>
            <w:tcW w:w="1807" w:type="dxa"/>
            <w:shd w:val="clear" w:color="auto" w:fill="auto"/>
            <w:vAlign w:val="center"/>
            <w:hideMark/>
          </w:tcPr>
          <w:p w14:paraId="1546FCFC" w14:textId="2516F916" w:rsidR="00204550" w:rsidRPr="00E17D9C" w:rsidRDefault="00204550" w:rsidP="00204550">
            <w:pPr>
              <w:spacing w:line="240" w:lineRule="auto"/>
              <w:rPr>
                <w:rFonts w:eastAsia="Times New Roman" w:cs="Times New Roman"/>
                <w:sz w:val="24"/>
                <w:szCs w:val="24"/>
              </w:rPr>
            </w:pPr>
            <w:r w:rsidRPr="00E17D9C">
              <w:rPr>
                <w:sz w:val="24"/>
                <w:szCs w:val="24"/>
              </w:rPr>
              <w:t>kyHieu</w:t>
            </w:r>
          </w:p>
        </w:tc>
        <w:tc>
          <w:tcPr>
            <w:tcW w:w="960" w:type="dxa"/>
            <w:shd w:val="clear" w:color="auto" w:fill="auto"/>
            <w:vAlign w:val="center"/>
            <w:hideMark/>
          </w:tcPr>
          <w:p w14:paraId="5F641AC6" w14:textId="2D58FDBD" w:rsidR="00204550" w:rsidRPr="00E17D9C" w:rsidRDefault="00204550" w:rsidP="00204550">
            <w:pPr>
              <w:spacing w:line="240" w:lineRule="auto"/>
              <w:rPr>
                <w:rFonts w:eastAsia="Times New Roman" w:cs="Times New Roman"/>
                <w:sz w:val="24"/>
                <w:szCs w:val="24"/>
              </w:rPr>
            </w:pPr>
            <w:r w:rsidRPr="00E17D9C">
              <w:rPr>
                <w:sz w:val="24"/>
                <w:szCs w:val="24"/>
              </w:rPr>
              <w:t>String</w:t>
            </w:r>
          </w:p>
        </w:tc>
        <w:tc>
          <w:tcPr>
            <w:tcW w:w="960" w:type="dxa"/>
            <w:shd w:val="clear" w:color="auto" w:fill="auto"/>
            <w:vAlign w:val="center"/>
            <w:hideMark/>
          </w:tcPr>
          <w:p w14:paraId="1E6405DC" w14:textId="24F1706F" w:rsidR="00204550" w:rsidRPr="00E17D9C" w:rsidRDefault="00204550" w:rsidP="00204550">
            <w:pPr>
              <w:spacing w:line="240" w:lineRule="auto"/>
              <w:jc w:val="center"/>
              <w:rPr>
                <w:rFonts w:eastAsia="Times New Roman" w:cs="Times New Roman"/>
                <w:sz w:val="24"/>
                <w:szCs w:val="24"/>
              </w:rPr>
            </w:pPr>
            <w:r w:rsidRPr="00E17D9C">
              <w:rPr>
                <w:sz w:val="24"/>
                <w:szCs w:val="24"/>
              </w:rPr>
              <w:t>50</w:t>
            </w:r>
          </w:p>
        </w:tc>
        <w:tc>
          <w:tcPr>
            <w:tcW w:w="2505" w:type="dxa"/>
            <w:shd w:val="clear" w:color="auto" w:fill="auto"/>
            <w:vAlign w:val="center"/>
            <w:hideMark/>
          </w:tcPr>
          <w:p w14:paraId="7E4179EC" w14:textId="2483AF2D" w:rsidR="00204550" w:rsidRPr="00E17D9C" w:rsidRDefault="00204550" w:rsidP="00204550">
            <w:pPr>
              <w:spacing w:line="240" w:lineRule="auto"/>
              <w:rPr>
                <w:rFonts w:eastAsia="Times New Roman" w:cs="Times New Roman"/>
                <w:sz w:val="24"/>
                <w:szCs w:val="24"/>
              </w:rPr>
            </w:pPr>
            <w:r w:rsidRPr="00E17D9C">
              <w:rPr>
                <w:sz w:val="24"/>
                <w:szCs w:val="24"/>
              </w:rPr>
              <w:t>Ký hiệu, tên hiển thị trong danh mục</w:t>
            </w:r>
          </w:p>
        </w:tc>
      </w:tr>
      <w:tr w:rsidR="00E17D9C" w:rsidRPr="00E17D9C" w14:paraId="6350E50D" w14:textId="77777777" w:rsidTr="00204550">
        <w:trPr>
          <w:trHeight w:hRule="exact" w:val="680"/>
        </w:trPr>
        <w:tc>
          <w:tcPr>
            <w:tcW w:w="709" w:type="dxa"/>
            <w:shd w:val="clear" w:color="auto" w:fill="auto"/>
            <w:vAlign w:val="center"/>
            <w:hideMark/>
          </w:tcPr>
          <w:p w14:paraId="671CE0A4" w14:textId="4B46058B" w:rsidR="00204550" w:rsidRPr="00E17D9C" w:rsidRDefault="00204550" w:rsidP="00204550">
            <w:pPr>
              <w:spacing w:line="240" w:lineRule="auto"/>
              <w:jc w:val="center"/>
              <w:rPr>
                <w:rFonts w:eastAsia="Times New Roman" w:cs="Times New Roman"/>
                <w:sz w:val="24"/>
                <w:szCs w:val="24"/>
              </w:rPr>
            </w:pPr>
            <w:r w:rsidRPr="00E17D9C">
              <w:rPr>
                <w:sz w:val="24"/>
                <w:szCs w:val="24"/>
              </w:rPr>
              <w:t>3</w:t>
            </w:r>
          </w:p>
        </w:tc>
        <w:tc>
          <w:tcPr>
            <w:tcW w:w="1564" w:type="dxa"/>
            <w:shd w:val="clear" w:color="auto" w:fill="auto"/>
            <w:vAlign w:val="center"/>
            <w:hideMark/>
          </w:tcPr>
          <w:p w14:paraId="59E2E2C5" w14:textId="7F41BBFA" w:rsidR="00204550" w:rsidRPr="00E17D9C" w:rsidRDefault="00204550" w:rsidP="00204550">
            <w:pPr>
              <w:spacing w:line="240" w:lineRule="auto"/>
              <w:jc w:val="left"/>
              <w:rPr>
                <w:rFonts w:eastAsia="Times New Roman" w:cs="Times New Roman"/>
                <w:sz w:val="24"/>
                <w:szCs w:val="24"/>
              </w:rPr>
            </w:pPr>
            <w:r w:rsidRPr="00E17D9C">
              <w:rPr>
                <w:sz w:val="24"/>
                <w:szCs w:val="24"/>
              </w:rPr>
              <w:t>Mô tả</w:t>
            </w:r>
          </w:p>
        </w:tc>
        <w:tc>
          <w:tcPr>
            <w:tcW w:w="1807" w:type="dxa"/>
            <w:shd w:val="clear" w:color="auto" w:fill="auto"/>
            <w:vAlign w:val="center"/>
            <w:hideMark/>
          </w:tcPr>
          <w:p w14:paraId="70228EAF" w14:textId="6F7B9426" w:rsidR="00204550" w:rsidRPr="00E17D9C" w:rsidRDefault="00204550" w:rsidP="00204550">
            <w:pPr>
              <w:spacing w:line="240" w:lineRule="auto"/>
              <w:rPr>
                <w:rFonts w:eastAsia="Times New Roman" w:cs="Times New Roman"/>
                <w:sz w:val="24"/>
                <w:szCs w:val="24"/>
              </w:rPr>
            </w:pPr>
            <w:r w:rsidRPr="00E17D9C">
              <w:rPr>
                <w:sz w:val="24"/>
                <w:szCs w:val="24"/>
              </w:rPr>
              <w:t>moTa</w:t>
            </w:r>
          </w:p>
        </w:tc>
        <w:tc>
          <w:tcPr>
            <w:tcW w:w="960" w:type="dxa"/>
            <w:shd w:val="clear" w:color="auto" w:fill="auto"/>
            <w:vAlign w:val="center"/>
            <w:hideMark/>
          </w:tcPr>
          <w:p w14:paraId="78C8B7B9" w14:textId="677ADD4D" w:rsidR="00204550" w:rsidRPr="00E17D9C" w:rsidRDefault="00204550" w:rsidP="00204550">
            <w:pPr>
              <w:spacing w:line="240" w:lineRule="auto"/>
              <w:rPr>
                <w:rFonts w:eastAsia="Times New Roman" w:cs="Times New Roman"/>
                <w:sz w:val="24"/>
                <w:szCs w:val="24"/>
              </w:rPr>
            </w:pPr>
            <w:r w:rsidRPr="00E17D9C">
              <w:rPr>
                <w:sz w:val="24"/>
                <w:szCs w:val="24"/>
              </w:rPr>
              <w:t>String</w:t>
            </w:r>
          </w:p>
        </w:tc>
        <w:tc>
          <w:tcPr>
            <w:tcW w:w="960" w:type="dxa"/>
            <w:shd w:val="clear" w:color="auto" w:fill="auto"/>
            <w:vAlign w:val="center"/>
            <w:hideMark/>
          </w:tcPr>
          <w:p w14:paraId="473D20A1" w14:textId="6D9EC817" w:rsidR="00204550" w:rsidRPr="00E17D9C" w:rsidRDefault="00204550" w:rsidP="00204550">
            <w:pPr>
              <w:spacing w:line="240" w:lineRule="auto"/>
              <w:jc w:val="center"/>
              <w:rPr>
                <w:rFonts w:eastAsia="Times New Roman" w:cs="Times New Roman"/>
                <w:sz w:val="24"/>
                <w:szCs w:val="24"/>
              </w:rPr>
            </w:pPr>
            <w:r w:rsidRPr="00E17D9C">
              <w:rPr>
                <w:sz w:val="24"/>
                <w:szCs w:val="24"/>
              </w:rPr>
              <w:t>255</w:t>
            </w:r>
          </w:p>
        </w:tc>
        <w:tc>
          <w:tcPr>
            <w:tcW w:w="2505" w:type="dxa"/>
            <w:shd w:val="clear" w:color="auto" w:fill="auto"/>
            <w:vAlign w:val="center"/>
            <w:hideMark/>
          </w:tcPr>
          <w:p w14:paraId="0F199409" w14:textId="5F97E887" w:rsidR="00204550" w:rsidRPr="00E17D9C" w:rsidRDefault="00204550" w:rsidP="00204550">
            <w:pPr>
              <w:spacing w:line="240" w:lineRule="auto"/>
              <w:rPr>
                <w:rFonts w:eastAsia="Times New Roman" w:cs="Times New Roman"/>
                <w:sz w:val="24"/>
                <w:szCs w:val="24"/>
              </w:rPr>
            </w:pPr>
            <w:r w:rsidRPr="00E17D9C">
              <w:rPr>
                <w:sz w:val="24"/>
                <w:szCs w:val="24"/>
              </w:rPr>
              <w:t xml:space="preserve">Mô tả chi tiết, bổ sung (nếu cần) </w:t>
            </w:r>
          </w:p>
        </w:tc>
      </w:tr>
    </w:tbl>
    <w:p w14:paraId="35DA6E49" w14:textId="77777777" w:rsidR="00204550" w:rsidRPr="00E17D9C" w:rsidRDefault="00204550" w:rsidP="008335A3">
      <w:pPr>
        <w:pStyle w:val="Heading2"/>
        <w:sectPr w:rsidR="00204550" w:rsidRPr="00E17D9C" w:rsidSect="002B150F">
          <w:pgSz w:w="11906" w:h="16838" w:code="9"/>
          <w:pgMar w:top="1134" w:right="1134" w:bottom="1134" w:left="1701" w:header="720" w:footer="720" w:gutter="0"/>
          <w:pgNumType w:start="1"/>
          <w:cols w:space="720"/>
          <w:titlePg/>
          <w:docGrid w:linePitch="381"/>
        </w:sectPr>
      </w:pPr>
    </w:p>
    <w:p w14:paraId="7225E3C3" w14:textId="6C69EBFD" w:rsidR="00033A8D" w:rsidRPr="00E17D9C" w:rsidRDefault="00033A8D" w:rsidP="00D82A94">
      <w:pPr>
        <w:pStyle w:val="Heading2"/>
        <w:jc w:val="center"/>
      </w:pPr>
      <w:r w:rsidRPr="00E17D9C">
        <w:lastRenderedPageBreak/>
        <w:t>Phụ lụ</w:t>
      </w:r>
      <w:r w:rsidR="00860BDF" w:rsidRPr="00E17D9C">
        <w:t>c III</w:t>
      </w:r>
    </w:p>
    <w:p w14:paraId="0316CD2E" w14:textId="77777777" w:rsidR="00DB651E" w:rsidRPr="00E17D9C" w:rsidRDefault="00DB651E" w:rsidP="00DB651E">
      <w:pPr>
        <w:jc w:val="center"/>
        <w:rPr>
          <w:b/>
          <w:lang w:val="de-DE"/>
        </w:rPr>
      </w:pPr>
      <w:r w:rsidRPr="00E17D9C">
        <w:rPr>
          <w:b/>
          <w:lang w:val="de-DE"/>
        </w:rPr>
        <w:t>MẪU PHIẾU ĐĂNG KÝ SỬ DỤNG DỊCH VỤ</w:t>
      </w:r>
    </w:p>
    <w:p w14:paraId="6673A237" w14:textId="1CCA1D07" w:rsidR="00495517" w:rsidRPr="00E17D9C" w:rsidRDefault="00DB651E" w:rsidP="00DB651E">
      <w:pPr>
        <w:spacing w:after="240"/>
        <w:jc w:val="center"/>
        <w:rPr>
          <w:i/>
          <w:lang w:val="sv-SE"/>
        </w:rPr>
      </w:pPr>
      <w:r w:rsidRPr="00E17D9C">
        <w:rPr>
          <w:i/>
          <w:spacing w:val="-6"/>
          <w:lang w:val="sv-SE"/>
        </w:rPr>
        <w:t xml:space="preserve"> </w:t>
      </w:r>
      <w:r w:rsidR="00495517" w:rsidRPr="00E17D9C">
        <w:rPr>
          <w:i/>
          <w:spacing w:val="-6"/>
          <w:lang w:val="sv-SE"/>
        </w:rPr>
        <w:t xml:space="preserve">(Ban hành kèm theo Thông tư số         /2022/TT-BTNMT ngày      tháng      năm 2022 </w:t>
      </w:r>
      <w:r w:rsidR="00495517" w:rsidRPr="00E17D9C">
        <w:rPr>
          <w:i/>
          <w:lang w:val="sv-SE"/>
        </w:rPr>
        <w:t>của Bộ trưởng Bộ Tài nguyên và Môi trường)</w:t>
      </w:r>
    </w:p>
    <w:p w14:paraId="51E8EFA7" w14:textId="77777777" w:rsidR="00DB651E" w:rsidRPr="00E17D9C" w:rsidRDefault="00DB651E" w:rsidP="00DB651E">
      <w:pPr>
        <w:pStyle w:val="NoSpacing"/>
        <w:jc w:val="center"/>
        <w:rPr>
          <w:rFonts w:cs="Times New Roman"/>
          <w:b/>
          <w:bCs/>
          <w:szCs w:val="28"/>
          <w:shd w:val="clear" w:color="auto" w:fill="FFFFFF"/>
          <w:lang w:val="vi-VN"/>
        </w:rPr>
      </w:pPr>
      <w:r w:rsidRPr="00E17D9C">
        <w:rPr>
          <w:rFonts w:cs="Times New Roman"/>
          <w:b/>
          <w:bCs/>
          <w:szCs w:val="28"/>
          <w:shd w:val="clear" w:color="auto" w:fill="FFFFFF"/>
          <w:lang w:val="vi-VN"/>
        </w:rPr>
        <w:t>CỘNG HÒA XÃ HỘI CHỦ NGHĨA VIỆT NAM</w:t>
      </w:r>
    </w:p>
    <w:p w14:paraId="703EBDD8" w14:textId="77777777" w:rsidR="00DB651E" w:rsidRPr="00E17D9C" w:rsidRDefault="00DB651E" w:rsidP="00DB651E">
      <w:pPr>
        <w:pStyle w:val="NoSpacing"/>
        <w:jc w:val="center"/>
        <w:rPr>
          <w:rFonts w:cs="Times New Roman"/>
          <w:b/>
          <w:bCs/>
          <w:szCs w:val="28"/>
          <w:shd w:val="clear" w:color="auto" w:fill="FFFFFF"/>
          <w:lang w:val="vi-VN"/>
        </w:rPr>
      </w:pPr>
      <w:r w:rsidRPr="00E17D9C">
        <w:rPr>
          <w:rFonts w:cs="Times New Roman"/>
          <w:b/>
          <w:bCs/>
          <w:szCs w:val="28"/>
          <w:shd w:val="clear" w:color="auto" w:fill="FFFFFF"/>
          <w:lang w:val="vi-VN"/>
        </w:rPr>
        <w:t>Độc lập - Tự do - Hạnh phúc</w:t>
      </w:r>
    </w:p>
    <w:p w14:paraId="3206020D" w14:textId="77777777" w:rsidR="00DB651E" w:rsidRPr="00E17D9C" w:rsidRDefault="00DB651E" w:rsidP="00DB651E">
      <w:pPr>
        <w:pStyle w:val="NoSpacing"/>
        <w:jc w:val="center"/>
        <w:rPr>
          <w:rFonts w:cs="Times New Roman"/>
          <w:bCs/>
          <w:szCs w:val="28"/>
          <w:shd w:val="clear" w:color="auto" w:fill="FFFFFF"/>
          <w:lang w:val="vi-VN"/>
        </w:rPr>
      </w:pPr>
      <w:r w:rsidRPr="00E17D9C">
        <w:rPr>
          <w:rFonts w:cs="Times New Roman"/>
          <w:bCs/>
          <w:szCs w:val="28"/>
          <w:shd w:val="clear" w:color="auto" w:fill="FFFFFF"/>
          <w:lang w:val="vi-VN"/>
        </w:rPr>
        <w:t>---------------</w:t>
      </w:r>
    </w:p>
    <w:p w14:paraId="2B898CDB" w14:textId="77777777" w:rsidR="00DB651E" w:rsidRPr="00E17D9C" w:rsidRDefault="00DB651E" w:rsidP="00DB651E">
      <w:pPr>
        <w:pStyle w:val="NoSpacing"/>
        <w:jc w:val="center"/>
        <w:rPr>
          <w:rFonts w:cs="Times New Roman"/>
          <w:b/>
          <w:szCs w:val="28"/>
        </w:rPr>
      </w:pPr>
      <w:r w:rsidRPr="00E17D9C">
        <w:rPr>
          <w:rFonts w:cs="Times New Roman"/>
          <w:b/>
          <w:szCs w:val="28"/>
        </w:rPr>
        <w:t>ĐĂNG KÝ SỬ DỤNG DỊCH VỤ</w:t>
      </w:r>
    </w:p>
    <w:p w14:paraId="56ED891F" w14:textId="77777777" w:rsidR="00DB651E" w:rsidRPr="00E17D9C" w:rsidRDefault="00DB651E" w:rsidP="00DB651E">
      <w:pPr>
        <w:shd w:val="clear" w:color="auto" w:fill="FFFFFF"/>
        <w:spacing w:before="120" w:after="120" w:line="234" w:lineRule="atLeast"/>
        <w:jc w:val="left"/>
        <w:rPr>
          <w:rFonts w:eastAsia="Times New Roman" w:cs="Times New Roman"/>
          <w:szCs w:val="28"/>
        </w:rPr>
      </w:pPr>
    </w:p>
    <w:p w14:paraId="71B242C0" w14:textId="77777777" w:rsidR="00DB651E" w:rsidRPr="00E17D9C" w:rsidRDefault="00DB651E" w:rsidP="00D0729E">
      <w:pPr>
        <w:shd w:val="clear" w:color="auto" w:fill="FFFFFF"/>
        <w:spacing w:before="60" w:after="60" w:line="360" w:lineRule="exact"/>
        <w:jc w:val="left"/>
        <w:rPr>
          <w:rFonts w:eastAsia="Times New Roman" w:cs="Times New Roman"/>
          <w:szCs w:val="28"/>
        </w:rPr>
      </w:pPr>
      <w:r w:rsidRPr="00E17D9C">
        <w:rPr>
          <w:rFonts w:eastAsia="Times New Roman" w:cs="Times New Roman"/>
          <w:szCs w:val="28"/>
        </w:rPr>
        <w:t xml:space="preserve">1. Thông tin </w:t>
      </w:r>
      <w:r w:rsidRPr="00E17D9C">
        <w:rPr>
          <w:rFonts w:eastAsia="Times New Roman" w:cs="Times New Roman"/>
          <w:szCs w:val="28"/>
          <w:lang w:val="vi-VN"/>
        </w:rPr>
        <w:t>tổ chức</w:t>
      </w:r>
      <w:r w:rsidRPr="00E17D9C">
        <w:rPr>
          <w:rFonts w:eastAsia="Times New Roman" w:cs="Times New Roman"/>
          <w:szCs w:val="28"/>
        </w:rPr>
        <w:t xml:space="preserve"> </w:t>
      </w:r>
      <w:r w:rsidRPr="00E17D9C">
        <w:rPr>
          <w:rFonts w:eastAsia="Times New Roman" w:cs="Times New Roman"/>
          <w:szCs w:val="28"/>
          <w:lang w:val="vi-VN"/>
        </w:rPr>
        <w:t xml:space="preserve">cung cấp </w:t>
      </w:r>
      <w:r w:rsidRPr="00E17D9C">
        <w:rPr>
          <w:rFonts w:eastAsia="Times New Roman" w:cs="Times New Roman"/>
          <w:szCs w:val="28"/>
        </w:rPr>
        <w:t>dịch vụ</w:t>
      </w:r>
      <w:r w:rsidRPr="00E17D9C">
        <w:rPr>
          <w:rFonts w:eastAsia="Times New Roman" w:cs="Times New Roman"/>
          <w:szCs w:val="28"/>
          <w:lang w:val="vi-VN"/>
        </w:rPr>
        <w:t xml:space="preserve"> dữ liệu:</w:t>
      </w:r>
    </w:p>
    <w:p w14:paraId="5EB7AD72" w14:textId="6AE0118F" w:rsidR="00DB651E" w:rsidRPr="00E17D9C" w:rsidRDefault="00DB651E" w:rsidP="00D0729E">
      <w:pPr>
        <w:shd w:val="clear" w:color="auto" w:fill="FFFFFF"/>
        <w:spacing w:before="60" w:after="60" w:line="360" w:lineRule="exact"/>
        <w:jc w:val="left"/>
        <w:rPr>
          <w:rFonts w:eastAsia="Times New Roman" w:cs="Times New Roman"/>
          <w:szCs w:val="28"/>
        </w:rPr>
      </w:pPr>
      <w:r w:rsidRPr="00E17D9C">
        <w:rPr>
          <w:rFonts w:eastAsia="Times New Roman" w:cs="Times New Roman"/>
          <w:szCs w:val="28"/>
          <w:lang w:val="vi-VN"/>
        </w:rPr>
        <w:t xml:space="preserve">Tên tổ </w:t>
      </w:r>
      <w:r w:rsidR="00D0729E" w:rsidRPr="00E17D9C">
        <w:rPr>
          <w:rFonts w:eastAsia="Times New Roman" w:cs="Times New Roman"/>
          <w:szCs w:val="28"/>
        </w:rPr>
        <w:t>c</w:t>
      </w:r>
      <w:r w:rsidRPr="00E17D9C">
        <w:rPr>
          <w:rFonts w:eastAsia="Times New Roman" w:cs="Times New Roman"/>
          <w:szCs w:val="28"/>
          <w:lang w:val="vi-VN"/>
        </w:rPr>
        <w:t>hức:</w:t>
      </w:r>
      <w:r w:rsidRPr="00E17D9C">
        <w:rPr>
          <w:rFonts w:eastAsia="Times New Roman" w:cs="Times New Roman"/>
          <w:szCs w:val="28"/>
        </w:rPr>
        <w:t>........................................................................................</w:t>
      </w:r>
      <w:r w:rsidR="00D0729E" w:rsidRPr="00E17D9C">
        <w:rPr>
          <w:rFonts w:eastAsia="Times New Roman" w:cs="Times New Roman"/>
          <w:szCs w:val="28"/>
        </w:rPr>
        <w:t>..................</w:t>
      </w:r>
    </w:p>
    <w:p w14:paraId="4785C541" w14:textId="6B56D91C" w:rsidR="00DB651E" w:rsidRPr="00E17D9C" w:rsidRDefault="00DB651E" w:rsidP="00D0729E">
      <w:pPr>
        <w:shd w:val="clear" w:color="auto" w:fill="FFFFFF"/>
        <w:spacing w:before="60" w:after="60" w:line="360" w:lineRule="exact"/>
        <w:jc w:val="left"/>
        <w:rPr>
          <w:rFonts w:eastAsia="Times New Roman" w:cs="Times New Roman"/>
          <w:szCs w:val="28"/>
        </w:rPr>
      </w:pPr>
      <w:r w:rsidRPr="00E17D9C">
        <w:rPr>
          <w:rFonts w:eastAsia="Times New Roman" w:cs="Times New Roman"/>
          <w:szCs w:val="28"/>
          <w:lang w:val="vi-VN"/>
        </w:rPr>
        <w:t>Địa chỉ:</w:t>
      </w:r>
      <w:r w:rsidRPr="00E17D9C">
        <w:rPr>
          <w:rFonts w:eastAsia="Times New Roman" w:cs="Times New Roman"/>
          <w:szCs w:val="28"/>
        </w:rPr>
        <w:t>................................................................................................................</w:t>
      </w:r>
      <w:r w:rsidR="00D0729E" w:rsidRPr="00E17D9C">
        <w:rPr>
          <w:rFonts w:eastAsia="Times New Roman" w:cs="Times New Roman"/>
          <w:szCs w:val="28"/>
        </w:rPr>
        <w:t>.</w:t>
      </w:r>
    </w:p>
    <w:p w14:paraId="71ED3C75" w14:textId="1BD96A1F" w:rsidR="00DB651E" w:rsidRPr="00E17D9C" w:rsidRDefault="00DB651E" w:rsidP="00D0729E">
      <w:pPr>
        <w:shd w:val="clear" w:color="auto" w:fill="FFFFFF"/>
        <w:spacing w:before="60" w:after="60" w:line="360" w:lineRule="exact"/>
        <w:jc w:val="left"/>
        <w:rPr>
          <w:rFonts w:eastAsia="Times New Roman" w:cs="Times New Roman"/>
          <w:szCs w:val="28"/>
        </w:rPr>
      </w:pPr>
      <w:r w:rsidRPr="00E17D9C">
        <w:rPr>
          <w:rFonts w:eastAsia="Times New Roman" w:cs="Times New Roman"/>
          <w:szCs w:val="28"/>
          <w:lang w:val="vi-VN"/>
        </w:rPr>
        <w:t>Số điện thoại, fax, E-mail:</w:t>
      </w:r>
      <w:r w:rsidRPr="00E17D9C">
        <w:rPr>
          <w:rFonts w:eastAsia="Times New Roman" w:cs="Times New Roman"/>
          <w:szCs w:val="28"/>
        </w:rPr>
        <w:t>.................................................................................</w:t>
      </w:r>
      <w:r w:rsidR="00D0729E" w:rsidRPr="00E17D9C">
        <w:rPr>
          <w:rFonts w:eastAsia="Times New Roman" w:cs="Times New Roman"/>
          <w:szCs w:val="28"/>
        </w:rPr>
        <w:t>...</w:t>
      </w:r>
    </w:p>
    <w:p w14:paraId="55E364D5" w14:textId="77777777" w:rsidR="00DB651E" w:rsidRPr="00E17D9C" w:rsidRDefault="00DB651E" w:rsidP="00D0729E">
      <w:pPr>
        <w:shd w:val="clear" w:color="auto" w:fill="FFFFFF"/>
        <w:spacing w:before="60" w:after="60" w:line="360" w:lineRule="exact"/>
        <w:jc w:val="left"/>
        <w:rPr>
          <w:rFonts w:eastAsia="Times New Roman" w:cs="Times New Roman"/>
          <w:szCs w:val="28"/>
        </w:rPr>
      </w:pPr>
      <w:r w:rsidRPr="00E17D9C">
        <w:rPr>
          <w:rFonts w:eastAsia="Times New Roman" w:cs="Times New Roman"/>
          <w:szCs w:val="28"/>
        </w:rPr>
        <w:t xml:space="preserve">2. Thông tin </w:t>
      </w:r>
      <w:r w:rsidRPr="00E17D9C">
        <w:rPr>
          <w:rFonts w:eastAsia="Times New Roman" w:cs="Times New Roman"/>
          <w:szCs w:val="28"/>
          <w:lang w:val="vi-VN"/>
        </w:rPr>
        <w:t xml:space="preserve">tổ chức, cá nhân yêu cầu cung cấp </w:t>
      </w:r>
      <w:r w:rsidRPr="00E17D9C">
        <w:rPr>
          <w:rFonts w:eastAsia="Times New Roman" w:cs="Times New Roman"/>
          <w:szCs w:val="28"/>
        </w:rPr>
        <w:t>dịch vụ</w:t>
      </w:r>
      <w:r w:rsidRPr="00E17D9C">
        <w:rPr>
          <w:rFonts w:eastAsia="Times New Roman" w:cs="Times New Roman"/>
          <w:szCs w:val="28"/>
          <w:lang w:val="vi-VN"/>
        </w:rPr>
        <w:t xml:space="preserve"> dữ liệu:</w:t>
      </w:r>
    </w:p>
    <w:p w14:paraId="0FA02BE1" w14:textId="73CAD764" w:rsidR="00DB651E" w:rsidRPr="00E17D9C" w:rsidRDefault="00D0729E" w:rsidP="00D0729E">
      <w:pPr>
        <w:shd w:val="clear" w:color="auto" w:fill="FFFFFF"/>
        <w:spacing w:before="60" w:after="60" w:line="360" w:lineRule="exact"/>
        <w:jc w:val="left"/>
        <w:rPr>
          <w:rFonts w:eastAsia="Times New Roman" w:cs="Times New Roman"/>
          <w:szCs w:val="28"/>
        </w:rPr>
      </w:pPr>
      <w:r w:rsidRPr="00E17D9C">
        <w:rPr>
          <w:rFonts w:eastAsia="Times New Roman" w:cs="Times New Roman"/>
          <w:szCs w:val="28"/>
        </w:rPr>
        <w:t xml:space="preserve">Tài khoản truy cập: </w:t>
      </w:r>
      <w:r w:rsidR="00DB651E" w:rsidRPr="00E17D9C">
        <w:rPr>
          <w:rFonts w:eastAsia="Times New Roman" w:cs="Times New Roman"/>
          <w:szCs w:val="28"/>
        </w:rPr>
        <w:t>....................................................................................</w:t>
      </w:r>
      <w:r w:rsidRPr="00E17D9C">
        <w:rPr>
          <w:rFonts w:eastAsia="Times New Roman" w:cs="Times New Roman"/>
          <w:szCs w:val="28"/>
        </w:rPr>
        <w:t>..........</w:t>
      </w:r>
    </w:p>
    <w:p w14:paraId="5FEBFDF0" w14:textId="77777777" w:rsidR="00D0729E" w:rsidRPr="00E17D9C" w:rsidRDefault="00D0729E" w:rsidP="00D0729E">
      <w:pPr>
        <w:shd w:val="clear" w:color="auto" w:fill="FFFFFF"/>
        <w:spacing w:before="60" w:after="60" w:line="360" w:lineRule="exact"/>
        <w:jc w:val="left"/>
        <w:rPr>
          <w:rFonts w:eastAsia="Times New Roman" w:cs="Times New Roman"/>
          <w:szCs w:val="28"/>
        </w:rPr>
      </w:pPr>
      <w:r w:rsidRPr="00E17D9C">
        <w:rPr>
          <w:rFonts w:eastAsia="Times New Roman" w:cs="Times New Roman"/>
          <w:szCs w:val="28"/>
          <w:lang w:val="vi-VN"/>
        </w:rPr>
        <w:t xml:space="preserve">Tên tổ </w:t>
      </w:r>
      <w:r w:rsidRPr="00E17D9C">
        <w:rPr>
          <w:rFonts w:eastAsia="Times New Roman" w:cs="Times New Roman"/>
          <w:szCs w:val="28"/>
        </w:rPr>
        <w:t>c</w:t>
      </w:r>
      <w:r w:rsidRPr="00E17D9C">
        <w:rPr>
          <w:rFonts w:eastAsia="Times New Roman" w:cs="Times New Roman"/>
          <w:szCs w:val="28"/>
          <w:lang w:val="vi-VN"/>
        </w:rPr>
        <w:t>hức:</w:t>
      </w:r>
      <w:r w:rsidRPr="00E17D9C">
        <w:rPr>
          <w:rFonts w:eastAsia="Times New Roman" w:cs="Times New Roman"/>
          <w:szCs w:val="28"/>
        </w:rPr>
        <w:t>..........................................................................................................</w:t>
      </w:r>
    </w:p>
    <w:p w14:paraId="786BB09D" w14:textId="4CE54357" w:rsidR="00DB651E" w:rsidRPr="00E17D9C" w:rsidRDefault="00DB651E" w:rsidP="00D0729E">
      <w:pPr>
        <w:shd w:val="clear" w:color="auto" w:fill="FFFFFF"/>
        <w:spacing w:before="60" w:after="60" w:line="360" w:lineRule="exact"/>
        <w:jc w:val="left"/>
        <w:rPr>
          <w:rFonts w:eastAsia="Times New Roman" w:cs="Times New Roman"/>
          <w:szCs w:val="28"/>
        </w:rPr>
      </w:pPr>
      <w:r w:rsidRPr="00E17D9C">
        <w:rPr>
          <w:rFonts w:eastAsia="Times New Roman" w:cs="Times New Roman"/>
          <w:szCs w:val="28"/>
          <w:lang w:val="vi-VN"/>
        </w:rPr>
        <w:t xml:space="preserve">Tên </w:t>
      </w:r>
      <w:r w:rsidRPr="00E17D9C">
        <w:rPr>
          <w:rFonts w:eastAsia="Times New Roman" w:cs="Times New Roman"/>
          <w:szCs w:val="28"/>
        </w:rPr>
        <w:t>cá nhân (người đại diện tổ chức)</w:t>
      </w:r>
      <w:r w:rsidRPr="00E17D9C">
        <w:rPr>
          <w:rFonts w:eastAsia="Times New Roman" w:cs="Times New Roman"/>
          <w:szCs w:val="28"/>
          <w:lang w:val="vi-VN"/>
        </w:rPr>
        <w:t>:</w:t>
      </w:r>
      <w:r w:rsidRPr="00E17D9C">
        <w:rPr>
          <w:rFonts w:eastAsia="Times New Roman" w:cs="Times New Roman"/>
          <w:szCs w:val="28"/>
        </w:rPr>
        <w:t>..............................................................</w:t>
      </w:r>
      <w:r w:rsidR="00D0729E" w:rsidRPr="00E17D9C">
        <w:rPr>
          <w:rFonts w:eastAsia="Times New Roman" w:cs="Times New Roman"/>
          <w:szCs w:val="28"/>
        </w:rPr>
        <w:t>...</w:t>
      </w:r>
    </w:p>
    <w:p w14:paraId="56637C2F" w14:textId="4A1E28C1" w:rsidR="00DB651E" w:rsidRPr="00E17D9C" w:rsidRDefault="00300D29" w:rsidP="00D0729E">
      <w:pPr>
        <w:shd w:val="clear" w:color="auto" w:fill="FFFFFF"/>
        <w:spacing w:before="60" w:after="60" w:line="360" w:lineRule="exact"/>
        <w:jc w:val="left"/>
        <w:rPr>
          <w:rFonts w:eastAsia="Times New Roman" w:cs="Times New Roman"/>
          <w:szCs w:val="28"/>
        </w:rPr>
      </w:pPr>
      <w:r w:rsidRPr="00E17D9C">
        <w:rPr>
          <w:szCs w:val="28"/>
        </w:rPr>
        <w:t>Chứng minh thư nhân dân/Thẻ căn cước công dân/Số định danh cá nhân</w:t>
      </w:r>
      <w:r w:rsidR="00DB651E" w:rsidRPr="00E17D9C">
        <w:rPr>
          <w:rFonts w:eastAsia="Times New Roman" w:cs="Times New Roman"/>
          <w:szCs w:val="28"/>
          <w:lang w:val="vi-VN"/>
        </w:rPr>
        <w:t>, ngày cấp, nơi cấp (cá nhân</w:t>
      </w:r>
      <w:r w:rsidR="00DB651E" w:rsidRPr="00E17D9C">
        <w:rPr>
          <w:rFonts w:eastAsia="Times New Roman" w:cs="Times New Roman"/>
          <w:szCs w:val="28"/>
        </w:rPr>
        <w:t>/người đại diện tổ chức</w:t>
      </w:r>
      <w:r w:rsidR="00DB651E" w:rsidRPr="00E17D9C">
        <w:rPr>
          <w:rFonts w:eastAsia="Times New Roman" w:cs="Times New Roman"/>
          <w:szCs w:val="28"/>
          <w:lang w:val="vi-VN"/>
        </w:rPr>
        <w:t>):</w:t>
      </w:r>
      <w:r w:rsidRPr="00E17D9C">
        <w:rPr>
          <w:rFonts w:eastAsia="Times New Roman" w:cs="Times New Roman"/>
          <w:szCs w:val="28"/>
        </w:rPr>
        <w:t xml:space="preserve"> </w:t>
      </w:r>
      <w:r w:rsidR="00DB651E" w:rsidRPr="00E17D9C">
        <w:rPr>
          <w:rFonts w:eastAsia="Times New Roman" w:cs="Times New Roman"/>
          <w:szCs w:val="28"/>
        </w:rPr>
        <w:t>.............................</w:t>
      </w:r>
      <w:r w:rsidRPr="00E17D9C">
        <w:rPr>
          <w:rFonts w:eastAsia="Times New Roman" w:cs="Times New Roman"/>
          <w:szCs w:val="28"/>
        </w:rPr>
        <w:t>....................</w:t>
      </w:r>
    </w:p>
    <w:p w14:paraId="419FE85F" w14:textId="41DB75EB" w:rsidR="00DB651E" w:rsidRPr="00E17D9C" w:rsidRDefault="00DB651E" w:rsidP="00D0729E">
      <w:pPr>
        <w:shd w:val="clear" w:color="auto" w:fill="FFFFFF"/>
        <w:spacing w:before="60" w:after="60" w:line="360" w:lineRule="exact"/>
        <w:jc w:val="left"/>
        <w:rPr>
          <w:rFonts w:eastAsia="Times New Roman" w:cs="Times New Roman"/>
          <w:szCs w:val="28"/>
        </w:rPr>
      </w:pPr>
      <w:r w:rsidRPr="00E17D9C">
        <w:rPr>
          <w:rFonts w:eastAsia="Times New Roman" w:cs="Times New Roman"/>
          <w:szCs w:val="28"/>
          <w:lang w:val="vi-VN"/>
        </w:rPr>
        <w:t>Địa chỉ:</w:t>
      </w:r>
      <w:r w:rsidRPr="00E17D9C">
        <w:rPr>
          <w:rFonts w:eastAsia="Times New Roman" w:cs="Times New Roman"/>
          <w:szCs w:val="28"/>
        </w:rPr>
        <w:t>........................................................................................</w:t>
      </w:r>
      <w:r w:rsidR="00D0729E" w:rsidRPr="00E17D9C">
        <w:rPr>
          <w:rFonts w:eastAsia="Times New Roman" w:cs="Times New Roman"/>
          <w:szCs w:val="28"/>
        </w:rPr>
        <w:t>.......................</w:t>
      </w:r>
    </w:p>
    <w:p w14:paraId="2EA2616D" w14:textId="79EF0D38" w:rsidR="00DB651E" w:rsidRPr="00E17D9C" w:rsidRDefault="00DB651E" w:rsidP="00D0729E">
      <w:pPr>
        <w:shd w:val="clear" w:color="auto" w:fill="FFFFFF"/>
        <w:spacing w:before="60" w:after="60" w:line="360" w:lineRule="exact"/>
        <w:jc w:val="left"/>
        <w:rPr>
          <w:rFonts w:eastAsia="Times New Roman" w:cs="Times New Roman"/>
          <w:szCs w:val="28"/>
        </w:rPr>
      </w:pPr>
      <w:r w:rsidRPr="00E17D9C">
        <w:rPr>
          <w:rFonts w:eastAsia="Times New Roman" w:cs="Times New Roman"/>
          <w:szCs w:val="28"/>
          <w:lang w:val="vi-VN"/>
        </w:rPr>
        <w:t>Số điện thoại, fax, E-mail:</w:t>
      </w:r>
      <w:r w:rsidRPr="00E17D9C">
        <w:rPr>
          <w:rFonts w:eastAsia="Times New Roman" w:cs="Times New Roman"/>
          <w:szCs w:val="28"/>
        </w:rPr>
        <w:t>............................................................................</w:t>
      </w:r>
      <w:r w:rsidR="00D0729E" w:rsidRPr="00E17D9C">
        <w:rPr>
          <w:rFonts w:eastAsia="Times New Roman" w:cs="Times New Roman"/>
          <w:szCs w:val="28"/>
        </w:rPr>
        <w:t>.......</w:t>
      </w:r>
    </w:p>
    <w:p w14:paraId="26804F11" w14:textId="77777777" w:rsidR="00DB651E" w:rsidRPr="00E17D9C" w:rsidRDefault="00DB651E" w:rsidP="00D0729E">
      <w:pPr>
        <w:shd w:val="clear" w:color="auto" w:fill="FFFFFF"/>
        <w:spacing w:before="60" w:after="60" w:line="360" w:lineRule="exact"/>
        <w:jc w:val="left"/>
        <w:rPr>
          <w:rFonts w:eastAsia="Times New Roman" w:cs="Times New Roman"/>
          <w:szCs w:val="28"/>
        </w:rPr>
      </w:pPr>
      <w:r w:rsidRPr="00E17D9C">
        <w:rPr>
          <w:rFonts w:eastAsia="Times New Roman" w:cs="Times New Roman"/>
          <w:szCs w:val="28"/>
        </w:rPr>
        <w:t>3. Thông tin đăng ký sử dụng dịch vụ</w:t>
      </w:r>
    </w:p>
    <w:p w14:paraId="2366090F" w14:textId="77777777" w:rsidR="00DB651E" w:rsidRPr="00E17D9C" w:rsidRDefault="00DB651E" w:rsidP="00D0729E">
      <w:pPr>
        <w:shd w:val="clear" w:color="auto" w:fill="FFFFFF"/>
        <w:spacing w:before="60" w:after="60" w:line="360" w:lineRule="exact"/>
        <w:jc w:val="left"/>
        <w:rPr>
          <w:rFonts w:eastAsia="Times New Roman" w:cs="Times New Roman"/>
          <w:szCs w:val="28"/>
          <w:lang w:val="vi-VN"/>
        </w:rPr>
      </w:pPr>
      <w:r w:rsidRPr="00E17D9C">
        <w:rPr>
          <w:rFonts w:eastAsia="Times New Roman" w:cs="Times New Roman"/>
          <w:szCs w:val="28"/>
          <w:lang w:val="vi-VN"/>
        </w:rPr>
        <w:t xml:space="preserve">Danh mục </w:t>
      </w:r>
      <w:r w:rsidRPr="00E17D9C">
        <w:rPr>
          <w:rFonts w:eastAsia="Times New Roman" w:cs="Times New Roman"/>
          <w:szCs w:val="28"/>
        </w:rPr>
        <w:t>dịch vụ</w:t>
      </w:r>
      <w:r w:rsidRPr="00E17D9C">
        <w:rPr>
          <w:rFonts w:eastAsia="Times New Roman" w:cs="Times New Roman"/>
          <w:szCs w:val="28"/>
          <w:lang w:val="vi-VN"/>
        </w:rPr>
        <w:t xml:space="preserve"> dữ liệu cần cung cấp:</w:t>
      </w:r>
    </w:p>
    <w:tbl>
      <w:tblPr>
        <w:tblStyle w:val="TableGrid"/>
        <w:tblW w:w="0" w:type="auto"/>
        <w:tblLook w:val="04A0" w:firstRow="1" w:lastRow="0" w:firstColumn="1" w:lastColumn="0" w:noHBand="0" w:noVBand="1"/>
      </w:tblPr>
      <w:tblGrid>
        <w:gridCol w:w="715"/>
        <w:gridCol w:w="2330"/>
        <w:gridCol w:w="1533"/>
        <w:gridCol w:w="1533"/>
        <w:gridCol w:w="1508"/>
        <w:gridCol w:w="1442"/>
      </w:tblGrid>
      <w:tr w:rsidR="00E17D9C" w:rsidRPr="00E17D9C" w14:paraId="7849E650" w14:textId="77777777" w:rsidTr="00797C98">
        <w:tc>
          <w:tcPr>
            <w:tcW w:w="704" w:type="dxa"/>
          </w:tcPr>
          <w:p w14:paraId="1C763BAD" w14:textId="77777777" w:rsidR="00DB651E" w:rsidRPr="00E17D9C" w:rsidRDefault="00DB651E" w:rsidP="00D0729E">
            <w:pPr>
              <w:spacing w:before="120" w:after="120" w:line="234" w:lineRule="atLeast"/>
              <w:jc w:val="center"/>
              <w:rPr>
                <w:rFonts w:eastAsia="Times New Roman" w:cs="Times New Roman"/>
                <w:szCs w:val="28"/>
              </w:rPr>
            </w:pPr>
            <w:r w:rsidRPr="00E17D9C">
              <w:rPr>
                <w:rFonts w:eastAsia="Times New Roman" w:cs="Times New Roman"/>
                <w:szCs w:val="28"/>
              </w:rPr>
              <w:t>STT</w:t>
            </w:r>
          </w:p>
        </w:tc>
        <w:tc>
          <w:tcPr>
            <w:tcW w:w="2333" w:type="dxa"/>
          </w:tcPr>
          <w:p w14:paraId="13C3C2FC" w14:textId="77777777" w:rsidR="00D0729E" w:rsidRPr="00E17D9C" w:rsidRDefault="00DB651E" w:rsidP="00D0729E">
            <w:pPr>
              <w:spacing w:before="120" w:after="120" w:line="234" w:lineRule="atLeast"/>
              <w:jc w:val="center"/>
              <w:rPr>
                <w:rFonts w:eastAsia="Times New Roman" w:cs="Times New Roman"/>
                <w:szCs w:val="28"/>
              </w:rPr>
            </w:pPr>
            <w:r w:rsidRPr="00E17D9C">
              <w:rPr>
                <w:rFonts w:eastAsia="Times New Roman" w:cs="Times New Roman"/>
                <w:szCs w:val="28"/>
              </w:rPr>
              <w:t xml:space="preserve">Tên dịch vụ </w:t>
            </w:r>
          </w:p>
          <w:p w14:paraId="7EDC0A4D" w14:textId="5FCB4285" w:rsidR="00DB651E" w:rsidRPr="00E17D9C" w:rsidRDefault="00DB651E" w:rsidP="00D0729E">
            <w:pPr>
              <w:spacing w:before="120" w:after="120" w:line="234" w:lineRule="atLeast"/>
              <w:jc w:val="center"/>
              <w:rPr>
                <w:rFonts w:eastAsia="Times New Roman" w:cs="Times New Roman"/>
                <w:szCs w:val="28"/>
              </w:rPr>
            </w:pPr>
            <w:r w:rsidRPr="00E17D9C">
              <w:rPr>
                <w:rFonts w:eastAsia="Times New Roman" w:cs="Times New Roman"/>
                <w:szCs w:val="28"/>
                <w:lang w:val="vi-VN"/>
              </w:rPr>
              <w:t>dữ liệu</w:t>
            </w:r>
          </w:p>
        </w:tc>
        <w:tc>
          <w:tcPr>
            <w:tcW w:w="1535" w:type="dxa"/>
          </w:tcPr>
          <w:p w14:paraId="5A841D7D" w14:textId="77777777" w:rsidR="00DB651E" w:rsidRPr="00E17D9C" w:rsidRDefault="00DB651E" w:rsidP="00D0729E">
            <w:pPr>
              <w:spacing w:before="120" w:after="120" w:line="234" w:lineRule="atLeast"/>
              <w:jc w:val="center"/>
              <w:rPr>
                <w:rFonts w:eastAsia="Times New Roman" w:cs="Times New Roman"/>
                <w:szCs w:val="28"/>
              </w:rPr>
            </w:pPr>
            <w:r w:rsidRPr="00E17D9C">
              <w:rPr>
                <w:rFonts w:eastAsia="Times New Roman" w:cs="Times New Roman"/>
                <w:szCs w:val="28"/>
              </w:rPr>
              <w:t>Thời gian sử dụng</w:t>
            </w:r>
          </w:p>
        </w:tc>
        <w:tc>
          <w:tcPr>
            <w:tcW w:w="1535" w:type="dxa"/>
          </w:tcPr>
          <w:p w14:paraId="196C2572" w14:textId="77777777" w:rsidR="00DB651E" w:rsidRPr="00E17D9C" w:rsidRDefault="00DB651E" w:rsidP="00D0729E">
            <w:pPr>
              <w:spacing w:before="120" w:after="120" w:line="234" w:lineRule="atLeast"/>
              <w:jc w:val="center"/>
              <w:rPr>
                <w:rFonts w:eastAsia="Times New Roman" w:cs="Times New Roman"/>
                <w:szCs w:val="28"/>
              </w:rPr>
            </w:pPr>
            <w:r w:rsidRPr="00E17D9C">
              <w:rPr>
                <w:rFonts w:eastAsia="Times New Roman" w:cs="Times New Roman"/>
                <w:szCs w:val="28"/>
              </w:rPr>
              <w:t>Mục đích sử dụng</w:t>
            </w:r>
          </w:p>
        </w:tc>
        <w:tc>
          <w:tcPr>
            <w:tcW w:w="1510" w:type="dxa"/>
          </w:tcPr>
          <w:p w14:paraId="64E54281" w14:textId="77777777" w:rsidR="00DB651E" w:rsidRPr="00E17D9C" w:rsidRDefault="00DB651E" w:rsidP="00D0729E">
            <w:pPr>
              <w:spacing w:before="120" w:after="120" w:line="234" w:lineRule="atLeast"/>
              <w:jc w:val="center"/>
              <w:rPr>
                <w:rFonts w:eastAsia="Times New Roman" w:cs="Times New Roman"/>
                <w:szCs w:val="28"/>
              </w:rPr>
            </w:pPr>
            <w:r w:rsidRPr="00E17D9C">
              <w:rPr>
                <w:rFonts w:eastAsia="Times New Roman" w:cs="Times New Roman"/>
                <w:szCs w:val="28"/>
              </w:rPr>
              <w:t>Phí</w:t>
            </w:r>
            <w:r w:rsidRPr="00E17D9C">
              <w:rPr>
                <w:rFonts w:eastAsia="Times New Roman" w:cs="Times New Roman"/>
                <w:szCs w:val="28"/>
                <w:lang w:val="vi-VN"/>
              </w:rPr>
              <w:t xml:space="preserve"> sử dụng </w:t>
            </w:r>
            <w:r w:rsidRPr="00E17D9C">
              <w:rPr>
                <w:rFonts w:eastAsia="Times New Roman" w:cs="Times New Roman"/>
                <w:szCs w:val="28"/>
              </w:rPr>
              <w:t>dịch vụ</w:t>
            </w:r>
            <w:r w:rsidRPr="00E17D9C">
              <w:rPr>
                <w:rFonts w:eastAsia="Times New Roman" w:cs="Times New Roman"/>
                <w:szCs w:val="28"/>
                <w:lang w:val="vi-VN"/>
              </w:rPr>
              <w:t xml:space="preserve"> dữ liệu</w:t>
            </w:r>
          </w:p>
        </w:tc>
        <w:tc>
          <w:tcPr>
            <w:tcW w:w="1444" w:type="dxa"/>
          </w:tcPr>
          <w:p w14:paraId="4A3542A1" w14:textId="77777777" w:rsidR="00DB651E" w:rsidRPr="00E17D9C" w:rsidRDefault="00DB651E" w:rsidP="00D0729E">
            <w:pPr>
              <w:spacing w:before="120" w:after="120" w:line="234" w:lineRule="atLeast"/>
              <w:jc w:val="center"/>
              <w:rPr>
                <w:rFonts w:eastAsia="Times New Roman" w:cs="Times New Roman"/>
                <w:szCs w:val="28"/>
              </w:rPr>
            </w:pPr>
            <w:r w:rsidRPr="00E17D9C">
              <w:rPr>
                <w:rFonts w:eastAsia="Times New Roman" w:cs="Times New Roman"/>
                <w:szCs w:val="28"/>
              </w:rPr>
              <w:t>Ghi chú</w:t>
            </w:r>
          </w:p>
        </w:tc>
      </w:tr>
      <w:tr w:rsidR="00E17D9C" w:rsidRPr="00E17D9C" w14:paraId="1C5A1696" w14:textId="77777777" w:rsidTr="00797C98">
        <w:tc>
          <w:tcPr>
            <w:tcW w:w="704" w:type="dxa"/>
          </w:tcPr>
          <w:p w14:paraId="4615845F" w14:textId="77777777" w:rsidR="00DB651E" w:rsidRPr="00E17D9C" w:rsidRDefault="00DB651E" w:rsidP="00797C98">
            <w:pPr>
              <w:spacing w:before="120" w:after="120" w:line="234" w:lineRule="atLeast"/>
              <w:jc w:val="left"/>
              <w:rPr>
                <w:rFonts w:eastAsia="Times New Roman" w:cs="Times New Roman"/>
                <w:szCs w:val="28"/>
              </w:rPr>
            </w:pPr>
          </w:p>
        </w:tc>
        <w:tc>
          <w:tcPr>
            <w:tcW w:w="2333" w:type="dxa"/>
          </w:tcPr>
          <w:p w14:paraId="42840D59" w14:textId="77777777" w:rsidR="00DB651E" w:rsidRPr="00E17D9C" w:rsidRDefault="00DB651E" w:rsidP="00797C98">
            <w:pPr>
              <w:spacing w:before="120" w:after="120" w:line="234" w:lineRule="atLeast"/>
              <w:jc w:val="left"/>
              <w:rPr>
                <w:rFonts w:eastAsia="Times New Roman" w:cs="Times New Roman"/>
                <w:szCs w:val="28"/>
              </w:rPr>
            </w:pPr>
          </w:p>
        </w:tc>
        <w:tc>
          <w:tcPr>
            <w:tcW w:w="1535" w:type="dxa"/>
          </w:tcPr>
          <w:p w14:paraId="5F00EB31" w14:textId="77777777" w:rsidR="00DB651E" w:rsidRPr="00E17D9C" w:rsidRDefault="00DB651E" w:rsidP="00797C98">
            <w:pPr>
              <w:spacing w:before="120" w:after="120" w:line="234" w:lineRule="atLeast"/>
              <w:jc w:val="left"/>
              <w:rPr>
                <w:rFonts w:eastAsia="Times New Roman" w:cs="Times New Roman"/>
                <w:szCs w:val="28"/>
              </w:rPr>
            </w:pPr>
          </w:p>
        </w:tc>
        <w:tc>
          <w:tcPr>
            <w:tcW w:w="1535" w:type="dxa"/>
          </w:tcPr>
          <w:p w14:paraId="414BAB2A" w14:textId="77777777" w:rsidR="00DB651E" w:rsidRPr="00E17D9C" w:rsidRDefault="00DB651E" w:rsidP="00797C98">
            <w:pPr>
              <w:spacing w:before="120" w:after="120" w:line="234" w:lineRule="atLeast"/>
              <w:jc w:val="left"/>
              <w:rPr>
                <w:rFonts w:eastAsia="Times New Roman" w:cs="Times New Roman"/>
                <w:szCs w:val="28"/>
              </w:rPr>
            </w:pPr>
          </w:p>
        </w:tc>
        <w:tc>
          <w:tcPr>
            <w:tcW w:w="1510" w:type="dxa"/>
          </w:tcPr>
          <w:p w14:paraId="0EF24779" w14:textId="77777777" w:rsidR="00DB651E" w:rsidRPr="00E17D9C" w:rsidRDefault="00DB651E" w:rsidP="00797C98">
            <w:pPr>
              <w:spacing w:before="120" w:after="120" w:line="234" w:lineRule="atLeast"/>
              <w:jc w:val="left"/>
              <w:rPr>
                <w:rFonts w:eastAsia="Times New Roman" w:cs="Times New Roman"/>
                <w:szCs w:val="28"/>
              </w:rPr>
            </w:pPr>
          </w:p>
        </w:tc>
        <w:tc>
          <w:tcPr>
            <w:tcW w:w="1444" w:type="dxa"/>
          </w:tcPr>
          <w:p w14:paraId="7FAC9EEE" w14:textId="77777777" w:rsidR="00DB651E" w:rsidRPr="00E17D9C" w:rsidRDefault="00DB651E" w:rsidP="00797C98">
            <w:pPr>
              <w:spacing w:before="120" w:after="120" w:line="234" w:lineRule="atLeast"/>
              <w:jc w:val="left"/>
              <w:rPr>
                <w:rFonts w:eastAsia="Times New Roman" w:cs="Times New Roman"/>
                <w:szCs w:val="28"/>
              </w:rPr>
            </w:pPr>
          </w:p>
        </w:tc>
      </w:tr>
      <w:tr w:rsidR="00E17D9C" w:rsidRPr="00E17D9C" w14:paraId="277ABE75" w14:textId="77777777" w:rsidTr="00797C98">
        <w:tc>
          <w:tcPr>
            <w:tcW w:w="704" w:type="dxa"/>
          </w:tcPr>
          <w:p w14:paraId="4721315D" w14:textId="77777777" w:rsidR="00DB651E" w:rsidRPr="00E17D9C" w:rsidRDefault="00DB651E" w:rsidP="00797C98">
            <w:pPr>
              <w:spacing w:before="120" w:after="120" w:line="234" w:lineRule="atLeast"/>
              <w:jc w:val="left"/>
              <w:rPr>
                <w:rFonts w:eastAsia="Times New Roman" w:cs="Times New Roman"/>
                <w:szCs w:val="28"/>
              </w:rPr>
            </w:pPr>
          </w:p>
        </w:tc>
        <w:tc>
          <w:tcPr>
            <w:tcW w:w="2333" w:type="dxa"/>
          </w:tcPr>
          <w:p w14:paraId="5F6F9174" w14:textId="77777777" w:rsidR="00DB651E" w:rsidRPr="00E17D9C" w:rsidRDefault="00DB651E" w:rsidP="00797C98">
            <w:pPr>
              <w:spacing w:before="120" w:after="120" w:line="234" w:lineRule="atLeast"/>
              <w:jc w:val="left"/>
              <w:rPr>
                <w:rFonts w:eastAsia="Times New Roman" w:cs="Times New Roman"/>
                <w:szCs w:val="28"/>
              </w:rPr>
            </w:pPr>
          </w:p>
        </w:tc>
        <w:tc>
          <w:tcPr>
            <w:tcW w:w="1535" w:type="dxa"/>
          </w:tcPr>
          <w:p w14:paraId="562BF2B8" w14:textId="77777777" w:rsidR="00DB651E" w:rsidRPr="00E17D9C" w:rsidRDefault="00DB651E" w:rsidP="00797C98">
            <w:pPr>
              <w:spacing w:before="120" w:after="120" w:line="234" w:lineRule="atLeast"/>
              <w:jc w:val="left"/>
              <w:rPr>
                <w:rFonts w:eastAsia="Times New Roman" w:cs="Times New Roman"/>
                <w:szCs w:val="28"/>
              </w:rPr>
            </w:pPr>
          </w:p>
        </w:tc>
        <w:tc>
          <w:tcPr>
            <w:tcW w:w="1535" w:type="dxa"/>
          </w:tcPr>
          <w:p w14:paraId="6F0B660A" w14:textId="77777777" w:rsidR="00DB651E" w:rsidRPr="00E17D9C" w:rsidRDefault="00DB651E" w:rsidP="00797C98">
            <w:pPr>
              <w:spacing w:before="120" w:after="120" w:line="234" w:lineRule="atLeast"/>
              <w:jc w:val="left"/>
              <w:rPr>
                <w:rFonts w:eastAsia="Times New Roman" w:cs="Times New Roman"/>
                <w:szCs w:val="28"/>
              </w:rPr>
            </w:pPr>
          </w:p>
        </w:tc>
        <w:tc>
          <w:tcPr>
            <w:tcW w:w="1510" w:type="dxa"/>
          </w:tcPr>
          <w:p w14:paraId="23568EBD" w14:textId="77777777" w:rsidR="00DB651E" w:rsidRPr="00E17D9C" w:rsidRDefault="00DB651E" w:rsidP="00797C98">
            <w:pPr>
              <w:spacing w:before="120" w:after="120" w:line="234" w:lineRule="atLeast"/>
              <w:jc w:val="left"/>
              <w:rPr>
                <w:rFonts w:eastAsia="Times New Roman" w:cs="Times New Roman"/>
                <w:szCs w:val="28"/>
              </w:rPr>
            </w:pPr>
          </w:p>
        </w:tc>
        <w:tc>
          <w:tcPr>
            <w:tcW w:w="1444" w:type="dxa"/>
          </w:tcPr>
          <w:p w14:paraId="4AAE9AF0" w14:textId="77777777" w:rsidR="00DB651E" w:rsidRPr="00E17D9C" w:rsidRDefault="00DB651E" w:rsidP="00797C98">
            <w:pPr>
              <w:spacing w:before="120" w:after="120" w:line="234" w:lineRule="atLeast"/>
              <w:jc w:val="left"/>
              <w:rPr>
                <w:rFonts w:eastAsia="Times New Roman" w:cs="Times New Roman"/>
                <w:szCs w:val="28"/>
              </w:rPr>
            </w:pPr>
          </w:p>
        </w:tc>
      </w:tr>
      <w:tr w:rsidR="00E17D9C" w:rsidRPr="00E17D9C" w14:paraId="38F521AC" w14:textId="77777777" w:rsidTr="00797C98">
        <w:tc>
          <w:tcPr>
            <w:tcW w:w="704" w:type="dxa"/>
          </w:tcPr>
          <w:p w14:paraId="2AE95D1B" w14:textId="77777777" w:rsidR="00DB651E" w:rsidRPr="00E17D9C" w:rsidRDefault="00DB651E" w:rsidP="00797C98">
            <w:pPr>
              <w:spacing w:before="120" w:after="120" w:line="234" w:lineRule="atLeast"/>
              <w:jc w:val="left"/>
              <w:rPr>
                <w:rFonts w:eastAsia="Times New Roman" w:cs="Times New Roman"/>
                <w:szCs w:val="28"/>
              </w:rPr>
            </w:pPr>
          </w:p>
        </w:tc>
        <w:tc>
          <w:tcPr>
            <w:tcW w:w="2333" w:type="dxa"/>
          </w:tcPr>
          <w:p w14:paraId="55A59D0A" w14:textId="77777777" w:rsidR="00DB651E" w:rsidRPr="00E17D9C" w:rsidRDefault="00DB651E" w:rsidP="00797C98">
            <w:pPr>
              <w:spacing w:before="120" w:after="120" w:line="234" w:lineRule="atLeast"/>
              <w:jc w:val="left"/>
              <w:rPr>
                <w:rFonts w:eastAsia="Times New Roman" w:cs="Times New Roman"/>
                <w:szCs w:val="28"/>
              </w:rPr>
            </w:pPr>
          </w:p>
        </w:tc>
        <w:tc>
          <w:tcPr>
            <w:tcW w:w="1535" w:type="dxa"/>
          </w:tcPr>
          <w:p w14:paraId="4D86665E" w14:textId="77777777" w:rsidR="00DB651E" w:rsidRPr="00E17D9C" w:rsidRDefault="00DB651E" w:rsidP="00797C98">
            <w:pPr>
              <w:spacing w:before="120" w:after="120" w:line="234" w:lineRule="atLeast"/>
              <w:jc w:val="left"/>
              <w:rPr>
                <w:rFonts w:eastAsia="Times New Roman" w:cs="Times New Roman"/>
                <w:szCs w:val="28"/>
              </w:rPr>
            </w:pPr>
          </w:p>
        </w:tc>
        <w:tc>
          <w:tcPr>
            <w:tcW w:w="1535" w:type="dxa"/>
          </w:tcPr>
          <w:p w14:paraId="381206E8" w14:textId="77777777" w:rsidR="00DB651E" w:rsidRPr="00E17D9C" w:rsidRDefault="00DB651E" w:rsidP="00797C98">
            <w:pPr>
              <w:spacing w:before="120" w:after="120" w:line="234" w:lineRule="atLeast"/>
              <w:jc w:val="left"/>
              <w:rPr>
                <w:rFonts w:eastAsia="Times New Roman" w:cs="Times New Roman"/>
                <w:szCs w:val="28"/>
              </w:rPr>
            </w:pPr>
          </w:p>
        </w:tc>
        <w:tc>
          <w:tcPr>
            <w:tcW w:w="1510" w:type="dxa"/>
          </w:tcPr>
          <w:p w14:paraId="269FB532" w14:textId="77777777" w:rsidR="00DB651E" w:rsidRPr="00E17D9C" w:rsidRDefault="00DB651E" w:rsidP="00797C98">
            <w:pPr>
              <w:spacing w:before="120" w:after="120" w:line="234" w:lineRule="atLeast"/>
              <w:jc w:val="left"/>
              <w:rPr>
                <w:rFonts w:eastAsia="Times New Roman" w:cs="Times New Roman"/>
                <w:szCs w:val="28"/>
              </w:rPr>
            </w:pPr>
          </w:p>
        </w:tc>
        <w:tc>
          <w:tcPr>
            <w:tcW w:w="1444" w:type="dxa"/>
          </w:tcPr>
          <w:p w14:paraId="57F6FA82" w14:textId="77777777" w:rsidR="00DB651E" w:rsidRPr="00E17D9C" w:rsidRDefault="00DB651E" w:rsidP="00797C98">
            <w:pPr>
              <w:spacing w:before="120" w:after="120" w:line="234" w:lineRule="atLeast"/>
              <w:jc w:val="left"/>
              <w:rPr>
                <w:rFonts w:eastAsia="Times New Roman" w:cs="Times New Roman"/>
                <w:szCs w:val="28"/>
              </w:rPr>
            </w:pPr>
          </w:p>
        </w:tc>
      </w:tr>
    </w:tbl>
    <w:p w14:paraId="2F199229" w14:textId="08FF897D" w:rsidR="00DB651E" w:rsidRPr="00E17D9C" w:rsidRDefault="00DB651E" w:rsidP="00D0729E">
      <w:pPr>
        <w:shd w:val="clear" w:color="auto" w:fill="FFFFFF"/>
        <w:spacing w:before="60" w:after="60" w:line="360" w:lineRule="exact"/>
        <w:jc w:val="left"/>
        <w:rPr>
          <w:rFonts w:eastAsia="Times New Roman" w:cs="Times New Roman"/>
          <w:szCs w:val="28"/>
        </w:rPr>
      </w:pPr>
      <w:r w:rsidRPr="00E17D9C">
        <w:rPr>
          <w:rFonts w:eastAsia="Times New Roman" w:cs="Times New Roman"/>
          <w:szCs w:val="28"/>
        </w:rPr>
        <w:t>4. </w:t>
      </w:r>
      <w:r w:rsidRPr="00E17D9C">
        <w:rPr>
          <w:rFonts w:eastAsia="Times New Roman" w:cs="Times New Roman"/>
          <w:szCs w:val="28"/>
          <w:lang w:val="vi-VN"/>
        </w:rPr>
        <w:t xml:space="preserve">Cam kết sử dụng </w:t>
      </w:r>
      <w:r w:rsidRPr="00E17D9C">
        <w:rPr>
          <w:rFonts w:eastAsia="Times New Roman" w:cs="Times New Roman"/>
          <w:szCs w:val="28"/>
        </w:rPr>
        <w:t>dịch vụ</w:t>
      </w:r>
      <w:r w:rsidR="00BE1642" w:rsidRPr="00E17D9C">
        <w:rPr>
          <w:rFonts w:eastAsia="Times New Roman" w:cs="Times New Roman"/>
          <w:szCs w:val="28"/>
          <w:lang w:val="vi-VN"/>
        </w:rPr>
        <w:t xml:space="preserve"> dữ liệu</w:t>
      </w:r>
    </w:p>
    <w:p w14:paraId="0308FE19" w14:textId="77777777" w:rsidR="00DB651E" w:rsidRPr="00E17D9C" w:rsidRDefault="00DB651E" w:rsidP="00D0729E">
      <w:pPr>
        <w:shd w:val="clear" w:color="auto" w:fill="FFFFFF"/>
        <w:spacing w:before="60" w:after="60" w:line="360" w:lineRule="exact"/>
        <w:rPr>
          <w:rFonts w:eastAsia="Times New Roman" w:cs="Times New Roman"/>
          <w:szCs w:val="28"/>
        </w:rPr>
      </w:pPr>
      <w:r w:rsidRPr="00E17D9C">
        <w:rPr>
          <w:rFonts w:eastAsia="Times New Roman" w:cs="Times New Roman"/>
          <w:szCs w:val="28"/>
        </w:rPr>
        <w:t xml:space="preserve">4.1. </w:t>
      </w:r>
      <w:r w:rsidRPr="00E17D9C">
        <w:rPr>
          <w:rFonts w:eastAsia="Times New Roman" w:cs="Times New Roman"/>
          <w:szCs w:val="28"/>
          <w:lang w:val="vi-VN"/>
        </w:rPr>
        <w:t xml:space="preserve">Cam kết </w:t>
      </w:r>
      <w:r w:rsidRPr="00E17D9C">
        <w:rPr>
          <w:rFonts w:eastAsia="Times New Roman" w:cs="Times New Roman"/>
          <w:szCs w:val="28"/>
        </w:rPr>
        <w:t xml:space="preserve">của </w:t>
      </w:r>
      <w:r w:rsidRPr="00E17D9C">
        <w:rPr>
          <w:rFonts w:eastAsia="Times New Roman" w:cs="Times New Roman"/>
          <w:szCs w:val="28"/>
          <w:lang w:val="vi-VN"/>
        </w:rPr>
        <w:t>tổ chức</w:t>
      </w:r>
      <w:r w:rsidRPr="00E17D9C">
        <w:rPr>
          <w:rFonts w:eastAsia="Times New Roman" w:cs="Times New Roman"/>
          <w:szCs w:val="28"/>
        </w:rPr>
        <w:t xml:space="preserve"> </w:t>
      </w:r>
      <w:r w:rsidRPr="00E17D9C">
        <w:rPr>
          <w:rFonts w:eastAsia="Times New Roman" w:cs="Times New Roman"/>
          <w:szCs w:val="28"/>
          <w:lang w:val="vi-VN"/>
        </w:rPr>
        <w:t xml:space="preserve">cung cấp </w:t>
      </w:r>
      <w:r w:rsidRPr="00E17D9C">
        <w:rPr>
          <w:rFonts w:eastAsia="Times New Roman" w:cs="Times New Roman"/>
          <w:szCs w:val="28"/>
        </w:rPr>
        <w:t>dịch vụ</w:t>
      </w:r>
      <w:r w:rsidRPr="00E17D9C">
        <w:rPr>
          <w:rFonts w:eastAsia="Times New Roman" w:cs="Times New Roman"/>
          <w:szCs w:val="28"/>
          <w:lang w:val="vi-VN"/>
        </w:rPr>
        <w:t xml:space="preserve"> dữ liệu</w:t>
      </w:r>
    </w:p>
    <w:p w14:paraId="0B08B856" w14:textId="77777777" w:rsidR="00DB651E" w:rsidRPr="00E17D9C" w:rsidRDefault="00DB651E" w:rsidP="00D0729E">
      <w:pPr>
        <w:shd w:val="clear" w:color="auto" w:fill="FFFFFF"/>
        <w:spacing w:before="60" w:after="60" w:line="360" w:lineRule="exact"/>
        <w:rPr>
          <w:rFonts w:cs="Times New Roman"/>
          <w:szCs w:val="28"/>
          <w:shd w:val="clear" w:color="auto" w:fill="FFFFFF"/>
        </w:rPr>
      </w:pPr>
      <w:r w:rsidRPr="00E17D9C">
        <w:rPr>
          <w:rFonts w:cs="Times New Roman"/>
          <w:szCs w:val="28"/>
          <w:shd w:val="clear" w:color="auto" w:fill="FFFFFF"/>
        </w:rPr>
        <w:lastRenderedPageBreak/>
        <w:t>- Bảo đảm chất lượng dữ liệu được cung cấp; cập nhật dữ liệu kịp thời; đính chính, hiệu chỉnh khi có sai lệch dữ liệu;</w:t>
      </w:r>
    </w:p>
    <w:p w14:paraId="68947802" w14:textId="77777777" w:rsidR="00DB651E" w:rsidRPr="00E17D9C" w:rsidRDefault="00DB651E" w:rsidP="00D0729E">
      <w:pPr>
        <w:shd w:val="clear" w:color="auto" w:fill="FFFFFF"/>
        <w:spacing w:before="60" w:after="60" w:line="360" w:lineRule="exact"/>
        <w:rPr>
          <w:rFonts w:cs="Times New Roman"/>
          <w:szCs w:val="28"/>
          <w:shd w:val="clear" w:color="auto" w:fill="FFFFFF"/>
        </w:rPr>
      </w:pPr>
      <w:r w:rsidRPr="00E17D9C">
        <w:rPr>
          <w:rFonts w:eastAsia="Times New Roman" w:cs="Times New Roman"/>
          <w:szCs w:val="28"/>
        </w:rPr>
        <w:t xml:space="preserve">- </w:t>
      </w:r>
      <w:r w:rsidRPr="00E17D9C">
        <w:rPr>
          <w:rFonts w:cs="Times New Roman"/>
          <w:szCs w:val="28"/>
          <w:shd w:val="clear" w:color="auto" w:fill="FFFFFF"/>
        </w:rPr>
        <w:t>Đảm bảo khả năng sẵn sàng kết nối, cung cấp cho tổ chức, cá nhân theo quy định tại Chương II của Nghị định 47/2020/NĐ-CP.</w:t>
      </w:r>
    </w:p>
    <w:p w14:paraId="22CCE17A" w14:textId="77777777" w:rsidR="00DB651E" w:rsidRPr="00E17D9C" w:rsidRDefault="00DB651E" w:rsidP="00D0729E">
      <w:pPr>
        <w:shd w:val="clear" w:color="auto" w:fill="FFFFFF"/>
        <w:spacing w:before="60" w:after="60" w:line="360" w:lineRule="exact"/>
        <w:rPr>
          <w:rFonts w:cs="Times New Roman"/>
          <w:szCs w:val="28"/>
          <w:shd w:val="clear" w:color="auto" w:fill="FFFFFF"/>
        </w:rPr>
      </w:pPr>
      <w:r w:rsidRPr="00E17D9C">
        <w:rPr>
          <w:rFonts w:cs="Times New Roman"/>
          <w:szCs w:val="28"/>
          <w:shd w:val="clear" w:color="auto" w:fill="FFFFFF"/>
        </w:rPr>
        <w:t>- Cung cấp đầy đủ thông tin cần thiết về dịch vụ dữ liệu để tạo thuận lợi cho việc tiếp cận, kết nối và sử dụng dịch vụ dữ liệu.</w:t>
      </w:r>
    </w:p>
    <w:p w14:paraId="28F2BA12" w14:textId="77777777" w:rsidR="00DB651E" w:rsidRPr="00E17D9C" w:rsidRDefault="00DB651E" w:rsidP="00D0729E">
      <w:pPr>
        <w:shd w:val="clear" w:color="auto" w:fill="FFFFFF"/>
        <w:spacing w:before="60" w:after="60" w:line="360" w:lineRule="exact"/>
        <w:rPr>
          <w:rFonts w:eastAsia="Times New Roman" w:cs="Times New Roman"/>
          <w:szCs w:val="28"/>
        </w:rPr>
      </w:pPr>
      <w:r w:rsidRPr="00E17D9C">
        <w:rPr>
          <w:rFonts w:cs="Times New Roman"/>
          <w:szCs w:val="28"/>
          <w:shd w:val="clear" w:color="auto" w:fill="FFFFFF"/>
        </w:rPr>
        <w:t>-  Trong trường hợp thay đổi, cập nhật các dịch vụ dữ liệu, cơ quan cung cấp dịch vụ phải tiến hành cập nhật thông tin về dịch vụ dữ liệu ngay sau khi có sự thay đổi, cập nhật.</w:t>
      </w:r>
    </w:p>
    <w:p w14:paraId="02D91996" w14:textId="77777777" w:rsidR="00DB651E" w:rsidRPr="00E17D9C" w:rsidRDefault="00DB651E" w:rsidP="00D0729E">
      <w:pPr>
        <w:shd w:val="clear" w:color="auto" w:fill="FFFFFF"/>
        <w:spacing w:before="60" w:after="60" w:line="360" w:lineRule="exact"/>
        <w:rPr>
          <w:rFonts w:eastAsia="Times New Roman" w:cs="Times New Roman"/>
          <w:szCs w:val="28"/>
          <w:lang w:val="vi-VN"/>
        </w:rPr>
      </w:pPr>
      <w:r w:rsidRPr="00E17D9C">
        <w:rPr>
          <w:rFonts w:eastAsia="Times New Roman" w:cs="Times New Roman"/>
          <w:szCs w:val="28"/>
        </w:rPr>
        <w:t xml:space="preserve">4.2. </w:t>
      </w:r>
      <w:r w:rsidRPr="00E17D9C">
        <w:rPr>
          <w:rFonts w:eastAsia="Times New Roman" w:cs="Times New Roman"/>
          <w:szCs w:val="28"/>
          <w:lang w:val="vi-VN"/>
        </w:rPr>
        <w:t xml:space="preserve">Cam kết </w:t>
      </w:r>
      <w:r w:rsidRPr="00E17D9C">
        <w:rPr>
          <w:rFonts w:eastAsia="Times New Roman" w:cs="Times New Roman"/>
          <w:szCs w:val="28"/>
        </w:rPr>
        <w:t xml:space="preserve">của </w:t>
      </w:r>
      <w:r w:rsidRPr="00E17D9C">
        <w:rPr>
          <w:rFonts w:eastAsia="Times New Roman" w:cs="Times New Roman"/>
          <w:szCs w:val="28"/>
          <w:lang w:val="vi-VN"/>
        </w:rPr>
        <w:t xml:space="preserve">tổ chức, cá nhân </w:t>
      </w:r>
      <w:r w:rsidRPr="00E17D9C">
        <w:rPr>
          <w:rFonts w:eastAsia="Times New Roman" w:cs="Times New Roman"/>
          <w:szCs w:val="28"/>
        </w:rPr>
        <w:t>sử dụng dịch vụ</w:t>
      </w:r>
      <w:r w:rsidRPr="00E17D9C">
        <w:rPr>
          <w:rFonts w:eastAsia="Times New Roman" w:cs="Times New Roman"/>
          <w:szCs w:val="28"/>
          <w:lang w:val="vi-VN"/>
        </w:rPr>
        <w:t xml:space="preserve"> dữ liệu</w:t>
      </w:r>
    </w:p>
    <w:p w14:paraId="5DB7492F" w14:textId="77777777" w:rsidR="00DB651E" w:rsidRPr="00E17D9C" w:rsidRDefault="00DB651E" w:rsidP="00D0729E">
      <w:pPr>
        <w:shd w:val="clear" w:color="auto" w:fill="FFFFFF"/>
        <w:spacing w:before="60" w:after="60" w:line="360" w:lineRule="exact"/>
        <w:rPr>
          <w:rFonts w:cs="Times New Roman"/>
          <w:szCs w:val="28"/>
          <w:shd w:val="clear" w:color="auto" w:fill="FFFFFF"/>
        </w:rPr>
      </w:pPr>
      <w:r w:rsidRPr="00E17D9C">
        <w:rPr>
          <w:rFonts w:cs="Times New Roman"/>
          <w:szCs w:val="28"/>
          <w:shd w:val="clear" w:color="auto" w:fill="FFFFFF"/>
        </w:rPr>
        <w:t>- Sử dụng dịch vụ dữ liệu phù hợp với mục đích đã đăng ký.</w:t>
      </w:r>
    </w:p>
    <w:p w14:paraId="5B7F8B08" w14:textId="77777777" w:rsidR="00DB651E" w:rsidRPr="00E17D9C" w:rsidRDefault="00DB651E" w:rsidP="00D0729E">
      <w:pPr>
        <w:shd w:val="clear" w:color="auto" w:fill="FFFFFF"/>
        <w:spacing w:before="60" w:after="60" w:line="360" w:lineRule="exact"/>
        <w:rPr>
          <w:rFonts w:cs="Times New Roman"/>
          <w:szCs w:val="28"/>
          <w:shd w:val="clear" w:color="auto" w:fill="FFFFFF"/>
        </w:rPr>
      </w:pPr>
      <w:r w:rsidRPr="00E17D9C">
        <w:rPr>
          <w:rFonts w:cs="Times New Roman"/>
          <w:szCs w:val="28"/>
          <w:shd w:val="clear" w:color="auto" w:fill="FFFFFF"/>
        </w:rPr>
        <w:t xml:space="preserve">- Thực hiện đầy đủ </w:t>
      </w:r>
      <w:bookmarkStart w:id="34" w:name="dieu_20"/>
      <w:r w:rsidRPr="00E17D9C">
        <w:rPr>
          <w:rFonts w:cs="Times New Roman"/>
          <w:szCs w:val="28"/>
          <w:shd w:val="clear" w:color="auto" w:fill="FFFFFF"/>
        </w:rPr>
        <w:t>Trách nhiệm của tổ chức, cá nhân khai thác và sử dụng thông tin, dữ liệu tài nguyên và môi trường</w:t>
      </w:r>
      <w:bookmarkEnd w:id="34"/>
      <w:r w:rsidRPr="00E17D9C">
        <w:rPr>
          <w:rFonts w:cs="Times New Roman"/>
          <w:szCs w:val="28"/>
          <w:shd w:val="clear" w:color="auto" w:fill="FFFFFF"/>
        </w:rPr>
        <w:t xml:space="preserve"> quy định tại Điều 20 Nghị định 73/2017/NĐ-CP đối với dữ liệu của dịch vụ dữ liệu được cung cấp.</w:t>
      </w:r>
    </w:p>
    <w:p w14:paraId="4705A585" w14:textId="77777777" w:rsidR="00DB651E" w:rsidRPr="00E17D9C" w:rsidRDefault="00DB651E" w:rsidP="00D0729E">
      <w:pPr>
        <w:shd w:val="clear" w:color="auto" w:fill="FFFFFF"/>
        <w:spacing w:before="60" w:after="60" w:line="360" w:lineRule="exact"/>
        <w:rPr>
          <w:rFonts w:eastAsia="Times New Roman" w:cs="Times New Roman"/>
          <w:szCs w:val="28"/>
          <w:lang w:val="vi-VN"/>
        </w:rPr>
      </w:pPr>
      <w:r w:rsidRPr="00E17D9C">
        <w:rPr>
          <w:rFonts w:cs="Times New Roman"/>
          <w:szCs w:val="28"/>
          <w:shd w:val="clear" w:color="auto" w:fill="FFFFFF"/>
        </w:rPr>
        <w:t>- Thực hiện đầy đủ các nghĩa vụ (nếu có) trong quá trình sử dụng dịch vụ dữ liệu.</w:t>
      </w:r>
    </w:p>
    <w:p w14:paraId="3EABC392" w14:textId="77777777" w:rsidR="00DB651E" w:rsidRPr="00E17D9C" w:rsidRDefault="00DB651E" w:rsidP="00D0729E">
      <w:pPr>
        <w:shd w:val="clear" w:color="auto" w:fill="FFFFFF"/>
        <w:spacing w:before="60" w:after="60" w:line="360" w:lineRule="exact"/>
        <w:rPr>
          <w:rFonts w:cs="Times New Roman"/>
          <w:szCs w:val="28"/>
          <w:shd w:val="clear" w:color="auto" w:fill="FFFFFF"/>
        </w:rPr>
      </w:pPr>
      <w:r w:rsidRPr="00E17D9C">
        <w:rPr>
          <w:rFonts w:cs="Times New Roman"/>
          <w:szCs w:val="28"/>
          <w:shd w:val="clear" w:color="auto" w:fill="FFFFFF"/>
        </w:rPr>
        <w:t xml:space="preserve">- Sử dụng phương thức được </w:t>
      </w:r>
      <w:r w:rsidRPr="00E17D9C">
        <w:rPr>
          <w:rFonts w:eastAsia="Times New Roman" w:cs="Times New Roman"/>
          <w:szCs w:val="28"/>
          <w:lang w:val="vi-VN"/>
        </w:rPr>
        <w:t>tổ chức</w:t>
      </w:r>
      <w:r w:rsidRPr="00E17D9C">
        <w:rPr>
          <w:rFonts w:eastAsia="Times New Roman" w:cs="Times New Roman"/>
          <w:szCs w:val="28"/>
        </w:rPr>
        <w:t xml:space="preserve"> </w:t>
      </w:r>
      <w:r w:rsidRPr="00E17D9C">
        <w:rPr>
          <w:rFonts w:eastAsia="Times New Roman" w:cs="Times New Roman"/>
          <w:szCs w:val="28"/>
          <w:lang w:val="vi-VN"/>
        </w:rPr>
        <w:t xml:space="preserve">cung cấp </w:t>
      </w:r>
      <w:r w:rsidRPr="00E17D9C">
        <w:rPr>
          <w:rFonts w:eastAsia="Times New Roman" w:cs="Times New Roman"/>
          <w:szCs w:val="28"/>
        </w:rPr>
        <w:t>dịch vụ</w:t>
      </w:r>
      <w:r w:rsidRPr="00E17D9C">
        <w:rPr>
          <w:rFonts w:eastAsia="Times New Roman" w:cs="Times New Roman"/>
          <w:szCs w:val="28"/>
          <w:lang w:val="vi-VN"/>
        </w:rPr>
        <w:t xml:space="preserve"> dữ liệu</w:t>
      </w:r>
      <w:r w:rsidRPr="00E17D9C">
        <w:rPr>
          <w:rFonts w:eastAsia="Times New Roman" w:cs="Times New Roman"/>
          <w:szCs w:val="28"/>
        </w:rPr>
        <w:t xml:space="preserve"> chỉ định để </w:t>
      </w:r>
      <w:r w:rsidRPr="00E17D9C">
        <w:rPr>
          <w:rFonts w:cs="Times New Roman"/>
          <w:szCs w:val="28"/>
          <w:shd w:val="clear" w:color="auto" w:fill="FFFFFF"/>
        </w:rPr>
        <w:t>xóa, hủy dữ liệu sau khi kết thúc thời hạn sử dụng dịch vụ dữ liệu được đăng ký.</w:t>
      </w:r>
    </w:p>
    <w:p w14:paraId="5E7A933A" w14:textId="77777777" w:rsidR="00DB651E" w:rsidRPr="00E17D9C" w:rsidRDefault="00DB651E" w:rsidP="00D0729E">
      <w:pPr>
        <w:shd w:val="clear" w:color="auto" w:fill="FFFFFF"/>
        <w:spacing w:before="60" w:after="60" w:line="360" w:lineRule="exact"/>
        <w:rPr>
          <w:rFonts w:eastAsia="Times New Roman" w:cs="Times New Roman"/>
          <w:szCs w:val="28"/>
        </w:rPr>
      </w:pPr>
      <w:r w:rsidRPr="00E17D9C">
        <w:rPr>
          <w:rFonts w:cs="Times New Roman"/>
          <w:szCs w:val="28"/>
          <w:shd w:val="clear" w:color="auto" w:fill="FFFFFF"/>
        </w:rPr>
        <w:t>- Đảm bảo an toàn khi kết nối với dịch vụ dữ liệu được cung cấp.</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708"/>
        <w:gridCol w:w="4148"/>
      </w:tblGrid>
      <w:tr w:rsidR="00E17D9C" w:rsidRPr="00E17D9C" w14:paraId="745A80A4" w14:textId="77777777" w:rsidTr="00797C98">
        <w:trPr>
          <w:tblCellSpacing w:w="0" w:type="dxa"/>
        </w:trPr>
        <w:tc>
          <w:tcPr>
            <w:tcW w:w="4708" w:type="dxa"/>
            <w:shd w:val="clear" w:color="auto" w:fill="FFFFFF"/>
            <w:tcMar>
              <w:top w:w="0" w:type="dxa"/>
              <w:left w:w="108" w:type="dxa"/>
              <w:bottom w:w="0" w:type="dxa"/>
              <w:right w:w="108" w:type="dxa"/>
            </w:tcMar>
            <w:hideMark/>
          </w:tcPr>
          <w:p w14:paraId="1F6EF416" w14:textId="77777777" w:rsidR="00DB651E" w:rsidRPr="00E17D9C" w:rsidRDefault="00DB651E" w:rsidP="00797C98">
            <w:pPr>
              <w:spacing w:before="120" w:after="120" w:line="234" w:lineRule="atLeast"/>
              <w:jc w:val="left"/>
              <w:rPr>
                <w:rFonts w:eastAsia="Times New Roman" w:cs="Times New Roman"/>
                <w:szCs w:val="28"/>
              </w:rPr>
            </w:pPr>
            <w:r w:rsidRPr="00E17D9C">
              <w:rPr>
                <w:rFonts w:eastAsia="Times New Roman" w:cs="Times New Roman"/>
                <w:szCs w:val="28"/>
              </w:rPr>
              <w:t> </w:t>
            </w:r>
          </w:p>
        </w:tc>
        <w:tc>
          <w:tcPr>
            <w:tcW w:w="4148" w:type="dxa"/>
            <w:shd w:val="clear" w:color="auto" w:fill="FFFFFF"/>
            <w:tcMar>
              <w:top w:w="0" w:type="dxa"/>
              <w:left w:w="108" w:type="dxa"/>
              <w:bottom w:w="0" w:type="dxa"/>
              <w:right w:w="108" w:type="dxa"/>
            </w:tcMar>
            <w:hideMark/>
          </w:tcPr>
          <w:p w14:paraId="7E96A590" w14:textId="77777777" w:rsidR="00DB651E" w:rsidRPr="00E17D9C" w:rsidRDefault="00DB651E" w:rsidP="00797C98">
            <w:pPr>
              <w:spacing w:before="120" w:after="120" w:line="234" w:lineRule="atLeast"/>
              <w:jc w:val="center"/>
              <w:rPr>
                <w:rFonts w:eastAsia="Times New Roman" w:cs="Times New Roman"/>
                <w:szCs w:val="28"/>
              </w:rPr>
            </w:pPr>
            <w:r w:rsidRPr="00E17D9C">
              <w:rPr>
                <w:rFonts w:eastAsia="Times New Roman" w:cs="Times New Roman"/>
                <w:b/>
                <w:bCs/>
                <w:szCs w:val="28"/>
                <w:lang w:val="vi-VN"/>
              </w:rPr>
              <w:t xml:space="preserve">NGƯỜI YÊU CẦU </w:t>
            </w:r>
          </w:p>
        </w:tc>
      </w:tr>
    </w:tbl>
    <w:p w14:paraId="4A4C26A7" w14:textId="77777777" w:rsidR="00495517" w:rsidRPr="00E17D9C" w:rsidRDefault="00495517" w:rsidP="00495517"/>
    <w:sectPr w:rsidR="00495517" w:rsidRPr="00E17D9C" w:rsidSect="002B150F">
      <w:pgSz w:w="11906" w:h="16838" w:code="9"/>
      <w:pgMar w:top="1134" w:right="1134" w:bottom="1134" w:left="1701" w:header="720" w:footer="720" w:gutter="0"/>
      <w:pgNumType w:start="1"/>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22376" w16cex:dateUtc="2022-08-25T09: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2929E94" w16cid:durableId="26B22376"/>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7D2081" w14:textId="77777777" w:rsidR="00A31584" w:rsidRDefault="00A31584" w:rsidP="009877B5">
      <w:r>
        <w:separator/>
      </w:r>
    </w:p>
  </w:endnote>
  <w:endnote w:type="continuationSeparator" w:id="0">
    <w:p w14:paraId="1C9060CE" w14:textId="77777777" w:rsidR="00A31584" w:rsidRDefault="00A31584" w:rsidP="00987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VnTime">
    <w:charset w:val="00"/>
    <w:family w:val="swiss"/>
    <w:pitch w:val="variable"/>
    <w:sig w:usb0="00000003" w:usb1="00000000" w:usb2="00000000" w:usb3="00000000" w:csb0="00000001" w:csb1="00000000"/>
  </w:font>
  <w:font w:name="Times New Roman Italic">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C7963F" w14:textId="5CC174FF" w:rsidR="00204550" w:rsidRDefault="00204550">
    <w:pPr>
      <w:pStyle w:val="Footer"/>
      <w:jc w:val="center"/>
    </w:pPr>
  </w:p>
  <w:p w14:paraId="28CDE499" w14:textId="77777777" w:rsidR="00204550" w:rsidRDefault="0020455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7B0C96" w14:textId="77777777" w:rsidR="00A31584" w:rsidRDefault="00A31584" w:rsidP="009877B5">
      <w:r>
        <w:separator/>
      </w:r>
    </w:p>
  </w:footnote>
  <w:footnote w:type="continuationSeparator" w:id="0">
    <w:p w14:paraId="592DF49C" w14:textId="77777777" w:rsidR="00A31584" w:rsidRDefault="00A31584" w:rsidP="009877B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453451624"/>
      <w:docPartObj>
        <w:docPartGallery w:val="Page Numbers (Top of Page)"/>
        <w:docPartUnique/>
      </w:docPartObj>
    </w:sdtPr>
    <w:sdtEndPr>
      <w:rPr>
        <w:rStyle w:val="PageNumber"/>
      </w:rPr>
    </w:sdtEndPr>
    <w:sdtContent>
      <w:p w14:paraId="5D4D5665" w14:textId="231200BD" w:rsidR="00204550" w:rsidRDefault="00204550" w:rsidP="0068564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AC07B2D" w14:textId="77777777" w:rsidR="00204550" w:rsidRDefault="0020455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5662905"/>
      <w:docPartObj>
        <w:docPartGallery w:val="Page Numbers (Top of Page)"/>
        <w:docPartUnique/>
      </w:docPartObj>
    </w:sdtPr>
    <w:sdtEndPr>
      <w:rPr>
        <w:noProof/>
      </w:rPr>
    </w:sdtEndPr>
    <w:sdtContent>
      <w:p w14:paraId="3ED8EAD9" w14:textId="5999AD1F" w:rsidR="008221A7" w:rsidRDefault="008221A7">
        <w:pPr>
          <w:pStyle w:val="Header"/>
          <w:jc w:val="center"/>
        </w:pPr>
        <w:r>
          <w:fldChar w:fldCharType="begin"/>
        </w:r>
        <w:r>
          <w:instrText xml:space="preserve"> PAGE   \* MERGEFORMAT </w:instrText>
        </w:r>
        <w:r>
          <w:fldChar w:fldCharType="separate"/>
        </w:r>
        <w:r w:rsidR="00AE5436">
          <w:rPr>
            <w:noProof/>
          </w:rPr>
          <w:t>2</w:t>
        </w:r>
        <w:r>
          <w:rPr>
            <w:noProof/>
          </w:rPr>
          <w:fldChar w:fldCharType="end"/>
        </w:r>
      </w:p>
    </w:sdtContent>
  </w:sdt>
  <w:p w14:paraId="3770339D" w14:textId="77777777" w:rsidR="00204550" w:rsidRDefault="00204550" w:rsidP="008221A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3520E"/>
    <w:multiLevelType w:val="hybridMultilevel"/>
    <w:tmpl w:val="72021FAE"/>
    <w:lvl w:ilvl="0" w:tplc="A8B6C5A8">
      <w:numFmt w:val="bullet"/>
      <w:suff w:val="space"/>
      <w:lvlText w:val="-"/>
      <w:lvlJc w:val="left"/>
      <w:pPr>
        <w:ind w:left="2160" w:hanging="360"/>
      </w:pPr>
      <w:rPr>
        <w:rFonts w:ascii="Times New Roman" w:eastAsia="Times New Roman" w:hAnsi="Times New Roman" w:cs="Times New Roman" w:hint="default"/>
      </w:rPr>
    </w:lvl>
    <w:lvl w:ilvl="1" w:tplc="FFFFFFFF" w:tentative="1">
      <w:start w:val="1"/>
      <w:numFmt w:val="bullet"/>
      <w:lvlText w:val="o"/>
      <w:lvlJc w:val="left"/>
      <w:pPr>
        <w:ind w:left="2880" w:hanging="360"/>
      </w:pPr>
      <w:rPr>
        <w:rFonts w:ascii="Courier New" w:hAnsi="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1" w15:restartNumberingAfterBreak="0">
    <w:nsid w:val="05C91A4F"/>
    <w:multiLevelType w:val="hybridMultilevel"/>
    <w:tmpl w:val="F4FC0F54"/>
    <w:lvl w:ilvl="0" w:tplc="433231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00221A"/>
    <w:multiLevelType w:val="hybridMultilevel"/>
    <w:tmpl w:val="CABAF2D4"/>
    <w:lvl w:ilvl="0" w:tplc="9E62A6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BAE4025"/>
    <w:multiLevelType w:val="hybridMultilevel"/>
    <w:tmpl w:val="3ABED8B4"/>
    <w:lvl w:ilvl="0" w:tplc="0318FB2A">
      <w:numFmt w:val="bullet"/>
      <w:lvlText w:val="+"/>
      <w:lvlJc w:val="left"/>
      <w:pPr>
        <w:ind w:left="2160" w:hanging="360"/>
      </w:pPr>
      <w:rPr>
        <w:rFonts w:ascii="Times New Roman" w:eastAsia="Calibri" w:hAnsi="Times New Roman" w:cs="Times New Roman"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0C6367C"/>
    <w:multiLevelType w:val="hybridMultilevel"/>
    <w:tmpl w:val="0EC2A374"/>
    <w:lvl w:ilvl="0" w:tplc="FFFFFFFF">
      <w:start w:val="1"/>
      <w:numFmt w:val="bullet"/>
      <w:lvlText w:val=""/>
      <w:lvlJc w:val="left"/>
      <w:pPr>
        <w:ind w:left="1080" w:hanging="360"/>
      </w:pPr>
      <w:rPr>
        <w:rFonts w:ascii="Symbol" w:hAnsi="Symbol" w:hint="default"/>
      </w:rPr>
    </w:lvl>
    <w:lvl w:ilvl="1" w:tplc="63C62BA2">
      <w:start w:val="1"/>
      <w:numFmt w:val="bullet"/>
      <w:lvlText w:val="-"/>
      <w:lvlJc w:val="left"/>
      <w:pPr>
        <w:ind w:left="1800" w:hanging="360"/>
      </w:pPr>
      <w:rPr>
        <w:rFonts w:ascii="Times New Roman" w:hAnsi="Times New Roman" w:cs="Times New Roman"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162408D5"/>
    <w:multiLevelType w:val="hybridMultilevel"/>
    <w:tmpl w:val="1542C8C0"/>
    <w:lvl w:ilvl="0" w:tplc="0220CEEC">
      <w:start w:val="1"/>
      <w:numFmt w:val="decimal"/>
      <w:pStyle w:val="Fig-Chap4"/>
      <w:suff w:val="space"/>
      <w:lvlText w:val="Hình 4.%1."/>
      <w:lvlJc w:val="center"/>
      <w:pPr>
        <w:ind w:left="720" w:hanging="360"/>
      </w:pPr>
      <w:rPr>
        <w:rFonts w:ascii="Times New Roman" w:hAnsi="Times New Roman" w:cs="Times New Roman" w:hint="default"/>
        <w:b w:val="0"/>
        <w:bCs w:val="0"/>
        <w:i/>
        <w:iCs w:val="0"/>
        <w:caps w:val="0"/>
        <w:strike w:val="0"/>
        <w:dstrike w:val="0"/>
        <w:outline w:val="0"/>
        <w:shadow w:val="0"/>
        <w:emboss w:val="0"/>
        <w:imprint w:val="0"/>
        <w:vanish w:val="0"/>
        <w:spacing w:val="0"/>
        <w:kern w:val="0"/>
        <w:position w:val="0"/>
        <w:sz w:val="28"/>
        <w:u w:val="none"/>
        <w:effect w:val="none"/>
        <w:vertAlign w:val="baseline"/>
        <w:em w:v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CC5793"/>
    <w:multiLevelType w:val="hybridMultilevel"/>
    <w:tmpl w:val="C916E042"/>
    <w:lvl w:ilvl="0" w:tplc="7318CF06">
      <w:start w:val="7"/>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1B9F5539"/>
    <w:multiLevelType w:val="hybridMultilevel"/>
    <w:tmpl w:val="26E2FD10"/>
    <w:lvl w:ilvl="0" w:tplc="3730852A">
      <w:start w:val="1"/>
      <w:numFmt w:val="decimal"/>
      <w:pStyle w:val="Table-Chap1"/>
      <w:suff w:val="space"/>
      <w:lvlText w:val="Bảng 1.%1."/>
      <w:lvlJc w:val="center"/>
      <w:pPr>
        <w:ind w:left="720" w:hanging="360"/>
      </w:pPr>
      <w:rPr>
        <w:rFonts w:ascii="Times New Roman" w:hAnsi="Times New Roman" w:cs="Times New Roman" w:hint="default"/>
        <w:b w:val="0"/>
        <w:bCs w:val="0"/>
        <w:i/>
        <w:iCs w:val="0"/>
        <w:caps w:val="0"/>
        <w:strike w:val="0"/>
        <w:dstrike w:val="0"/>
        <w:outline w:val="0"/>
        <w:shadow w:val="0"/>
        <w:emboss w:val="0"/>
        <w:imprint w:val="0"/>
        <w:vanish w:val="0"/>
        <w:spacing w:val="0"/>
        <w:kern w:val="0"/>
        <w:position w:val="0"/>
        <w:sz w:val="28"/>
        <w:u w:val="none"/>
        <w:effect w:val="none"/>
        <w:vertAlign w:val="baseline"/>
        <w:em w:v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B72E8F"/>
    <w:multiLevelType w:val="hybridMultilevel"/>
    <w:tmpl w:val="4B7A1C5C"/>
    <w:lvl w:ilvl="0" w:tplc="FFFFFFFF">
      <w:start w:val="1"/>
      <w:numFmt w:val="bullet"/>
      <w:lvlText w:val=""/>
      <w:lvlJc w:val="left"/>
      <w:pPr>
        <w:ind w:left="1080" w:hanging="360"/>
      </w:pPr>
      <w:rPr>
        <w:rFonts w:ascii="Symbol" w:hAnsi="Symbol" w:hint="default"/>
      </w:rPr>
    </w:lvl>
    <w:lvl w:ilvl="1" w:tplc="63C62BA2">
      <w:start w:val="1"/>
      <w:numFmt w:val="bullet"/>
      <w:lvlText w:val="-"/>
      <w:lvlJc w:val="left"/>
      <w:pPr>
        <w:ind w:left="1800" w:hanging="360"/>
      </w:pPr>
      <w:rPr>
        <w:rFonts w:ascii="Times New Roman" w:hAnsi="Times New Roman" w:cs="Times New Roman"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 w15:restartNumberingAfterBreak="0">
    <w:nsid w:val="25BD053A"/>
    <w:multiLevelType w:val="hybridMultilevel"/>
    <w:tmpl w:val="AC082C9A"/>
    <w:lvl w:ilvl="0" w:tplc="79563988">
      <w:start w:val="1"/>
      <w:numFmt w:val="lowerLetter"/>
      <w:lvlText w:val="%1)"/>
      <w:lvlJc w:val="left"/>
      <w:pPr>
        <w:ind w:left="1211" w:hanging="360"/>
      </w:pPr>
      <w:rPr>
        <w:rFonts w:hint="default"/>
        <w:b w:val="0"/>
        <w:i w:val="0"/>
        <w:u w:val="none"/>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0" w15:restartNumberingAfterBreak="0">
    <w:nsid w:val="29F72D73"/>
    <w:multiLevelType w:val="hybridMultilevel"/>
    <w:tmpl w:val="890878D6"/>
    <w:lvl w:ilvl="0" w:tplc="1B247932">
      <w:start w:val="1"/>
      <w:numFmt w:val="decimal"/>
      <w:pStyle w:val="Fig-Chap3"/>
      <w:suff w:val="space"/>
      <w:lvlText w:val="Hình 3.%1."/>
      <w:lvlJc w:val="center"/>
      <w:pPr>
        <w:ind w:left="360" w:hanging="360"/>
      </w:pPr>
      <w:rPr>
        <w:rFonts w:ascii="Times New Roman" w:hAnsi="Times New Roman" w:cs="Times New Roman" w:hint="default"/>
        <w:b w:val="0"/>
        <w:bCs w:val="0"/>
        <w:i/>
        <w:iCs w:val="0"/>
        <w:caps w:val="0"/>
        <w:strike w:val="0"/>
        <w:dstrike w:val="0"/>
        <w:outline w:val="0"/>
        <w:shadow w:val="0"/>
        <w:emboss w:val="0"/>
        <w:imprint w:val="0"/>
        <w:vanish w:val="0"/>
        <w:spacing w:val="0"/>
        <w:kern w:val="0"/>
        <w:position w:val="0"/>
        <w:sz w:val="28"/>
        <w:u w:val="none"/>
        <w:effect w:val="none"/>
        <w:vertAlign w:val="baseline"/>
        <w:em w:val="none"/>
        <w14:ligatures w14:val="none"/>
        <w14:numForm w14:val="default"/>
        <w14:numSpacing w14:val="default"/>
        <w14:stylisticSets/>
        <w14:cntxtAlts w14: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C487581"/>
    <w:multiLevelType w:val="hybridMultilevel"/>
    <w:tmpl w:val="7FF2D694"/>
    <w:lvl w:ilvl="0" w:tplc="8084E5B2">
      <w:numFmt w:val="bullet"/>
      <w:suff w:val="space"/>
      <w:lvlText w:val="-"/>
      <w:lvlJc w:val="left"/>
      <w:pPr>
        <w:ind w:left="1134" w:hanging="360"/>
      </w:pPr>
      <w:rPr>
        <w:rFonts w:ascii="Times New Roman" w:eastAsia="Times New Roman" w:hAnsi="Times New Roman" w:cs="Times New Roman" w:hint="default"/>
      </w:rPr>
    </w:lvl>
    <w:lvl w:ilvl="1" w:tplc="04090003">
      <w:start w:val="1"/>
      <w:numFmt w:val="bullet"/>
      <w:lvlText w:val="o"/>
      <w:lvlJc w:val="left"/>
      <w:pPr>
        <w:ind w:left="1854" w:hanging="360"/>
      </w:pPr>
      <w:rPr>
        <w:rFonts w:ascii="Courier New" w:hAnsi="Courier New" w:cs="Courier New" w:hint="default"/>
      </w:rPr>
    </w:lvl>
    <w:lvl w:ilvl="2" w:tplc="04090005" w:tentative="1">
      <w:start w:val="1"/>
      <w:numFmt w:val="bullet"/>
      <w:lvlText w:val=""/>
      <w:lvlJc w:val="left"/>
      <w:pPr>
        <w:ind w:left="2574" w:hanging="360"/>
      </w:pPr>
      <w:rPr>
        <w:rFonts w:ascii="Wingdings" w:hAnsi="Wingdings" w:hint="default"/>
      </w:rPr>
    </w:lvl>
    <w:lvl w:ilvl="3" w:tplc="04090001" w:tentative="1">
      <w:start w:val="1"/>
      <w:numFmt w:val="bullet"/>
      <w:lvlText w:val=""/>
      <w:lvlJc w:val="left"/>
      <w:pPr>
        <w:ind w:left="3294" w:hanging="360"/>
      </w:pPr>
      <w:rPr>
        <w:rFonts w:ascii="Symbol" w:hAnsi="Symbol" w:hint="default"/>
      </w:rPr>
    </w:lvl>
    <w:lvl w:ilvl="4" w:tplc="04090003" w:tentative="1">
      <w:start w:val="1"/>
      <w:numFmt w:val="bullet"/>
      <w:lvlText w:val="o"/>
      <w:lvlJc w:val="left"/>
      <w:pPr>
        <w:ind w:left="4014" w:hanging="360"/>
      </w:pPr>
      <w:rPr>
        <w:rFonts w:ascii="Courier New" w:hAnsi="Courier New" w:cs="Courier New" w:hint="default"/>
      </w:rPr>
    </w:lvl>
    <w:lvl w:ilvl="5" w:tplc="04090005" w:tentative="1">
      <w:start w:val="1"/>
      <w:numFmt w:val="bullet"/>
      <w:lvlText w:val=""/>
      <w:lvlJc w:val="left"/>
      <w:pPr>
        <w:ind w:left="4734" w:hanging="360"/>
      </w:pPr>
      <w:rPr>
        <w:rFonts w:ascii="Wingdings" w:hAnsi="Wingdings" w:hint="default"/>
      </w:rPr>
    </w:lvl>
    <w:lvl w:ilvl="6" w:tplc="04090001" w:tentative="1">
      <w:start w:val="1"/>
      <w:numFmt w:val="bullet"/>
      <w:lvlText w:val=""/>
      <w:lvlJc w:val="left"/>
      <w:pPr>
        <w:ind w:left="5454" w:hanging="360"/>
      </w:pPr>
      <w:rPr>
        <w:rFonts w:ascii="Symbol" w:hAnsi="Symbol" w:hint="default"/>
      </w:rPr>
    </w:lvl>
    <w:lvl w:ilvl="7" w:tplc="04090003" w:tentative="1">
      <w:start w:val="1"/>
      <w:numFmt w:val="bullet"/>
      <w:lvlText w:val="o"/>
      <w:lvlJc w:val="left"/>
      <w:pPr>
        <w:ind w:left="6174" w:hanging="360"/>
      </w:pPr>
      <w:rPr>
        <w:rFonts w:ascii="Courier New" w:hAnsi="Courier New" w:cs="Courier New" w:hint="default"/>
      </w:rPr>
    </w:lvl>
    <w:lvl w:ilvl="8" w:tplc="04090005" w:tentative="1">
      <w:start w:val="1"/>
      <w:numFmt w:val="bullet"/>
      <w:lvlText w:val=""/>
      <w:lvlJc w:val="left"/>
      <w:pPr>
        <w:ind w:left="6894" w:hanging="360"/>
      </w:pPr>
      <w:rPr>
        <w:rFonts w:ascii="Wingdings" w:hAnsi="Wingdings" w:hint="default"/>
      </w:rPr>
    </w:lvl>
  </w:abstractNum>
  <w:abstractNum w:abstractNumId="12" w15:restartNumberingAfterBreak="0">
    <w:nsid w:val="2C8C23F7"/>
    <w:multiLevelType w:val="hybridMultilevel"/>
    <w:tmpl w:val="6DA6181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2E0A045D"/>
    <w:multiLevelType w:val="hybridMultilevel"/>
    <w:tmpl w:val="4F98F612"/>
    <w:lvl w:ilvl="0" w:tplc="C6985278">
      <w:start w:val="1"/>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4" w15:restartNumberingAfterBreak="0">
    <w:nsid w:val="32B57C66"/>
    <w:multiLevelType w:val="hybridMultilevel"/>
    <w:tmpl w:val="8222B282"/>
    <w:lvl w:ilvl="0" w:tplc="B5005522">
      <w:start w:val="6"/>
      <w:numFmt w:val="bullet"/>
      <w:lvlText w:val="-"/>
      <w:lvlJc w:val="left"/>
      <w:pPr>
        <w:ind w:left="1080" w:hanging="360"/>
      </w:pPr>
      <w:rPr>
        <w:rFonts w:ascii="Times New Roman" w:eastAsiaTheme="majorEastAsia"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4B2524B"/>
    <w:multiLevelType w:val="hybridMultilevel"/>
    <w:tmpl w:val="F19C7F50"/>
    <w:lvl w:ilvl="0" w:tplc="84BA7CC4">
      <w:start w:val="2"/>
      <w:numFmt w:val="bullet"/>
      <w:lvlText w:val="-"/>
      <w:lvlJc w:val="left"/>
      <w:pPr>
        <w:ind w:left="1069" w:hanging="360"/>
      </w:pPr>
      <w:rPr>
        <w:rFonts w:ascii="Times New Roman" w:eastAsiaTheme="minorHAnsi"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16" w15:restartNumberingAfterBreak="0">
    <w:nsid w:val="47D2072D"/>
    <w:multiLevelType w:val="hybridMultilevel"/>
    <w:tmpl w:val="61C64602"/>
    <w:lvl w:ilvl="0" w:tplc="364672E6">
      <w:start w:val="1"/>
      <w:numFmt w:val="decimal"/>
      <w:pStyle w:val="Fig-Chap1"/>
      <w:suff w:val="space"/>
      <w:lvlText w:val="Hình 1.%1."/>
      <w:lvlJc w:val="center"/>
      <w:pPr>
        <w:ind w:left="1440" w:hanging="360"/>
      </w:pPr>
      <w:rPr>
        <w:rFonts w:ascii="Times New Roman" w:hAnsi="Times New Roman" w:cs="Times New Roman" w:hint="default"/>
        <w:b w:val="0"/>
        <w:bCs w:val="0"/>
        <w:i/>
        <w:iCs w:val="0"/>
        <w:caps w:val="0"/>
        <w:strike w:val="0"/>
        <w:dstrike w:val="0"/>
        <w:outline w:val="0"/>
        <w:shadow w:val="0"/>
        <w:emboss w:val="0"/>
        <w:imprint w:val="0"/>
        <w:vanish w:val="0"/>
        <w:spacing w:val="0"/>
        <w:kern w:val="0"/>
        <w:position w:val="0"/>
        <w:sz w:val="28"/>
        <w:u w:val="none"/>
        <w:effect w:val="none"/>
        <w:vertAlign w:val="baseline"/>
        <w:em w:val="none"/>
        <w14:ligatures w14:val="none"/>
        <w14:numForm w14:val="default"/>
        <w14:numSpacing w14:val="default"/>
        <w14:stylisticSets/>
        <w14:cntxtAlts w14: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0825E7D"/>
    <w:multiLevelType w:val="hybridMultilevel"/>
    <w:tmpl w:val="AFA83EC4"/>
    <w:lvl w:ilvl="0" w:tplc="ADD6792A">
      <w:start w:val="1"/>
      <w:numFmt w:val="lowerLetter"/>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8" w15:restartNumberingAfterBreak="0">
    <w:nsid w:val="542B4392"/>
    <w:multiLevelType w:val="hybridMultilevel"/>
    <w:tmpl w:val="9036FBF2"/>
    <w:lvl w:ilvl="0" w:tplc="7BCA9A8C">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15:restartNumberingAfterBreak="0">
    <w:nsid w:val="56F65BAE"/>
    <w:multiLevelType w:val="hybridMultilevel"/>
    <w:tmpl w:val="B3925CBE"/>
    <w:lvl w:ilvl="0" w:tplc="61D6D14C">
      <w:start w:val="1"/>
      <w:numFmt w:val="decimal"/>
      <w:pStyle w:val="Fig-Chap2"/>
      <w:suff w:val="space"/>
      <w:lvlText w:val="Hình 2.%1."/>
      <w:lvlJc w:val="center"/>
      <w:pPr>
        <w:ind w:left="1080" w:hanging="360"/>
      </w:pPr>
      <w:rPr>
        <w:rFonts w:ascii="Times New Roman" w:hAnsi="Times New Roman" w:cs="Times New Roman" w:hint="default"/>
        <w:b w:val="0"/>
        <w:bCs w:val="0"/>
        <w:i/>
        <w:iCs w:val="0"/>
        <w:caps w:val="0"/>
        <w:strike w:val="0"/>
        <w:dstrike w:val="0"/>
        <w:outline w:val="0"/>
        <w:shadow w:val="0"/>
        <w:emboss w:val="0"/>
        <w:imprint w:val="0"/>
        <w:vanish w:val="0"/>
        <w:spacing w:val="0"/>
        <w:kern w:val="0"/>
        <w:position w:val="0"/>
        <w:sz w:val="28"/>
        <w:u w:val="none"/>
        <w:effect w:val="none"/>
        <w:vertAlign w:val="baseline"/>
        <w:em w:val="none"/>
        <w14:ligatures w14:val="none"/>
        <w14:numForm w14:val="default"/>
        <w14:numSpacing w14:val="default"/>
        <w14:stylisticSets/>
        <w14:cntxtAlts w14: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D6376B1"/>
    <w:multiLevelType w:val="hybridMultilevel"/>
    <w:tmpl w:val="6DA6181C"/>
    <w:lvl w:ilvl="0" w:tplc="F9829C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0F01579"/>
    <w:multiLevelType w:val="hybridMultilevel"/>
    <w:tmpl w:val="F806B2B6"/>
    <w:lvl w:ilvl="0" w:tplc="684E1590">
      <w:start w:val="1"/>
      <w:numFmt w:val="decimal"/>
      <w:suff w:val="space"/>
      <w:lvlText w:val="Hình %1: "/>
      <w:lvlJc w:val="left"/>
      <w:pPr>
        <w:ind w:left="1440" w:hanging="360"/>
      </w:pPr>
      <w:rPr>
        <w:rFonts w:hint="default"/>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12754D3"/>
    <w:multiLevelType w:val="hybridMultilevel"/>
    <w:tmpl w:val="756055A4"/>
    <w:lvl w:ilvl="0" w:tplc="63C62BA2">
      <w:start w:val="1"/>
      <w:numFmt w:val="bullet"/>
      <w:suff w:val="space"/>
      <w:lvlText w:val="-"/>
      <w:lvlJc w:val="left"/>
      <w:pPr>
        <w:ind w:left="8658"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6BB4FBD"/>
    <w:multiLevelType w:val="hybridMultilevel"/>
    <w:tmpl w:val="F3A6D592"/>
    <w:lvl w:ilvl="0" w:tplc="72DAB5D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09250DE"/>
    <w:multiLevelType w:val="multilevel"/>
    <w:tmpl w:val="5A004764"/>
    <w:lvl w:ilvl="0">
      <w:start w:val="1"/>
      <w:numFmt w:val="upperRoman"/>
      <w:pStyle w:val="Chapter"/>
      <w:suff w:val="space"/>
      <w:lvlText w:val="%1."/>
      <w:lvlJc w:val="left"/>
      <w:pPr>
        <w:ind w:left="357" w:hanging="357"/>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ItemLevel1"/>
      <w:isLgl/>
      <w:suff w:val="space"/>
      <w:lvlText w:val="%1.%2."/>
      <w:lvlJc w:val="left"/>
      <w:pPr>
        <w:ind w:left="714" w:hanging="357"/>
      </w:pPr>
      <w:rPr>
        <w:rFonts w:ascii="Times New Roman" w:hAnsi="Times New Roman" w:hint="default"/>
        <w:b/>
        <w:i w:val="0"/>
        <w:sz w:val="28"/>
      </w:rPr>
    </w:lvl>
    <w:lvl w:ilvl="2">
      <w:start w:val="1"/>
      <w:numFmt w:val="decimal"/>
      <w:pStyle w:val="ItemLevel2"/>
      <w:isLgl/>
      <w:suff w:val="space"/>
      <w:lvlText w:val="%1.%2.%3."/>
      <w:lvlJc w:val="left"/>
      <w:pPr>
        <w:ind w:left="1071" w:hanging="357"/>
      </w:pPr>
      <w:rPr>
        <w:rFonts w:ascii="Times New Roman" w:hAnsi="Times New Roman" w:hint="default"/>
        <w:b/>
        <w:i/>
        <w:sz w:val="28"/>
      </w:rPr>
    </w:lvl>
    <w:lvl w:ilvl="3">
      <w:start w:val="1"/>
      <w:numFmt w:val="decimal"/>
      <w:pStyle w:val="ItemLevel3"/>
      <w:suff w:val="space"/>
      <w:lvlText w:val="%1.%2.%3.%4."/>
      <w:lvlJc w:val="left"/>
      <w:pPr>
        <w:ind w:left="1428" w:hanging="357"/>
      </w:pPr>
      <w:rPr>
        <w:rFonts w:ascii="Times New Roman" w:hAnsi="Times New Roman" w:hint="default"/>
        <w:b w:val="0"/>
        <w:i/>
        <w:sz w:val="28"/>
      </w:rPr>
    </w:lvl>
    <w:lvl w:ilvl="4">
      <w:start w:val="1"/>
      <w:numFmt w:val="lowerLetter"/>
      <w:pStyle w:val="ItemLevel4"/>
      <w:suff w:val="space"/>
      <w:lvlText w:val="%5)"/>
      <w:lvlJc w:val="left"/>
      <w:pPr>
        <w:ind w:left="1785" w:hanging="357"/>
      </w:pPr>
      <w:rPr>
        <w:rFonts w:ascii="Times New Roman" w:hAnsi="Times New Roman" w:hint="default"/>
        <w:b w:val="0"/>
        <w:i w:val="0"/>
        <w:sz w:val="28"/>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5" w15:restartNumberingAfterBreak="0">
    <w:nsid w:val="712C05CC"/>
    <w:multiLevelType w:val="hybridMultilevel"/>
    <w:tmpl w:val="6DA6181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721D21FC"/>
    <w:multiLevelType w:val="hybridMultilevel"/>
    <w:tmpl w:val="E31AF7F8"/>
    <w:lvl w:ilvl="0" w:tplc="3D2647AA">
      <w:start w:val="1"/>
      <w:numFmt w:val="bullet"/>
      <w:lvlRestart w:val="0"/>
      <w:lvlText w:val="-"/>
      <w:lvlJc w:val="left"/>
      <w:pPr>
        <w:ind w:left="1083" w:hanging="363"/>
      </w:pPr>
      <w:rPr>
        <w:rFonts w:ascii="Times New Roman" w:eastAsia="Calibri" w:hAnsi="Times New Roman" w:cs="Times New Roman" w:hint="default"/>
      </w:rPr>
    </w:lvl>
    <w:lvl w:ilvl="1" w:tplc="04090003" w:tentative="1">
      <w:start w:val="1"/>
      <w:numFmt w:val="bullet"/>
      <w:lvlText w:val="o"/>
      <w:lvlJc w:val="left"/>
      <w:pPr>
        <w:ind w:left="1083" w:hanging="360"/>
      </w:pPr>
      <w:rPr>
        <w:rFonts w:ascii="Courier New" w:hAnsi="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7" w15:restartNumberingAfterBreak="0">
    <w:nsid w:val="7AAB3A09"/>
    <w:multiLevelType w:val="hybridMultilevel"/>
    <w:tmpl w:val="0F242BB4"/>
    <w:lvl w:ilvl="0" w:tplc="DE6690EA">
      <w:start w:val="5"/>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4"/>
  </w:num>
  <w:num w:numId="2">
    <w:abstractNumId w:val="16"/>
  </w:num>
  <w:num w:numId="3">
    <w:abstractNumId w:val="7"/>
  </w:num>
  <w:num w:numId="4">
    <w:abstractNumId w:val="19"/>
  </w:num>
  <w:num w:numId="5">
    <w:abstractNumId w:val="10"/>
  </w:num>
  <w:num w:numId="6">
    <w:abstractNumId w:val="5"/>
  </w:num>
  <w:num w:numId="7">
    <w:abstractNumId w:val="11"/>
  </w:num>
  <w:num w:numId="8">
    <w:abstractNumId w:val="21"/>
  </w:num>
  <w:num w:numId="9">
    <w:abstractNumId w:val="8"/>
  </w:num>
  <w:num w:numId="10">
    <w:abstractNumId w:val="4"/>
  </w:num>
  <w:num w:numId="11">
    <w:abstractNumId w:val="18"/>
  </w:num>
  <w:num w:numId="12">
    <w:abstractNumId w:val="6"/>
  </w:num>
  <w:num w:numId="13">
    <w:abstractNumId w:val="1"/>
  </w:num>
  <w:num w:numId="14">
    <w:abstractNumId w:val="14"/>
  </w:num>
  <w:num w:numId="15">
    <w:abstractNumId w:val="3"/>
  </w:num>
  <w:num w:numId="16">
    <w:abstractNumId w:val="23"/>
  </w:num>
  <w:num w:numId="17">
    <w:abstractNumId w:val="26"/>
  </w:num>
  <w:num w:numId="18">
    <w:abstractNumId w:val="0"/>
  </w:num>
  <w:num w:numId="19">
    <w:abstractNumId w:val="22"/>
  </w:num>
  <w:num w:numId="20">
    <w:abstractNumId w:val="13"/>
  </w:num>
  <w:num w:numId="21">
    <w:abstractNumId w:val="17"/>
  </w:num>
  <w:num w:numId="22">
    <w:abstractNumId w:val="15"/>
  </w:num>
  <w:num w:numId="23">
    <w:abstractNumId w:val="9"/>
  </w:num>
  <w:num w:numId="24">
    <w:abstractNumId w:val="27"/>
  </w:num>
  <w:num w:numId="25">
    <w:abstractNumId w:val="20"/>
  </w:num>
  <w:num w:numId="26">
    <w:abstractNumId w:val="25"/>
  </w:num>
  <w:num w:numId="27">
    <w:abstractNumId w:val="12"/>
  </w:num>
  <w:num w:numId="28">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AzNDAxN7Y0MjQ0NzdR0lEKTi0uzszPAykwrAUACNsiViwAAAA="/>
  </w:docVars>
  <w:rsids>
    <w:rsidRoot w:val="00D638D5"/>
    <w:rsid w:val="000005A3"/>
    <w:rsid w:val="000005C9"/>
    <w:rsid w:val="0000081E"/>
    <w:rsid w:val="00001C79"/>
    <w:rsid w:val="000028EA"/>
    <w:rsid w:val="0000302D"/>
    <w:rsid w:val="000036ED"/>
    <w:rsid w:val="00004FB3"/>
    <w:rsid w:val="0000602D"/>
    <w:rsid w:val="000060BC"/>
    <w:rsid w:val="00006FE1"/>
    <w:rsid w:val="000078CD"/>
    <w:rsid w:val="00010348"/>
    <w:rsid w:val="00011DC5"/>
    <w:rsid w:val="000148B6"/>
    <w:rsid w:val="00014F40"/>
    <w:rsid w:val="00017094"/>
    <w:rsid w:val="000175FA"/>
    <w:rsid w:val="00017662"/>
    <w:rsid w:val="00017ECA"/>
    <w:rsid w:val="0002017E"/>
    <w:rsid w:val="0002026B"/>
    <w:rsid w:val="00022C2D"/>
    <w:rsid w:val="0002318D"/>
    <w:rsid w:val="000247CF"/>
    <w:rsid w:val="00026F75"/>
    <w:rsid w:val="0002798A"/>
    <w:rsid w:val="00027F43"/>
    <w:rsid w:val="00032343"/>
    <w:rsid w:val="00033179"/>
    <w:rsid w:val="000333BF"/>
    <w:rsid w:val="00033A8D"/>
    <w:rsid w:val="000340F1"/>
    <w:rsid w:val="00034B78"/>
    <w:rsid w:val="00035877"/>
    <w:rsid w:val="000364BC"/>
    <w:rsid w:val="00036F0B"/>
    <w:rsid w:val="00037E83"/>
    <w:rsid w:val="00040F81"/>
    <w:rsid w:val="000415D5"/>
    <w:rsid w:val="000415E5"/>
    <w:rsid w:val="00043544"/>
    <w:rsid w:val="0004376F"/>
    <w:rsid w:val="00044966"/>
    <w:rsid w:val="00046E69"/>
    <w:rsid w:val="00047886"/>
    <w:rsid w:val="0005127C"/>
    <w:rsid w:val="00052B4E"/>
    <w:rsid w:val="00052CB5"/>
    <w:rsid w:val="00053BEA"/>
    <w:rsid w:val="00054C87"/>
    <w:rsid w:val="000560A7"/>
    <w:rsid w:val="00056689"/>
    <w:rsid w:val="00056A90"/>
    <w:rsid w:val="00060A04"/>
    <w:rsid w:val="00060D41"/>
    <w:rsid w:val="00061CFD"/>
    <w:rsid w:val="00062547"/>
    <w:rsid w:val="000625B2"/>
    <w:rsid w:val="000633BB"/>
    <w:rsid w:val="00064B85"/>
    <w:rsid w:val="00065893"/>
    <w:rsid w:val="00065CBC"/>
    <w:rsid w:val="000664A7"/>
    <w:rsid w:val="00067B7F"/>
    <w:rsid w:val="00070E45"/>
    <w:rsid w:val="00071071"/>
    <w:rsid w:val="000725F9"/>
    <w:rsid w:val="00072B91"/>
    <w:rsid w:val="00072B95"/>
    <w:rsid w:val="00073F71"/>
    <w:rsid w:val="000755D8"/>
    <w:rsid w:val="0007595A"/>
    <w:rsid w:val="00076CF7"/>
    <w:rsid w:val="00077600"/>
    <w:rsid w:val="00077EAE"/>
    <w:rsid w:val="00082DEF"/>
    <w:rsid w:val="00083D4C"/>
    <w:rsid w:val="000854FE"/>
    <w:rsid w:val="00085F0F"/>
    <w:rsid w:val="0008650D"/>
    <w:rsid w:val="00087066"/>
    <w:rsid w:val="00090AC1"/>
    <w:rsid w:val="000937C8"/>
    <w:rsid w:val="00093F5B"/>
    <w:rsid w:val="000947CC"/>
    <w:rsid w:val="000948A5"/>
    <w:rsid w:val="00096324"/>
    <w:rsid w:val="000A06C5"/>
    <w:rsid w:val="000A1A27"/>
    <w:rsid w:val="000A2D93"/>
    <w:rsid w:val="000A30DA"/>
    <w:rsid w:val="000A490C"/>
    <w:rsid w:val="000A4FE3"/>
    <w:rsid w:val="000A7D2E"/>
    <w:rsid w:val="000B01AC"/>
    <w:rsid w:val="000B0FA0"/>
    <w:rsid w:val="000B1283"/>
    <w:rsid w:val="000B14D0"/>
    <w:rsid w:val="000B1DC5"/>
    <w:rsid w:val="000B1F0C"/>
    <w:rsid w:val="000B27C2"/>
    <w:rsid w:val="000B3AB9"/>
    <w:rsid w:val="000B4060"/>
    <w:rsid w:val="000B504A"/>
    <w:rsid w:val="000B5ABD"/>
    <w:rsid w:val="000B658E"/>
    <w:rsid w:val="000B7949"/>
    <w:rsid w:val="000B7C93"/>
    <w:rsid w:val="000B7F0B"/>
    <w:rsid w:val="000C0768"/>
    <w:rsid w:val="000C36BA"/>
    <w:rsid w:val="000C4687"/>
    <w:rsid w:val="000C5A45"/>
    <w:rsid w:val="000C5DE9"/>
    <w:rsid w:val="000C6008"/>
    <w:rsid w:val="000C7082"/>
    <w:rsid w:val="000C7D26"/>
    <w:rsid w:val="000D18AE"/>
    <w:rsid w:val="000D1E1B"/>
    <w:rsid w:val="000D21A3"/>
    <w:rsid w:val="000D26B6"/>
    <w:rsid w:val="000D2874"/>
    <w:rsid w:val="000D3658"/>
    <w:rsid w:val="000D3D43"/>
    <w:rsid w:val="000D480C"/>
    <w:rsid w:val="000D5E47"/>
    <w:rsid w:val="000E2B5B"/>
    <w:rsid w:val="000E31E6"/>
    <w:rsid w:val="000E7CC9"/>
    <w:rsid w:val="000F0171"/>
    <w:rsid w:val="000F03A4"/>
    <w:rsid w:val="000F09BF"/>
    <w:rsid w:val="000F795C"/>
    <w:rsid w:val="000F7DDA"/>
    <w:rsid w:val="0010082E"/>
    <w:rsid w:val="00100D48"/>
    <w:rsid w:val="0010144C"/>
    <w:rsid w:val="00102480"/>
    <w:rsid w:val="00103BFF"/>
    <w:rsid w:val="0010467B"/>
    <w:rsid w:val="0011056A"/>
    <w:rsid w:val="00111C4F"/>
    <w:rsid w:val="001123CB"/>
    <w:rsid w:val="001144EF"/>
    <w:rsid w:val="00114B3D"/>
    <w:rsid w:val="00114BDD"/>
    <w:rsid w:val="001151A4"/>
    <w:rsid w:val="00117932"/>
    <w:rsid w:val="00120B1A"/>
    <w:rsid w:val="0012169D"/>
    <w:rsid w:val="00121715"/>
    <w:rsid w:val="001219E1"/>
    <w:rsid w:val="00125740"/>
    <w:rsid w:val="00125AF1"/>
    <w:rsid w:val="001268D2"/>
    <w:rsid w:val="00127495"/>
    <w:rsid w:val="001279BB"/>
    <w:rsid w:val="001307F5"/>
    <w:rsid w:val="00133CFD"/>
    <w:rsid w:val="00133DB3"/>
    <w:rsid w:val="0013520A"/>
    <w:rsid w:val="0013571B"/>
    <w:rsid w:val="00136839"/>
    <w:rsid w:val="00136860"/>
    <w:rsid w:val="001401CA"/>
    <w:rsid w:val="00140231"/>
    <w:rsid w:val="00141017"/>
    <w:rsid w:val="00141A02"/>
    <w:rsid w:val="00144D38"/>
    <w:rsid w:val="001464E0"/>
    <w:rsid w:val="00146B6E"/>
    <w:rsid w:val="00147866"/>
    <w:rsid w:val="001503FF"/>
    <w:rsid w:val="00150C20"/>
    <w:rsid w:val="00150DA3"/>
    <w:rsid w:val="00151D61"/>
    <w:rsid w:val="00152C91"/>
    <w:rsid w:val="001535A6"/>
    <w:rsid w:val="00154B4F"/>
    <w:rsid w:val="00155FEE"/>
    <w:rsid w:val="0015712A"/>
    <w:rsid w:val="00157724"/>
    <w:rsid w:val="0016067A"/>
    <w:rsid w:val="00160681"/>
    <w:rsid w:val="00161CD2"/>
    <w:rsid w:val="0016238B"/>
    <w:rsid w:val="00164265"/>
    <w:rsid w:val="00164C88"/>
    <w:rsid w:val="00164CDF"/>
    <w:rsid w:val="001672F3"/>
    <w:rsid w:val="00167776"/>
    <w:rsid w:val="001677FE"/>
    <w:rsid w:val="00170525"/>
    <w:rsid w:val="00172BF6"/>
    <w:rsid w:val="00172F22"/>
    <w:rsid w:val="001737E6"/>
    <w:rsid w:val="001761F5"/>
    <w:rsid w:val="00177330"/>
    <w:rsid w:val="0017746C"/>
    <w:rsid w:val="001812B3"/>
    <w:rsid w:val="00182AAF"/>
    <w:rsid w:val="00182C6E"/>
    <w:rsid w:val="00183370"/>
    <w:rsid w:val="0018348C"/>
    <w:rsid w:val="00183581"/>
    <w:rsid w:val="00184BA2"/>
    <w:rsid w:val="00185C6A"/>
    <w:rsid w:val="00187334"/>
    <w:rsid w:val="0019005B"/>
    <w:rsid w:val="001904D8"/>
    <w:rsid w:val="001921D6"/>
    <w:rsid w:val="001925E9"/>
    <w:rsid w:val="001949E5"/>
    <w:rsid w:val="001954EC"/>
    <w:rsid w:val="00195814"/>
    <w:rsid w:val="00197486"/>
    <w:rsid w:val="00197CCF"/>
    <w:rsid w:val="00197E1F"/>
    <w:rsid w:val="001A0031"/>
    <w:rsid w:val="001A179F"/>
    <w:rsid w:val="001A294B"/>
    <w:rsid w:val="001A29C3"/>
    <w:rsid w:val="001A3829"/>
    <w:rsid w:val="001B0603"/>
    <w:rsid w:val="001B09CD"/>
    <w:rsid w:val="001B0CD0"/>
    <w:rsid w:val="001B13C9"/>
    <w:rsid w:val="001B16E6"/>
    <w:rsid w:val="001B1A23"/>
    <w:rsid w:val="001B204E"/>
    <w:rsid w:val="001B29F3"/>
    <w:rsid w:val="001B36E4"/>
    <w:rsid w:val="001B5687"/>
    <w:rsid w:val="001B57E5"/>
    <w:rsid w:val="001B597B"/>
    <w:rsid w:val="001B6960"/>
    <w:rsid w:val="001B7662"/>
    <w:rsid w:val="001C1E8B"/>
    <w:rsid w:val="001C2DC6"/>
    <w:rsid w:val="001C404B"/>
    <w:rsid w:val="001C5022"/>
    <w:rsid w:val="001D277F"/>
    <w:rsid w:val="001D4603"/>
    <w:rsid w:val="001D6445"/>
    <w:rsid w:val="001E1C4B"/>
    <w:rsid w:val="001E2C57"/>
    <w:rsid w:val="001E4778"/>
    <w:rsid w:val="001E4DC8"/>
    <w:rsid w:val="001E56B9"/>
    <w:rsid w:val="001E56F1"/>
    <w:rsid w:val="001E71C3"/>
    <w:rsid w:val="001E72EC"/>
    <w:rsid w:val="001E74E8"/>
    <w:rsid w:val="001E7FC5"/>
    <w:rsid w:val="001F011B"/>
    <w:rsid w:val="001F2174"/>
    <w:rsid w:val="001F2423"/>
    <w:rsid w:val="001F25CE"/>
    <w:rsid w:val="001F26FB"/>
    <w:rsid w:val="001F2BFB"/>
    <w:rsid w:val="001F41ED"/>
    <w:rsid w:val="001F4369"/>
    <w:rsid w:val="001F4706"/>
    <w:rsid w:val="001F5844"/>
    <w:rsid w:val="001F5B6E"/>
    <w:rsid w:val="001F6982"/>
    <w:rsid w:val="001F7CBF"/>
    <w:rsid w:val="001F7FE3"/>
    <w:rsid w:val="00203220"/>
    <w:rsid w:val="00204550"/>
    <w:rsid w:val="00206330"/>
    <w:rsid w:val="002067D8"/>
    <w:rsid w:val="00210A26"/>
    <w:rsid w:val="00210EFA"/>
    <w:rsid w:val="00211786"/>
    <w:rsid w:val="0021281A"/>
    <w:rsid w:val="002142B1"/>
    <w:rsid w:val="00214722"/>
    <w:rsid w:val="00215ED7"/>
    <w:rsid w:val="0021720B"/>
    <w:rsid w:val="00220518"/>
    <w:rsid w:val="00221981"/>
    <w:rsid w:val="002224AC"/>
    <w:rsid w:val="002243AA"/>
    <w:rsid w:val="002251FF"/>
    <w:rsid w:val="002272AD"/>
    <w:rsid w:val="00230E24"/>
    <w:rsid w:val="00232F0C"/>
    <w:rsid w:val="00233793"/>
    <w:rsid w:val="00233BCD"/>
    <w:rsid w:val="0023663C"/>
    <w:rsid w:val="00240F09"/>
    <w:rsid w:val="00242AB7"/>
    <w:rsid w:val="0024313E"/>
    <w:rsid w:val="00243312"/>
    <w:rsid w:val="00244130"/>
    <w:rsid w:val="00245FCA"/>
    <w:rsid w:val="002464A1"/>
    <w:rsid w:val="002466A3"/>
    <w:rsid w:val="002469F8"/>
    <w:rsid w:val="00250D10"/>
    <w:rsid w:val="002515DE"/>
    <w:rsid w:val="00253239"/>
    <w:rsid w:val="00253742"/>
    <w:rsid w:val="00254060"/>
    <w:rsid w:val="0025446E"/>
    <w:rsid w:val="0025592B"/>
    <w:rsid w:val="00255F47"/>
    <w:rsid w:val="002565EF"/>
    <w:rsid w:val="0025710D"/>
    <w:rsid w:val="002609B1"/>
    <w:rsid w:val="002612E8"/>
    <w:rsid w:val="002615CB"/>
    <w:rsid w:val="002616F4"/>
    <w:rsid w:val="002629F1"/>
    <w:rsid w:val="00263871"/>
    <w:rsid w:val="00264232"/>
    <w:rsid w:val="00264B13"/>
    <w:rsid w:val="00264F4F"/>
    <w:rsid w:val="00265385"/>
    <w:rsid w:val="00267190"/>
    <w:rsid w:val="002704B0"/>
    <w:rsid w:val="0027270A"/>
    <w:rsid w:val="002746C0"/>
    <w:rsid w:val="00275B5E"/>
    <w:rsid w:val="00276648"/>
    <w:rsid w:val="00276E80"/>
    <w:rsid w:val="00277A20"/>
    <w:rsid w:val="00277A4B"/>
    <w:rsid w:val="0028005F"/>
    <w:rsid w:val="00280CD4"/>
    <w:rsid w:val="00281029"/>
    <w:rsid w:val="002811C1"/>
    <w:rsid w:val="0028122E"/>
    <w:rsid w:val="00281CE7"/>
    <w:rsid w:val="00281E2B"/>
    <w:rsid w:val="00282606"/>
    <w:rsid w:val="002844D0"/>
    <w:rsid w:val="00284C4A"/>
    <w:rsid w:val="002864D2"/>
    <w:rsid w:val="002865CE"/>
    <w:rsid w:val="002866A7"/>
    <w:rsid w:val="0029002A"/>
    <w:rsid w:val="0029004E"/>
    <w:rsid w:val="002900E9"/>
    <w:rsid w:val="0029066C"/>
    <w:rsid w:val="00291368"/>
    <w:rsid w:val="00292E90"/>
    <w:rsid w:val="002939D8"/>
    <w:rsid w:val="00295644"/>
    <w:rsid w:val="00297146"/>
    <w:rsid w:val="002A2543"/>
    <w:rsid w:val="002A2DE1"/>
    <w:rsid w:val="002A302E"/>
    <w:rsid w:val="002A3045"/>
    <w:rsid w:val="002A30F5"/>
    <w:rsid w:val="002A3871"/>
    <w:rsid w:val="002A3909"/>
    <w:rsid w:val="002A441B"/>
    <w:rsid w:val="002B0872"/>
    <w:rsid w:val="002B0AD6"/>
    <w:rsid w:val="002B0BE8"/>
    <w:rsid w:val="002B150F"/>
    <w:rsid w:val="002B1AD7"/>
    <w:rsid w:val="002B1F3A"/>
    <w:rsid w:val="002B30B3"/>
    <w:rsid w:val="002B31EC"/>
    <w:rsid w:val="002B4AFC"/>
    <w:rsid w:val="002B68EA"/>
    <w:rsid w:val="002B6E09"/>
    <w:rsid w:val="002C0E51"/>
    <w:rsid w:val="002C1269"/>
    <w:rsid w:val="002C1403"/>
    <w:rsid w:val="002C1E12"/>
    <w:rsid w:val="002C3AC2"/>
    <w:rsid w:val="002C42E0"/>
    <w:rsid w:val="002C4D52"/>
    <w:rsid w:val="002C5330"/>
    <w:rsid w:val="002D05BA"/>
    <w:rsid w:val="002D11DE"/>
    <w:rsid w:val="002D1B62"/>
    <w:rsid w:val="002D2506"/>
    <w:rsid w:val="002D2A7A"/>
    <w:rsid w:val="002D3150"/>
    <w:rsid w:val="002D3BAD"/>
    <w:rsid w:val="002D3C73"/>
    <w:rsid w:val="002D3E4B"/>
    <w:rsid w:val="002D4633"/>
    <w:rsid w:val="002D4D9A"/>
    <w:rsid w:val="002D52FF"/>
    <w:rsid w:val="002D6652"/>
    <w:rsid w:val="002D7122"/>
    <w:rsid w:val="002D72C7"/>
    <w:rsid w:val="002D7A83"/>
    <w:rsid w:val="002E168C"/>
    <w:rsid w:val="002E1858"/>
    <w:rsid w:val="002E1BAE"/>
    <w:rsid w:val="002E2AB1"/>
    <w:rsid w:val="002E4FC0"/>
    <w:rsid w:val="002E5954"/>
    <w:rsid w:val="002E6160"/>
    <w:rsid w:val="002E7462"/>
    <w:rsid w:val="002E7AAD"/>
    <w:rsid w:val="002F1302"/>
    <w:rsid w:val="002F1838"/>
    <w:rsid w:val="002F315E"/>
    <w:rsid w:val="002F3C80"/>
    <w:rsid w:val="002F5900"/>
    <w:rsid w:val="00300641"/>
    <w:rsid w:val="00300D29"/>
    <w:rsid w:val="00301F79"/>
    <w:rsid w:val="003024C5"/>
    <w:rsid w:val="00302E27"/>
    <w:rsid w:val="00303864"/>
    <w:rsid w:val="003038EA"/>
    <w:rsid w:val="00303968"/>
    <w:rsid w:val="00305564"/>
    <w:rsid w:val="0030661B"/>
    <w:rsid w:val="00306EE5"/>
    <w:rsid w:val="00306FC6"/>
    <w:rsid w:val="003078CD"/>
    <w:rsid w:val="003103BA"/>
    <w:rsid w:val="003103BD"/>
    <w:rsid w:val="00310654"/>
    <w:rsid w:val="00311830"/>
    <w:rsid w:val="00311B29"/>
    <w:rsid w:val="00311BC6"/>
    <w:rsid w:val="00311E2F"/>
    <w:rsid w:val="00311E7D"/>
    <w:rsid w:val="00312417"/>
    <w:rsid w:val="003127BC"/>
    <w:rsid w:val="003149F5"/>
    <w:rsid w:val="00314E0B"/>
    <w:rsid w:val="003150D6"/>
    <w:rsid w:val="00315441"/>
    <w:rsid w:val="003159AB"/>
    <w:rsid w:val="003171AA"/>
    <w:rsid w:val="00317C2F"/>
    <w:rsid w:val="0032131E"/>
    <w:rsid w:val="0032161F"/>
    <w:rsid w:val="0032257F"/>
    <w:rsid w:val="00324F0C"/>
    <w:rsid w:val="003253E6"/>
    <w:rsid w:val="00331E03"/>
    <w:rsid w:val="00332207"/>
    <w:rsid w:val="00334FF2"/>
    <w:rsid w:val="003350ED"/>
    <w:rsid w:val="00336A01"/>
    <w:rsid w:val="00340B18"/>
    <w:rsid w:val="00340C03"/>
    <w:rsid w:val="00341D1B"/>
    <w:rsid w:val="00341DB9"/>
    <w:rsid w:val="00342C60"/>
    <w:rsid w:val="003440D2"/>
    <w:rsid w:val="00344361"/>
    <w:rsid w:val="00344BC2"/>
    <w:rsid w:val="00346012"/>
    <w:rsid w:val="00352EB7"/>
    <w:rsid w:val="00354CC0"/>
    <w:rsid w:val="00355073"/>
    <w:rsid w:val="0035517F"/>
    <w:rsid w:val="003563F5"/>
    <w:rsid w:val="00356D5F"/>
    <w:rsid w:val="003604E0"/>
    <w:rsid w:val="0036203E"/>
    <w:rsid w:val="00362423"/>
    <w:rsid w:val="00362C1A"/>
    <w:rsid w:val="00363EFE"/>
    <w:rsid w:val="00365BD6"/>
    <w:rsid w:val="00365DA0"/>
    <w:rsid w:val="00366A1C"/>
    <w:rsid w:val="003703A7"/>
    <w:rsid w:val="0037067A"/>
    <w:rsid w:val="00370A72"/>
    <w:rsid w:val="00370FCF"/>
    <w:rsid w:val="0037128C"/>
    <w:rsid w:val="003715CE"/>
    <w:rsid w:val="003715F6"/>
    <w:rsid w:val="00371B9C"/>
    <w:rsid w:val="00372B6A"/>
    <w:rsid w:val="0037384B"/>
    <w:rsid w:val="00373990"/>
    <w:rsid w:val="00373A01"/>
    <w:rsid w:val="00375421"/>
    <w:rsid w:val="003760EC"/>
    <w:rsid w:val="00380B0D"/>
    <w:rsid w:val="00380E5C"/>
    <w:rsid w:val="0038519A"/>
    <w:rsid w:val="00386014"/>
    <w:rsid w:val="00386281"/>
    <w:rsid w:val="00386C7F"/>
    <w:rsid w:val="00386E61"/>
    <w:rsid w:val="0038706D"/>
    <w:rsid w:val="003878A8"/>
    <w:rsid w:val="00387D31"/>
    <w:rsid w:val="00387E86"/>
    <w:rsid w:val="00390F44"/>
    <w:rsid w:val="003935A3"/>
    <w:rsid w:val="00393ABC"/>
    <w:rsid w:val="003953E7"/>
    <w:rsid w:val="003959DA"/>
    <w:rsid w:val="003972F1"/>
    <w:rsid w:val="003A0065"/>
    <w:rsid w:val="003A0B58"/>
    <w:rsid w:val="003A0DC7"/>
    <w:rsid w:val="003A1242"/>
    <w:rsid w:val="003A245F"/>
    <w:rsid w:val="003A2CF1"/>
    <w:rsid w:val="003A46D2"/>
    <w:rsid w:val="003A51FD"/>
    <w:rsid w:val="003A5436"/>
    <w:rsid w:val="003A73E4"/>
    <w:rsid w:val="003B1CD5"/>
    <w:rsid w:val="003B5119"/>
    <w:rsid w:val="003B5C5F"/>
    <w:rsid w:val="003B7994"/>
    <w:rsid w:val="003C007D"/>
    <w:rsid w:val="003C1D7F"/>
    <w:rsid w:val="003C239D"/>
    <w:rsid w:val="003C33FD"/>
    <w:rsid w:val="003C366A"/>
    <w:rsid w:val="003C36E2"/>
    <w:rsid w:val="003C3745"/>
    <w:rsid w:val="003D0194"/>
    <w:rsid w:val="003D0B81"/>
    <w:rsid w:val="003D13C4"/>
    <w:rsid w:val="003D1722"/>
    <w:rsid w:val="003D1CBD"/>
    <w:rsid w:val="003D3D44"/>
    <w:rsid w:val="003D54B4"/>
    <w:rsid w:val="003D7BDC"/>
    <w:rsid w:val="003E238A"/>
    <w:rsid w:val="003E23C3"/>
    <w:rsid w:val="003E3046"/>
    <w:rsid w:val="003E318B"/>
    <w:rsid w:val="003E43A4"/>
    <w:rsid w:val="003E45CD"/>
    <w:rsid w:val="003E4C4F"/>
    <w:rsid w:val="003E4ED1"/>
    <w:rsid w:val="003E5184"/>
    <w:rsid w:val="003E563F"/>
    <w:rsid w:val="003E5CA7"/>
    <w:rsid w:val="003E6304"/>
    <w:rsid w:val="003E683B"/>
    <w:rsid w:val="003E6BFC"/>
    <w:rsid w:val="003E7A07"/>
    <w:rsid w:val="003F09D4"/>
    <w:rsid w:val="003F1BB4"/>
    <w:rsid w:val="003F34C2"/>
    <w:rsid w:val="003F385F"/>
    <w:rsid w:val="003F3DEA"/>
    <w:rsid w:val="003F5E2C"/>
    <w:rsid w:val="003F79BD"/>
    <w:rsid w:val="003F7C5D"/>
    <w:rsid w:val="0040134D"/>
    <w:rsid w:val="00401B82"/>
    <w:rsid w:val="004020FC"/>
    <w:rsid w:val="00402891"/>
    <w:rsid w:val="00402A0C"/>
    <w:rsid w:val="00404263"/>
    <w:rsid w:val="004043BC"/>
    <w:rsid w:val="00405535"/>
    <w:rsid w:val="00407449"/>
    <w:rsid w:val="00407E27"/>
    <w:rsid w:val="00410223"/>
    <w:rsid w:val="0041094E"/>
    <w:rsid w:val="004124F9"/>
    <w:rsid w:val="0041301C"/>
    <w:rsid w:val="00413E7B"/>
    <w:rsid w:val="00414C3A"/>
    <w:rsid w:val="00416818"/>
    <w:rsid w:val="004177D2"/>
    <w:rsid w:val="00422504"/>
    <w:rsid w:val="00422CE3"/>
    <w:rsid w:val="004240A6"/>
    <w:rsid w:val="00424C42"/>
    <w:rsid w:val="00426CF5"/>
    <w:rsid w:val="00427A4D"/>
    <w:rsid w:val="00427B19"/>
    <w:rsid w:val="00430105"/>
    <w:rsid w:val="00430E11"/>
    <w:rsid w:val="0043123B"/>
    <w:rsid w:val="004328F5"/>
    <w:rsid w:val="0043409A"/>
    <w:rsid w:val="0043531E"/>
    <w:rsid w:val="00437CA3"/>
    <w:rsid w:val="00440B93"/>
    <w:rsid w:val="00441A91"/>
    <w:rsid w:val="00442432"/>
    <w:rsid w:val="0044288E"/>
    <w:rsid w:val="004471FC"/>
    <w:rsid w:val="004473CC"/>
    <w:rsid w:val="00450677"/>
    <w:rsid w:val="00452C18"/>
    <w:rsid w:val="00454069"/>
    <w:rsid w:val="00454ECF"/>
    <w:rsid w:val="004550D4"/>
    <w:rsid w:val="0045641C"/>
    <w:rsid w:val="00456F35"/>
    <w:rsid w:val="0045793F"/>
    <w:rsid w:val="0045797E"/>
    <w:rsid w:val="0046014F"/>
    <w:rsid w:val="0046157E"/>
    <w:rsid w:val="004636D8"/>
    <w:rsid w:val="00464256"/>
    <w:rsid w:val="00464371"/>
    <w:rsid w:val="0046511D"/>
    <w:rsid w:val="00465CE6"/>
    <w:rsid w:val="004667DA"/>
    <w:rsid w:val="0046697B"/>
    <w:rsid w:val="00467E9C"/>
    <w:rsid w:val="00471AA9"/>
    <w:rsid w:val="00472749"/>
    <w:rsid w:val="00473D1D"/>
    <w:rsid w:val="00473EB8"/>
    <w:rsid w:val="00474739"/>
    <w:rsid w:val="00475032"/>
    <w:rsid w:val="004752C6"/>
    <w:rsid w:val="004756CD"/>
    <w:rsid w:val="00475F87"/>
    <w:rsid w:val="004775DE"/>
    <w:rsid w:val="004801B3"/>
    <w:rsid w:val="00480C07"/>
    <w:rsid w:val="00481A70"/>
    <w:rsid w:val="00481EF1"/>
    <w:rsid w:val="00483071"/>
    <w:rsid w:val="00483222"/>
    <w:rsid w:val="00484581"/>
    <w:rsid w:val="00485F9B"/>
    <w:rsid w:val="0048635A"/>
    <w:rsid w:val="0048687E"/>
    <w:rsid w:val="00490B0A"/>
    <w:rsid w:val="00491384"/>
    <w:rsid w:val="00492586"/>
    <w:rsid w:val="0049315E"/>
    <w:rsid w:val="00493E37"/>
    <w:rsid w:val="00495027"/>
    <w:rsid w:val="00495517"/>
    <w:rsid w:val="004961FE"/>
    <w:rsid w:val="0049746E"/>
    <w:rsid w:val="004A1244"/>
    <w:rsid w:val="004A1A08"/>
    <w:rsid w:val="004A1CA5"/>
    <w:rsid w:val="004A22BF"/>
    <w:rsid w:val="004A2790"/>
    <w:rsid w:val="004A2E97"/>
    <w:rsid w:val="004A3498"/>
    <w:rsid w:val="004A34ED"/>
    <w:rsid w:val="004A3A52"/>
    <w:rsid w:val="004A6CE3"/>
    <w:rsid w:val="004A6F52"/>
    <w:rsid w:val="004A7EDB"/>
    <w:rsid w:val="004B0E09"/>
    <w:rsid w:val="004B1054"/>
    <w:rsid w:val="004B2497"/>
    <w:rsid w:val="004B3DC7"/>
    <w:rsid w:val="004B4F2A"/>
    <w:rsid w:val="004B55B5"/>
    <w:rsid w:val="004B6588"/>
    <w:rsid w:val="004C1BD8"/>
    <w:rsid w:val="004C2ABF"/>
    <w:rsid w:val="004C30E9"/>
    <w:rsid w:val="004C36BA"/>
    <w:rsid w:val="004C5013"/>
    <w:rsid w:val="004C5E06"/>
    <w:rsid w:val="004C713C"/>
    <w:rsid w:val="004C7680"/>
    <w:rsid w:val="004D00CB"/>
    <w:rsid w:val="004D051E"/>
    <w:rsid w:val="004D17F3"/>
    <w:rsid w:val="004D219E"/>
    <w:rsid w:val="004D386D"/>
    <w:rsid w:val="004D47D8"/>
    <w:rsid w:val="004D5110"/>
    <w:rsid w:val="004D6344"/>
    <w:rsid w:val="004D7226"/>
    <w:rsid w:val="004D7A08"/>
    <w:rsid w:val="004D7E65"/>
    <w:rsid w:val="004E00AF"/>
    <w:rsid w:val="004E078F"/>
    <w:rsid w:val="004E0E61"/>
    <w:rsid w:val="004E1899"/>
    <w:rsid w:val="004E45A0"/>
    <w:rsid w:val="004E4DD7"/>
    <w:rsid w:val="004E53EE"/>
    <w:rsid w:val="004E7879"/>
    <w:rsid w:val="004E7CA1"/>
    <w:rsid w:val="004F0422"/>
    <w:rsid w:val="004F0448"/>
    <w:rsid w:val="004F1362"/>
    <w:rsid w:val="004F1CE6"/>
    <w:rsid w:val="004F3932"/>
    <w:rsid w:val="005004F6"/>
    <w:rsid w:val="00502192"/>
    <w:rsid w:val="005029C1"/>
    <w:rsid w:val="00503CCC"/>
    <w:rsid w:val="005054B3"/>
    <w:rsid w:val="0050583D"/>
    <w:rsid w:val="00505D09"/>
    <w:rsid w:val="0050609B"/>
    <w:rsid w:val="00506861"/>
    <w:rsid w:val="00507A2F"/>
    <w:rsid w:val="005104DE"/>
    <w:rsid w:val="00512034"/>
    <w:rsid w:val="00513761"/>
    <w:rsid w:val="00513D9D"/>
    <w:rsid w:val="0051545C"/>
    <w:rsid w:val="0052005C"/>
    <w:rsid w:val="00521DB3"/>
    <w:rsid w:val="005225CB"/>
    <w:rsid w:val="00522D51"/>
    <w:rsid w:val="0052317C"/>
    <w:rsid w:val="00523C98"/>
    <w:rsid w:val="005264B2"/>
    <w:rsid w:val="005265D3"/>
    <w:rsid w:val="00526A63"/>
    <w:rsid w:val="00531289"/>
    <w:rsid w:val="005315B0"/>
    <w:rsid w:val="00533D81"/>
    <w:rsid w:val="005342E6"/>
    <w:rsid w:val="00535864"/>
    <w:rsid w:val="00536224"/>
    <w:rsid w:val="005368A3"/>
    <w:rsid w:val="00536D4D"/>
    <w:rsid w:val="00536FAB"/>
    <w:rsid w:val="005378CE"/>
    <w:rsid w:val="005400A6"/>
    <w:rsid w:val="005414F7"/>
    <w:rsid w:val="0054173C"/>
    <w:rsid w:val="00543867"/>
    <w:rsid w:val="00544A92"/>
    <w:rsid w:val="00545CA1"/>
    <w:rsid w:val="005469F8"/>
    <w:rsid w:val="00547729"/>
    <w:rsid w:val="00551178"/>
    <w:rsid w:val="0055149E"/>
    <w:rsid w:val="00551B65"/>
    <w:rsid w:val="005524C3"/>
    <w:rsid w:val="00552CD8"/>
    <w:rsid w:val="00553215"/>
    <w:rsid w:val="005541A0"/>
    <w:rsid w:val="0055645C"/>
    <w:rsid w:val="00556781"/>
    <w:rsid w:val="00557C53"/>
    <w:rsid w:val="00561AC9"/>
    <w:rsid w:val="00562025"/>
    <w:rsid w:val="00563682"/>
    <w:rsid w:val="005639C1"/>
    <w:rsid w:val="00566654"/>
    <w:rsid w:val="0056668B"/>
    <w:rsid w:val="00566DE4"/>
    <w:rsid w:val="005701F6"/>
    <w:rsid w:val="00570408"/>
    <w:rsid w:val="00571005"/>
    <w:rsid w:val="00571DB6"/>
    <w:rsid w:val="005734CE"/>
    <w:rsid w:val="00574714"/>
    <w:rsid w:val="0057474E"/>
    <w:rsid w:val="00574EA4"/>
    <w:rsid w:val="005764F6"/>
    <w:rsid w:val="005778D8"/>
    <w:rsid w:val="00577CA4"/>
    <w:rsid w:val="005809AC"/>
    <w:rsid w:val="00580C32"/>
    <w:rsid w:val="00581017"/>
    <w:rsid w:val="00581245"/>
    <w:rsid w:val="005821CA"/>
    <w:rsid w:val="00582B66"/>
    <w:rsid w:val="00584850"/>
    <w:rsid w:val="00584906"/>
    <w:rsid w:val="005856CC"/>
    <w:rsid w:val="005900A6"/>
    <w:rsid w:val="005911E6"/>
    <w:rsid w:val="00593896"/>
    <w:rsid w:val="00593C72"/>
    <w:rsid w:val="00594DF5"/>
    <w:rsid w:val="00597861"/>
    <w:rsid w:val="005A04D3"/>
    <w:rsid w:val="005A06BD"/>
    <w:rsid w:val="005A0968"/>
    <w:rsid w:val="005A0B27"/>
    <w:rsid w:val="005A297F"/>
    <w:rsid w:val="005A2B6A"/>
    <w:rsid w:val="005A2BE4"/>
    <w:rsid w:val="005A2D0E"/>
    <w:rsid w:val="005A3D24"/>
    <w:rsid w:val="005A49A6"/>
    <w:rsid w:val="005A51D5"/>
    <w:rsid w:val="005A5921"/>
    <w:rsid w:val="005A664D"/>
    <w:rsid w:val="005A75C7"/>
    <w:rsid w:val="005B0208"/>
    <w:rsid w:val="005B02B8"/>
    <w:rsid w:val="005B1983"/>
    <w:rsid w:val="005B1BCA"/>
    <w:rsid w:val="005B1C48"/>
    <w:rsid w:val="005B2361"/>
    <w:rsid w:val="005B2DF1"/>
    <w:rsid w:val="005B2E10"/>
    <w:rsid w:val="005B32C4"/>
    <w:rsid w:val="005B34DA"/>
    <w:rsid w:val="005B47A8"/>
    <w:rsid w:val="005B54A1"/>
    <w:rsid w:val="005B55C7"/>
    <w:rsid w:val="005B5E3C"/>
    <w:rsid w:val="005B6512"/>
    <w:rsid w:val="005C0D97"/>
    <w:rsid w:val="005C0DCE"/>
    <w:rsid w:val="005C16C7"/>
    <w:rsid w:val="005C1A30"/>
    <w:rsid w:val="005C1BF6"/>
    <w:rsid w:val="005C2081"/>
    <w:rsid w:val="005C321A"/>
    <w:rsid w:val="005C36FF"/>
    <w:rsid w:val="005C3949"/>
    <w:rsid w:val="005C3B07"/>
    <w:rsid w:val="005C3FAA"/>
    <w:rsid w:val="005C4ED6"/>
    <w:rsid w:val="005C5FD3"/>
    <w:rsid w:val="005C6836"/>
    <w:rsid w:val="005C7D44"/>
    <w:rsid w:val="005D0896"/>
    <w:rsid w:val="005D0987"/>
    <w:rsid w:val="005D1120"/>
    <w:rsid w:val="005D1338"/>
    <w:rsid w:val="005D2079"/>
    <w:rsid w:val="005D285C"/>
    <w:rsid w:val="005D2EAB"/>
    <w:rsid w:val="005D4B84"/>
    <w:rsid w:val="005D5589"/>
    <w:rsid w:val="005D685C"/>
    <w:rsid w:val="005D71AF"/>
    <w:rsid w:val="005D7698"/>
    <w:rsid w:val="005E0706"/>
    <w:rsid w:val="005E6C77"/>
    <w:rsid w:val="005E70EA"/>
    <w:rsid w:val="005E7672"/>
    <w:rsid w:val="005E7B1D"/>
    <w:rsid w:val="005F02E2"/>
    <w:rsid w:val="005F05EF"/>
    <w:rsid w:val="005F0F52"/>
    <w:rsid w:val="005F1BBE"/>
    <w:rsid w:val="005F47D7"/>
    <w:rsid w:val="005F564F"/>
    <w:rsid w:val="005F617C"/>
    <w:rsid w:val="005F637B"/>
    <w:rsid w:val="005F69F3"/>
    <w:rsid w:val="005F6E6F"/>
    <w:rsid w:val="005F6F2F"/>
    <w:rsid w:val="005F7017"/>
    <w:rsid w:val="00602D46"/>
    <w:rsid w:val="00605853"/>
    <w:rsid w:val="00605F36"/>
    <w:rsid w:val="00606C68"/>
    <w:rsid w:val="00610EFF"/>
    <w:rsid w:val="006118DC"/>
    <w:rsid w:val="00611A21"/>
    <w:rsid w:val="006126C2"/>
    <w:rsid w:val="00613198"/>
    <w:rsid w:val="006131E8"/>
    <w:rsid w:val="006131F4"/>
    <w:rsid w:val="00613727"/>
    <w:rsid w:val="00614094"/>
    <w:rsid w:val="00614F7F"/>
    <w:rsid w:val="00614FEF"/>
    <w:rsid w:val="00615936"/>
    <w:rsid w:val="006168B2"/>
    <w:rsid w:val="0061780F"/>
    <w:rsid w:val="006209FF"/>
    <w:rsid w:val="00620B46"/>
    <w:rsid w:val="00621D30"/>
    <w:rsid w:val="00621E5C"/>
    <w:rsid w:val="006223B5"/>
    <w:rsid w:val="00623F01"/>
    <w:rsid w:val="00623F92"/>
    <w:rsid w:val="00624203"/>
    <w:rsid w:val="006247C7"/>
    <w:rsid w:val="00625B2B"/>
    <w:rsid w:val="006266DA"/>
    <w:rsid w:val="006278A8"/>
    <w:rsid w:val="00630110"/>
    <w:rsid w:val="0063140F"/>
    <w:rsid w:val="00631542"/>
    <w:rsid w:val="00631862"/>
    <w:rsid w:val="00632375"/>
    <w:rsid w:val="0063280E"/>
    <w:rsid w:val="0063340D"/>
    <w:rsid w:val="00634012"/>
    <w:rsid w:val="0063402E"/>
    <w:rsid w:val="0063418D"/>
    <w:rsid w:val="00635421"/>
    <w:rsid w:val="00635A20"/>
    <w:rsid w:val="00635A40"/>
    <w:rsid w:val="00635AED"/>
    <w:rsid w:val="00635ED1"/>
    <w:rsid w:val="00636CB0"/>
    <w:rsid w:val="00636F77"/>
    <w:rsid w:val="006378A8"/>
    <w:rsid w:val="00637C6F"/>
    <w:rsid w:val="00640511"/>
    <w:rsid w:val="00641E40"/>
    <w:rsid w:val="00642897"/>
    <w:rsid w:val="0064350E"/>
    <w:rsid w:val="00643AB8"/>
    <w:rsid w:val="00643CCE"/>
    <w:rsid w:val="0064421F"/>
    <w:rsid w:val="00644AE0"/>
    <w:rsid w:val="00644B73"/>
    <w:rsid w:val="006450C2"/>
    <w:rsid w:val="0064575F"/>
    <w:rsid w:val="00646986"/>
    <w:rsid w:val="00650C66"/>
    <w:rsid w:val="00652189"/>
    <w:rsid w:val="00653073"/>
    <w:rsid w:val="00653F4A"/>
    <w:rsid w:val="00655255"/>
    <w:rsid w:val="0066382C"/>
    <w:rsid w:val="00664239"/>
    <w:rsid w:val="00664CB0"/>
    <w:rsid w:val="00665B80"/>
    <w:rsid w:val="00666443"/>
    <w:rsid w:val="00670125"/>
    <w:rsid w:val="00671458"/>
    <w:rsid w:val="00672010"/>
    <w:rsid w:val="00672811"/>
    <w:rsid w:val="00675B01"/>
    <w:rsid w:val="006808B8"/>
    <w:rsid w:val="0068141C"/>
    <w:rsid w:val="00681424"/>
    <w:rsid w:val="00681EC5"/>
    <w:rsid w:val="00685641"/>
    <w:rsid w:val="006878B6"/>
    <w:rsid w:val="00687A84"/>
    <w:rsid w:val="00690E40"/>
    <w:rsid w:val="006911BD"/>
    <w:rsid w:val="0069255C"/>
    <w:rsid w:val="00693EE0"/>
    <w:rsid w:val="00694C86"/>
    <w:rsid w:val="00694F02"/>
    <w:rsid w:val="00697774"/>
    <w:rsid w:val="006A02DA"/>
    <w:rsid w:val="006A2D53"/>
    <w:rsid w:val="006A343B"/>
    <w:rsid w:val="006A374E"/>
    <w:rsid w:val="006A3A71"/>
    <w:rsid w:val="006A4162"/>
    <w:rsid w:val="006A4BDE"/>
    <w:rsid w:val="006A7764"/>
    <w:rsid w:val="006B26DA"/>
    <w:rsid w:val="006B3F3D"/>
    <w:rsid w:val="006B478B"/>
    <w:rsid w:val="006B7883"/>
    <w:rsid w:val="006C1053"/>
    <w:rsid w:val="006C1CE4"/>
    <w:rsid w:val="006C2144"/>
    <w:rsid w:val="006C420B"/>
    <w:rsid w:val="006C4FCF"/>
    <w:rsid w:val="006C6AD8"/>
    <w:rsid w:val="006C6B3D"/>
    <w:rsid w:val="006D1301"/>
    <w:rsid w:val="006D2B2A"/>
    <w:rsid w:val="006D2D18"/>
    <w:rsid w:val="006D2EDE"/>
    <w:rsid w:val="006D30C2"/>
    <w:rsid w:val="006D3A7A"/>
    <w:rsid w:val="006D4961"/>
    <w:rsid w:val="006D6F86"/>
    <w:rsid w:val="006D72AD"/>
    <w:rsid w:val="006E0156"/>
    <w:rsid w:val="006E035B"/>
    <w:rsid w:val="006E1F54"/>
    <w:rsid w:val="006E51F0"/>
    <w:rsid w:val="006E5C69"/>
    <w:rsid w:val="006E62B7"/>
    <w:rsid w:val="006E6437"/>
    <w:rsid w:val="006E6DDE"/>
    <w:rsid w:val="006E70B5"/>
    <w:rsid w:val="006E7F47"/>
    <w:rsid w:val="006F104F"/>
    <w:rsid w:val="006F380C"/>
    <w:rsid w:val="006F4027"/>
    <w:rsid w:val="006F40F2"/>
    <w:rsid w:val="006F43CF"/>
    <w:rsid w:val="006F4CA2"/>
    <w:rsid w:val="006F4DD8"/>
    <w:rsid w:val="006F61BB"/>
    <w:rsid w:val="006F6F98"/>
    <w:rsid w:val="006F7447"/>
    <w:rsid w:val="006F765E"/>
    <w:rsid w:val="00700040"/>
    <w:rsid w:val="00701326"/>
    <w:rsid w:val="0070159C"/>
    <w:rsid w:val="0070194D"/>
    <w:rsid w:val="0070475D"/>
    <w:rsid w:val="0070622F"/>
    <w:rsid w:val="00706EFE"/>
    <w:rsid w:val="007073D1"/>
    <w:rsid w:val="00707488"/>
    <w:rsid w:val="00707539"/>
    <w:rsid w:val="007103C1"/>
    <w:rsid w:val="00713BD4"/>
    <w:rsid w:val="0071442A"/>
    <w:rsid w:val="00714B3A"/>
    <w:rsid w:val="00716FC0"/>
    <w:rsid w:val="00717B75"/>
    <w:rsid w:val="00721B9C"/>
    <w:rsid w:val="007244E0"/>
    <w:rsid w:val="007258EC"/>
    <w:rsid w:val="00725F35"/>
    <w:rsid w:val="007264E9"/>
    <w:rsid w:val="00726DD1"/>
    <w:rsid w:val="00730BB3"/>
    <w:rsid w:val="00730C59"/>
    <w:rsid w:val="00731D61"/>
    <w:rsid w:val="007364B2"/>
    <w:rsid w:val="0073712E"/>
    <w:rsid w:val="00742052"/>
    <w:rsid w:val="0074230C"/>
    <w:rsid w:val="00742AA4"/>
    <w:rsid w:val="00745FBB"/>
    <w:rsid w:val="00747ED7"/>
    <w:rsid w:val="00750414"/>
    <w:rsid w:val="00750BC2"/>
    <w:rsid w:val="0075769F"/>
    <w:rsid w:val="007578D9"/>
    <w:rsid w:val="00757A3F"/>
    <w:rsid w:val="00757F51"/>
    <w:rsid w:val="00762245"/>
    <w:rsid w:val="00762D73"/>
    <w:rsid w:val="00763E58"/>
    <w:rsid w:val="007653A4"/>
    <w:rsid w:val="00765A15"/>
    <w:rsid w:val="007705B9"/>
    <w:rsid w:val="007726AA"/>
    <w:rsid w:val="00773B1E"/>
    <w:rsid w:val="0077728E"/>
    <w:rsid w:val="00777360"/>
    <w:rsid w:val="0078110A"/>
    <w:rsid w:val="00781729"/>
    <w:rsid w:val="00781F7A"/>
    <w:rsid w:val="0078294A"/>
    <w:rsid w:val="00783744"/>
    <w:rsid w:val="007849C2"/>
    <w:rsid w:val="00784ECA"/>
    <w:rsid w:val="00785A26"/>
    <w:rsid w:val="0078608F"/>
    <w:rsid w:val="00786BAF"/>
    <w:rsid w:val="00787674"/>
    <w:rsid w:val="00787BB8"/>
    <w:rsid w:val="00790CBB"/>
    <w:rsid w:val="007914B5"/>
    <w:rsid w:val="0079273B"/>
    <w:rsid w:val="00792F04"/>
    <w:rsid w:val="00793A92"/>
    <w:rsid w:val="00794DD5"/>
    <w:rsid w:val="00796D2F"/>
    <w:rsid w:val="0079761E"/>
    <w:rsid w:val="00797ABE"/>
    <w:rsid w:val="007A0306"/>
    <w:rsid w:val="007A05FE"/>
    <w:rsid w:val="007A0BD3"/>
    <w:rsid w:val="007A1310"/>
    <w:rsid w:val="007A164D"/>
    <w:rsid w:val="007A2DE1"/>
    <w:rsid w:val="007A49A2"/>
    <w:rsid w:val="007A5869"/>
    <w:rsid w:val="007A5BE5"/>
    <w:rsid w:val="007A5CCC"/>
    <w:rsid w:val="007A6855"/>
    <w:rsid w:val="007B0385"/>
    <w:rsid w:val="007B0545"/>
    <w:rsid w:val="007B1496"/>
    <w:rsid w:val="007B1780"/>
    <w:rsid w:val="007B278E"/>
    <w:rsid w:val="007B418D"/>
    <w:rsid w:val="007B421C"/>
    <w:rsid w:val="007B441D"/>
    <w:rsid w:val="007B593F"/>
    <w:rsid w:val="007B5DE0"/>
    <w:rsid w:val="007B5E02"/>
    <w:rsid w:val="007B7C97"/>
    <w:rsid w:val="007C0F63"/>
    <w:rsid w:val="007C1954"/>
    <w:rsid w:val="007C25DF"/>
    <w:rsid w:val="007C53C5"/>
    <w:rsid w:val="007C6043"/>
    <w:rsid w:val="007C64A1"/>
    <w:rsid w:val="007C6BD7"/>
    <w:rsid w:val="007C7883"/>
    <w:rsid w:val="007C7FB1"/>
    <w:rsid w:val="007D050A"/>
    <w:rsid w:val="007D260D"/>
    <w:rsid w:val="007D3344"/>
    <w:rsid w:val="007D3394"/>
    <w:rsid w:val="007D3E4D"/>
    <w:rsid w:val="007D4589"/>
    <w:rsid w:val="007D57CF"/>
    <w:rsid w:val="007D7601"/>
    <w:rsid w:val="007E2DBD"/>
    <w:rsid w:val="007E4AF0"/>
    <w:rsid w:val="007E4BF5"/>
    <w:rsid w:val="007E5B82"/>
    <w:rsid w:val="007E614F"/>
    <w:rsid w:val="007F08D0"/>
    <w:rsid w:val="007F2868"/>
    <w:rsid w:val="007F3C34"/>
    <w:rsid w:val="007F4B59"/>
    <w:rsid w:val="007F56A8"/>
    <w:rsid w:val="007F643F"/>
    <w:rsid w:val="0080112E"/>
    <w:rsid w:val="00801143"/>
    <w:rsid w:val="00801357"/>
    <w:rsid w:val="00801529"/>
    <w:rsid w:val="00801CB7"/>
    <w:rsid w:val="0080318F"/>
    <w:rsid w:val="00805AA9"/>
    <w:rsid w:val="00805D1E"/>
    <w:rsid w:val="00807207"/>
    <w:rsid w:val="00810932"/>
    <w:rsid w:val="00810C0A"/>
    <w:rsid w:val="00811080"/>
    <w:rsid w:val="00812BD3"/>
    <w:rsid w:val="00813414"/>
    <w:rsid w:val="00815239"/>
    <w:rsid w:val="00820053"/>
    <w:rsid w:val="008203DB"/>
    <w:rsid w:val="008211BE"/>
    <w:rsid w:val="008221A7"/>
    <w:rsid w:val="00822984"/>
    <w:rsid w:val="00822D21"/>
    <w:rsid w:val="00823625"/>
    <w:rsid w:val="00823ED7"/>
    <w:rsid w:val="0082506D"/>
    <w:rsid w:val="00825F74"/>
    <w:rsid w:val="00826A6C"/>
    <w:rsid w:val="0083158C"/>
    <w:rsid w:val="008320C4"/>
    <w:rsid w:val="008320ED"/>
    <w:rsid w:val="00832DDC"/>
    <w:rsid w:val="00833192"/>
    <w:rsid w:val="0083326B"/>
    <w:rsid w:val="008335A3"/>
    <w:rsid w:val="008340C6"/>
    <w:rsid w:val="008341E7"/>
    <w:rsid w:val="0083478B"/>
    <w:rsid w:val="008355D8"/>
    <w:rsid w:val="0083579E"/>
    <w:rsid w:val="00841161"/>
    <w:rsid w:val="00841B3C"/>
    <w:rsid w:val="00841B92"/>
    <w:rsid w:val="00842F41"/>
    <w:rsid w:val="00843410"/>
    <w:rsid w:val="0084342A"/>
    <w:rsid w:val="008436D7"/>
    <w:rsid w:val="00843870"/>
    <w:rsid w:val="008443AE"/>
    <w:rsid w:val="00844794"/>
    <w:rsid w:val="00845957"/>
    <w:rsid w:val="00847D68"/>
    <w:rsid w:val="008500CD"/>
    <w:rsid w:val="00850905"/>
    <w:rsid w:val="008509DA"/>
    <w:rsid w:val="00850B64"/>
    <w:rsid w:val="008510E9"/>
    <w:rsid w:val="008517FA"/>
    <w:rsid w:val="00851F7B"/>
    <w:rsid w:val="00851FC1"/>
    <w:rsid w:val="008523D0"/>
    <w:rsid w:val="0085265E"/>
    <w:rsid w:val="008545E6"/>
    <w:rsid w:val="008545EF"/>
    <w:rsid w:val="00855B1C"/>
    <w:rsid w:val="00856546"/>
    <w:rsid w:val="00860A96"/>
    <w:rsid w:val="00860BDF"/>
    <w:rsid w:val="00861287"/>
    <w:rsid w:val="00861FF3"/>
    <w:rsid w:val="008633BA"/>
    <w:rsid w:val="0086349F"/>
    <w:rsid w:val="00863ACC"/>
    <w:rsid w:val="00865CCC"/>
    <w:rsid w:val="00866174"/>
    <w:rsid w:val="0086630F"/>
    <w:rsid w:val="0086631D"/>
    <w:rsid w:val="00871398"/>
    <w:rsid w:val="00871CD8"/>
    <w:rsid w:val="0087590F"/>
    <w:rsid w:val="008775B9"/>
    <w:rsid w:val="008802B1"/>
    <w:rsid w:val="00881014"/>
    <w:rsid w:val="00881193"/>
    <w:rsid w:val="008817FF"/>
    <w:rsid w:val="00882995"/>
    <w:rsid w:val="00883617"/>
    <w:rsid w:val="00883FA7"/>
    <w:rsid w:val="00884E62"/>
    <w:rsid w:val="00884E6A"/>
    <w:rsid w:val="008859EE"/>
    <w:rsid w:val="008860A6"/>
    <w:rsid w:val="00887FEA"/>
    <w:rsid w:val="00893F27"/>
    <w:rsid w:val="0089495D"/>
    <w:rsid w:val="00895D55"/>
    <w:rsid w:val="00895DCA"/>
    <w:rsid w:val="00897585"/>
    <w:rsid w:val="00897A13"/>
    <w:rsid w:val="008A02DF"/>
    <w:rsid w:val="008A0324"/>
    <w:rsid w:val="008A20B4"/>
    <w:rsid w:val="008A2AA7"/>
    <w:rsid w:val="008A4052"/>
    <w:rsid w:val="008A42EA"/>
    <w:rsid w:val="008A4FF0"/>
    <w:rsid w:val="008A5BCD"/>
    <w:rsid w:val="008A6F95"/>
    <w:rsid w:val="008A75EF"/>
    <w:rsid w:val="008B0B36"/>
    <w:rsid w:val="008B1072"/>
    <w:rsid w:val="008B13B3"/>
    <w:rsid w:val="008B1455"/>
    <w:rsid w:val="008B1BBB"/>
    <w:rsid w:val="008B2A07"/>
    <w:rsid w:val="008B45B9"/>
    <w:rsid w:val="008B4C3F"/>
    <w:rsid w:val="008B5626"/>
    <w:rsid w:val="008B7164"/>
    <w:rsid w:val="008B74BD"/>
    <w:rsid w:val="008C3D5A"/>
    <w:rsid w:val="008C5C7A"/>
    <w:rsid w:val="008C6B45"/>
    <w:rsid w:val="008C6F47"/>
    <w:rsid w:val="008C7516"/>
    <w:rsid w:val="008C7E21"/>
    <w:rsid w:val="008D0173"/>
    <w:rsid w:val="008D02BF"/>
    <w:rsid w:val="008D0D9B"/>
    <w:rsid w:val="008D33BC"/>
    <w:rsid w:val="008D3EED"/>
    <w:rsid w:val="008D49F4"/>
    <w:rsid w:val="008D4C70"/>
    <w:rsid w:val="008D573A"/>
    <w:rsid w:val="008D5821"/>
    <w:rsid w:val="008D62B6"/>
    <w:rsid w:val="008D70EA"/>
    <w:rsid w:val="008D76BE"/>
    <w:rsid w:val="008D7C12"/>
    <w:rsid w:val="008E040A"/>
    <w:rsid w:val="008E109F"/>
    <w:rsid w:val="008E1A0A"/>
    <w:rsid w:val="008E4B90"/>
    <w:rsid w:val="008E54EB"/>
    <w:rsid w:val="008E6D84"/>
    <w:rsid w:val="008F0821"/>
    <w:rsid w:val="008F1352"/>
    <w:rsid w:val="008F2C43"/>
    <w:rsid w:val="008F31A9"/>
    <w:rsid w:val="008F3797"/>
    <w:rsid w:val="008F65F9"/>
    <w:rsid w:val="0090032B"/>
    <w:rsid w:val="0090108E"/>
    <w:rsid w:val="00901107"/>
    <w:rsid w:val="009012B8"/>
    <w:rsid w:val="00901515"/>
    <w:rsid w:val="00901992"/>
    <w:rsid w:val="00902EEC"/>
    <w:rsid w:val="00904169"/>
    <w:rsid w:val="00904316"/>
    <w:rsid w:val="0090448C"/>
    <w:rsid w:val="00904FBF"/>
    <w:rsid w:val="00905A55"/>
    <w:rsid w:val="00906BD8"/>
    <w:rsid w:val="00907077"/>
    <w:rsid w:val="00907F66"/>
    <w:rsid w:val="0091090A"/>
    <w:rsid w:val="00911AD7"/>
    <w:rsid w:val="00911B58"/>
    <w:rsid w:val="0091215C"/>
    <w:rsid w:val="00913194"/>
    <w:rsid w:val="00913270"/>
    <w:rsid w:val="009151B3"/>
    <w:rsid w:val="009153EE"/>
    <w:rsid w:val="00915D04"/>
    <w:rsid w:val="00915E20"/>
    <w:rsid w:val="00917C63"/>
    <w:rsid w:val="0092059B"/>
    <w:rsid w:val="009208C5"/>
    <w:rsid w:val="009222F6"/>
    <w:rsid w:val="00924D54"/>
    <w:rsid w:val="00926CB4"/>
    <w:rsid w:val="00926D6B"/>
    <w:rsid w:val="0093007D"/>
    <w:rsid w:val="009305CF"/>
    <w:rsid w:val="00930EBC"/>
    <w:rsid w:val="00931444"/>
    <w:rsid w:val="009317FF"/>
    <w:rsid w:val="00932D2A"/>
    <w:rsid w:val="009331F8"/>
    <w:rsid w:val="00934833"/>
    <w:rsid w:val="00934CF8"/>
    <w:rsid w:val="0093610E"/>
    <w:rsid w:val="00936C96"/>
    <w:rsid w:val="00941AB3"/>
    <w:rsid w:val="009426E1"/>
    <w:rsid w:val="0094323E"/>
    <w:rsid w:val="00943AAA"/>
    <w:rsid w:val="00943B3A"/>
    <w:rsid w:val="00944173"/>
    <w:rsid w:val="009444EC"/>
    <w:rsid w:val="00945867"/>
    <w:rsid w:val="00945F4E"/>
    <w:rsid w:val="00946B79"/>
    <w:rsid w:val="00951FFC"/>
    <w:rsid w:val="0095270A"/>
    <w:rsid w:val="009533FA"/>
    <w:rsid w:val="00953F02"/>
    <w:rsid w:val="00954211"/>
    <w:rsid w:val="00954307"/>
    <w:rsid w:val="00954972"/>
    <w:rsid w:val="0095555E"/>
    <w:rsid w:val="00955997"/>
    <w:rsid w:val="009577B7"/>
    <w:rsid w:val="00957B95"/>
    <w:rsid w:val="009600F9"/>
    <w:rsid w:val="0096019F"/>
    <w:rsid w:val="00961B50"/>
    <w:rsid w:val="00962035"/>
    <w:rsid w:val="009628D0"/>
    <w:rsid w:val="00962A30"/>
    <w:rsid w:val="0096574C"/>
    <w:rsid w:val="00965F5A"/>
    <w:rsid w:val="009675AE"/>
    <w:rsid w:val="0096773A"/>
    <w:rsid w:val="00970D49"/>
    <w:rsid w:val="0097344E"/>
    <w:rsid w:val="0097519B"/>
    <w:rsid w:val="009753B1"/>
    <w:rsid w:val="00975CE1"/>
    <w:rsid w:val="00976BCF"/>
    <w:rsid w:val="00977298"/>
    <w:rsid w:val="009803C7"/>
    <w:rsid w:val="009803CF"/>
    <w:rsid w:val="0098053B"/>
    <w:rsid w:val="00981BC3"/>
    <w:rsid w:val="009827FB"/>
    <w:rsid w:val="009828D7"/>
    <w:rsid w:val="0098340A"/>
    <w:rsid w:val="00983724"/>
    <w:rsid w:val="00984F8E"/>
    <w:rsid w:val="00986496"/>
    <w:rsid w:val="0098665D"/>
    <w:rsid w:val="009877B5"/>
    <w:rsid w:val="00990C9D"/>
    <w:rsid w:val="00991349"/>
    <w:rsid w:val="00991EBA"/>
    <w:rsid w:val="00992F49"/>
    <w:rsid w:val="00993825"/>
    <w:rsid w:val="0099413C"/>
    <w:rsid w:val="00994953"/>
    <w:rsid w:val="00994C08"/>
    <w:rsid w:val="0099593A"/>
    <w:rsid w:val="00995E55"/>
    <w:rsid w:val="0099671F"/>
    <w:rsid w:val="0099757A"/>
    <w:rsid w:val="009A11BF"/>
    <w:rsid w:val="009A3A1F"/>
    <w:rsid w:val="009A3E0B"/>
    <w:rsid w:val="009A4211"/>
    <w:rsid w:val="009A4AA9"/>
    <w:rsid w:val="009A5ED6"/>
    <w:rsid w:val="009B05D8"/>
    <w:rsid w:val="009B1B06"/>
    <w:rsid w:val="009B24D4"/>
    <w:rsid w:val="009B2D3B"/>
    <w:rsid w:val="009B3969"/>
    <w:rsid w:val="009B4C1A"/>
    <w:rsid w:val="009B5202"/>
    <w:rsid w:val="009B7485"/>
    <w:rsid w:val="009B7745"/>
    <w:rsid w:val="009C1A3C"/>
    <w:rsid w:val="009C26F7"/>
    <w:rsid w:val="009C3D76"/>
    <w:rsid w:val="009C4571"/>
    <w:rsid w:val="009C4E55"/>
    <w:rsid w:val="009C4F9C"/>
    <w:rsid w:val="009C683F"/>
    <w:rsid w:val="009D12A1"/>
    <w:rsid w:val="009D141A"/>
    <w:rsid w:val="009D1846"/>
    <w:rsid w:val="009D1C19"/>
    <w:rsid w:val="009D280C"/>
    <w:rsid w:val="009D28FE"/>
    <w:rsid w:val="009D33AB"/>
    <w:rsid w:val="009D45BB"/>
    <w:rsid w:val="009D4A0F"/>
    <w:rsid w:val="009D6168"/>
    <w:rsid w:val="009D7CF0"/>
    <w:rsid w:val="009E001B"/>
    <w:rsid w:val="009E1607"/>
    <w:rsid w:val="009E3F80"/>
    <w:rsid w:val="009E4785"/>
    <w:rsid w:val="009E4A19"/>
    <w:rsid w:val="009E5049"/>
    <w:rsid w:val="009E560D"/>
    <w:rsid w:val="009E6092"/>
    <w:rsid w:val="009F1336"/>
    <w:rsid w:val="009F1456"/>
    <w:rsid w:val="009F1612"/>
    <w:rsid w:val="009F1AF8"/>
    <w:rsid w:val="009F1BEC"/>
    <w:rsid w:val="009F31B2"/>
    <w:rsid w:val="009F3A0D"/>
    <w:rsid w:val="009F4ABF"/>
    <w:rsid w:val="009F7BF7"/>
    <w:rsid w:val="009F7F2B"/>
    <w:rsid w:val="00A00850"/>
    <w:rsid w:val="00A01AC3"/>
    <w:rsid w:val="00A056EB"/>
    <w:rsid w:val="00A06194"/>
    <w:rsid w:val="00A10F81"/>
    <w:rsid w:val="00A11376"/>
    <w:rsid w:val="00A12156"/>
    <w:rsid w:val="00A13335"/>
    <w:rsid w:val="00A13E04"/>
    <w:rsid w:val="00A140A3"/>
    <w:rsid w:val="00A1480D"/>
    <w:rsid w:val="00A1598B"/>
    <w:rsid w:val="00A1600B"/>
    <w:rsid w:val="00A17AAC"/>
    <w:rsid w:val="00A17BB3"/>
    <w:rsid w:val="00A204C5"/>
    <w:rsid w:val="00A2132E"/>
    <w:rsid w:val="00A2174B"/>
    <w:rsid w:val="00A23A50"/>
    <w:rsid w:val="00A24778"/>
    <w:rsid w:val="00A25184"/>
    <w:rsid w:val="00A277F7"/>
    <w:rsid w:val="00A312D8"/>
    <w:rsid w:val="00A31584"/>
    <w:rsid w:val="00A32C41"/>
    <w:rsid w:val="00A33E5A"/>
    <w:rsid w:val="00A348AA"/>
    <w:rsid w:val="00A34E14"/>
    <w:rsid w:val="00A35413"/>
    <w:rsid w:val="00A3603E"/>
    <w:rsid w:val="00A36847"/>
    <w:rsid w:val="00A3719B"/>
    <w:rsid w:val="00A40574"/>
    <w:rsid w:val="00A41977"/>
    <w:rsid w:val="00A41EE6"/>
    <w:rsid w:val="00A443B7"/>
    <w:rsid w:val="00A44FE9"/>
    <w:rsid w:val="00A456E8"/>
    <w:rsid w:val="00A46157"/>
    <w:rsid w:val="00A471FA"/>
    <w:rsid w:val="00A47850"/>
    <w:rsid w:val="00A47D0B"/>
    <w:rsid w:val="00A50A74"/>
    <w:rsid w:val="00A51DA2"/>
    <w:rsid w:val="00A53793"/>
    <w:rsid w:val="00A53E28"/>
    <w:rsid w:val="00A544FD"/>
    <w:rsid w:val="00A5628F"/>
    <w:rsid w:val="00A57946"/>
    <w:rsid w:val="00A57BE9"/>
    <w:rsid w:val="00A613C2"/>
    <w:rsid w:val="00A6357C"/>
    <w:rsid w:val="00A63C0B"/>
    <w:rsid w:val="00A644E8"/>
    <w:rsid w:val="00A65357"/>
    <w:rsid w:val="00A66C5C"/>
    <w:rsid w:val="00A67144"/>
    <w:rsid w:val="00A67EC6"/>
    <w:rsid w:val="00A70E87"/>
    <w:rsid w:val="00A716ED"/>
    <w:rsid w:val="00A720CF"/>
    <w:rsid w:val="00A7300A"/>
    <w:rsid w:val="00A740BF"/>
    <w:rsid w:val="00A7492C"/>
    <w:rsid w:val="00A7546D"/>
    <w:rsid w:val="00A77A0A"/>
    <w:rsid w:val="00A80CD4"/>
    <w:rsid w:val="00A810A9"/>
    <w:rsid w:val="00A824FB"/>
    <w:rsid w:val="00A8274F"/>
    <w:rsid w:val="00A840FB"/>
    <w:rsid w:val="00A847A5"/>
    <w:rsid w:val="00A854C1"/>
    <w:rsid w:val="00A86108"/>
    <w:rsid w:val="00A86F04"/>
    <w:rsid w:val="00A87BE3"/>
    <w:rsid w:val="00A901A9"/>
    <w:rsid w:val="00A91EB7"/>
    <w:rsid w:val="00A92C02"/>
    <w:rsid w:val="00A9385E"/>
    <w:rsid w:val="00A93FD8"/>
    <w:rsid w:val="00A943CC"/>
    <w:rsid w:val="00A9604A"/>
    <w:rsid w:val="00A962F3"/>
    <w:rsid w:val="00A96691"/>
    <w:rsid w:val="00A96C92"/>
    <w:rsid w:val="00AA0C14"/>
    <w:rsid w:val="00AA0CFD"/>
    <w:rsid w:val="00AA12EB"/>
    <w:rsid w:val="00AA14C1"/>
    <w:rsid w:val="00AA159C"/>
    <w:rsid w:val="00AA1B76"/>
    <w:rsid w:val="00AA2FDE"/>
    <w:rsid w:val="00AA547D"/>
    <w:rsid w:val="00AA5963"/>
    <w:rsid w:val="00AA5F8C"/>
    <w:rsid w:val="00AA6827"/>
    <w:rsid w:val="00AA6E0E"/>
    <w:rsid w:val="00AB46CC"/>
    <w:rsid w:val="00AB47A8"/>
    <w:rsid w:val="00AB68C7"/>
    <w:rsid w:val="00AB7D3B"/>
    <w:rsid w:val="00AC0E16"/>
    <w:rsid w:val="00AC118E"/>
    <w:rsid w:val="00AC34BA"/>
    <w:rsid w:val="00AC43C3"/>
    <w:rsid w:val="00AC4CCC"/>
    <w:rsid w:val="00AC4E14"/>
    <w:rsid w:val="00AC602D"/>
    <w:rsid w:val="00AC76AD"/>
    <w:rsid w:val="00AC7D09"/>
    <w:rsid w:val="00AC7D0E"/>
    <w:rsid w:val="00AC7F12"/>
    <w:rsid w:val="00AD0BBF"/>
    <w:rsid w:val="00AD2608"/>
    <w:rsid w:val="00AD6102"/>
    <w:rsid w:val="00AD7042"/>
    <w:rsid w:val="00AE1124"/>
    <w:rsid w:val="00AE24FF"/>
    <w:rsid w:val="00AE2F51"/>
    <w:rsid w:val="00AE3D42"/>
    <w:rsid w:val="00AE456F"/>
    <w:rsid w:val="00AE4944"/>
    <w:rsid w:val="00AE5436"/>
    <w:rsid w:val="00AE560C"/>
    <w:rsid w:val="00AE58B9"/>
    <w:rsid w:val="00AE5EC5"/>
    <w:rsid w:val="00AE6B66"/>
    <w:rsid w:val="00AE6C0E"/>
    <w:rsid w:val="00AE6DF9"/>
    <w:rsid w:val="00AE7465"/>
    <w:rsid w:val="00AF1263"/>
    <w:rsid w:val="00AF28D5"/>
    <w:rsid w:val="00AF3A8F"/>
    <w:rsid w:val="00AF4FFA"/>
    <w:rsid w:val="00AF54CE"/>
    <w:rsid w:val="00AF554E"/>
    <w:rsid w:val="00AF626A"/>
    <w:rsid w:val="00AF67D0"/>
    <w:rsid w:val="00AF6DD5"/>
    <w:rsid w:val="00AF750A"/>
    <w:rsid w:val="00AF7E22"/>
    <w:rsid w:val="00AF7E53"/>
    <w:rsid w:val="00B00049"/>
    <w:rsid w:val="00B00211"/>
    <w:rsid w:val="00B01335"/>
    <w:rsid w:val="00B01AE4"/>
    <w:rsid w:val="00B0320C"/>
    <w:rsid w:val="00B05D42"/>
    <w:rsid w:val="00B06DCE"/>
    <w:rsid w:val="00B10EDC"/>
    <w:rsid w:val="00B11CA4"/>
    <w:rsid w:val="00B12539"/>
    <w:rsid w:val="00B12550"/>
    <w:rsid w:val="00B12D21"/>
    <w:rsid w:val="00B13775"/>
    <w:rsid w:val="00B13B5D"/>
    <w:rsid w:val="00B1467A"/>
    <w:rsid w:val="00B14A12"/>
    <w:rsid w:val="00B158E3"/>
    <w:rsid w:val="00B15DA2"/>
    <w:rsid w:val="00B20E16"/>
    <w:rsid w:val="00B215FB"/>
    <w:rsid w:val="00B23305"/>
    <w:rsid w:val="00B2593A"/>
    <w:rsid w:val="00B26532"/>
    <w:rsid w:val="00B27CB1"/>
    <w:rsid w:val="00B302A1"/>
    <w:rsid w:val="00B307AA"/>
    <w:rsid w:val="00B31201"/>
    <w:rsid w:val="00B36D06"/>
    <w:rsid w:val="00B3710D"/>
    <w:rsid w:val="00B37A03"/>
    <w:rsid w:val="00B40392"/>
    <w:rsid w:val="00B406FE"/>
    <w:rsid w:val="00B4162C"/>
    <w:rsid w:val="00B41696"/>
    <w:rsid w:val="00B41916"/>
    <w:rsid w:val="00B42F5B"/>
    <w:rsid w:val="00B433DA"/>
    <w:rsid w:val="00B4369B"/>
    <w:rsid w:val="00B44F8D"/>
    <w:rsid w:val="00B46278"/>
    <w:rsid w:val="00B463CB"/>
    <w:rsid w:val="00B46A0A"/>
    <w:rsid w:val="00B46B9E"/>
    <w:rsid w:val="00B4708B"/>
    <w:rsid w:val="00B4724F"/>
    <w:rsid w:val="00B47D21"/>
    <w:rsid w:val="00B50B05"/>
    <w:rsid w:val="00B51895"/>
    <w:rsid w:val="00B530B6"/>
    <w:rsid w:val="00B53FDA"/>
    <w:rsid w:val="00B54AA1"/>
    <w:rsid w:val="00B56962"/>
    <w:rsid w:val="00B62513"/>
    <w:rsid w:val="00B62646"/>
    <w:rsid w:val="00B62B3F"/>
    <w:rsid w:val="00B63D3D"/>
    <w:rsid w:val="00B6649D"/>
    <w:rsid w:val="00B6666E"/>
    <w:rsid w:val="00B666A4"/>
    <w:rsid w:val="00B67B79"/>
    <w:rsid w:val="00B67D07"/>
    <w:rsid w:val="00B703E1"/>
    <w:rsid w:val="00B7058A"/>
    <w:rsid w:val="00B70629"/>
    <w:rsid w:val="00B710F4"/>
    <w:rsid w:val="00B7140A"/>
    <w:rsid w:val="00B71746"/>
    <w:rsid w:val="00B71C2B"/>
    <w:rsid w:val="00B71E4C"/>
    <w:rsid w:val="00B73F6E"/>
    <w:rsid w:val="00B7526B"/>
    <w:rsid w:val="00B7530B"/>
    <w:rsid w:val="00B75D9A"/>
    <w:rsid w:val="00B75DA7"/>
    <w:rsid w:val="00B75F5D"/>
    <w:rsid w:val="00B7681D"/>
    <w:rsid w:val="00B76C01"/>
    <w:rsid w:val="00B76E38"/>
    <w:rsid w:val="00B76F6B"/>
    <w:rsid w:val="00B77C94"/>
    <w:rsid w:val="00B80247"/>
    <w:rsid w:val="00B81A3C"/>
    <w:rsid w:val="00B821BE"/>
    <w:rsid w:val="00B85623"/>
    <w:rsid w:val="00B8665D"/>
    <w:rsid w:val="00B87465"/>
    <w:rsid w:val="00B87C1F"/>
    <w:rsid w:val="00B92490"/>
    <w:rsid w:val="00B929AE"/>
    <w:rsid w:val="00B92E20"/>
    <w:rsid w:val="00B933B8"/>
    <w:rsid w:val="00B93B04"/>
    <w:rsid w:val="00B94501"/>
    <w:rsid w:val="00BA39F2"/>
    <w:rsid w:val="00BA4E4F"/>
    <w:rsid w:val="00BA56EB"/>
    <w:rsid w:val="00BA5A1E"/>
    <w:rsid w:val="00BA5BEC"/>
    <w:rsid w:val="00BB13C3"/>
    <w:rsid w:val="00BB13D8"/>
    <w:rsid w:val="00BB28B6"/>
    <w:rsid w:val="00BB4D56"/>
    <w:rsid w:val="00BC14B5"/>
    <w:rsid w:val="00BC15BF"/>
    <w:rsid w:val="00BC21AE"/>
    <w:rsid w:val="00BC44E9"/>
    <w:rsid w:val="00BC4DA6"/>
    <w:rsid w:val="00BC6577"/>
    <w:rsid w:val="00BD1D63"/>
    <w:rsid w:val="00BD212A"/>
    <w:rsid w:val="00BD302A"/>
    <w:rsid w:val="00BD33BF"/>
    <w:rsid w:val="00BD3DDF"/>
    <w:rsid w:val="00BD5699"/>
    <w:rsid w:val="00BD6EC4"/>
    <w:rsid w:val="00BE095E"/>
    <w:rsid w:val="00BE1642"/>
    <w:rsid w:val="00BE17D1"/>
    <w:rsid w:val="00BE3596"/>
    <w:rsid w:val="00BE477A"/>
    <w:rsid w:val="00BE4AAC"/>
    <w:rsid w:val="00BE6556"/>
    <w:rsid w:val="00BE73C4"/>
    <w:rsid w:val="00BF1187"/>
    <w:rsid w:val="00BF1A68"/>
    <w:rsid w:val="00BF206C"/>
    <w:rsid w:val="00BF255F"/>
    <w:rsid w:val="00BF28FB"/>
    <w:rsid w:val="00BF2D0E"/>
    <w:rsid w:val="00BF3443"/>
    <w:rsid w:val="00BF567E"/>
    <w:rsid w:val="00BF64E4"/>
    <w:rsid w:val="00BF6758"/>
    <w:rsid w:val="00C01CFE"/>
    <w:rsid w:val="00C02EDB"/>
    <w:rsid w:val="00C04070"/>
    <w:rsid w:val="00C05AAD"/>
    <w:rsid w:val="00C06C01"/>
    <w:rsid w:val="00C07A47"/>
    <w:rsid w:val="00C108BC"/>
    <w:rsid w:val="00C16FF0"/>
    <w:rsid w:val="00C1728C"/>
    <w:rsid w:val="00C1788C"/>
    <w:rsid w:val="00C17D34"/>
    <w:rsid w:val="00C17E91"/>
    <w:rsid w:val="00C2113A"/>
    <w:rsid w:val="00C22198"/>
    <w:rsid w:val="00C23279"/>
    <w:rsid w:val="00C23332"/>
    <w:rsid w:val="00C237B1"/>
    <w:rsid w:val="00C23D34"/>
    <w:rsid w:val="00C240CC"/>
    <w:rsid w:val="00C26047"/>
    <w:rsid w:val="00C30A4B"/>
    <w:rsid w:val="00C3350F"/>
    <w:rsid w:val="00C3475F"/>
    <w:rsid w:val="00C359BC"/>
    <w:rsid w:val="00C35A03"/>
    <w:rsid w:val="00C3615D"/>
    <w:rsid w:val="00C3712E"/>
    <w:rsid w:val="00C37157"/>
    <w:rsid w:val="00C37494"/>
    <w:rsid w:val="00C40392"/>
    <w:rsid w:val="00C422A2"/>
    <w:rsid w:val="00C42309"/>
    <w:rsid w:val="00C42FFF"/>
    <w:rsid w:val="00C430CA"/>
    <w:rsid w:val="00C43B0B"/>
    <w:rsid w:val="00C43C14"/>
    <w:rsid w:val="00C4500B"/>
    <w:rsid w:val="00C4602E"/>
    <w:rsid w:val="00C47209"/>
    <w:rsid w:val="00C5219C"/>
    <w:rsid w:val="00C54DA1"/>
    <w:rsid w:val="00C55717"/>
    <w:rsid w:val="00C579A9"/>
    <w:rsid w:val="00C65950"/>
    <w:rsid w:val="00C6613C"/>
    <w:rsid w:val="00C66149"/>
    <w:rsid w:val="00C662B3"/>
    <w:rsid w:val="00C662FA"/>
    <w:rsid w:val="00C66E70"/>
    <w:rsid w:val="00C713CF"/>
    <w:rsid w:val="00C72055"/>
    <w:rsid w:val="00C72992"/>
    <w:rsid w:val="00C72A29"/>
    <w:rsid w:val="00C7492D"/>
    <w:rsid w:val="00C75079"/>
    <w:rsid w:val="00C7752C"/>
    <w:rsid w:val="00C80407"/>
    <w:rsid w:val="00C81107"/>
    <w:rsid w:val="00C8114B"/>
    <w:rsid w:val="00C81804"/>
    <w:rsid w:val="00C818E5"/>
    <w:rsid w:val="00C81BF8"/>
    <w:rsid w:val="00C82710"/>
    <w:rsid w:val="00C82B10"/>
    <w:rsid w:val="00C82BCE"/>
    <w:rsid w:val="00C84E25"/>
    <w:rsid w:val="00C84E85"/>
    <w:rsid w:val="00C87264"/>
    <w:rsid w:val="00C872B5"/>
    <w:rsid w:val="00C8766B"/>
    <w:rsid w:val="00C90DF8"/>
    <w:rsid w:val="00C92C04"/>
    <w:rsid w:val="00C93B5F"/>
    <w:rsid w:val="00C93C8F"/>
    <w:rsid w:val="00C93F00"/>
    <w:rsid w:val="00C95B74"/>
    <w:rsid w:val="00C9610A"/>
    <w:rsid w:val="00C96254"/>
    <w:rsid w:val="00C9689A"/>
    <w:rsid w:val="00C97D6D"/>
    <w:rsid w:val="00CA114C"/>
    <w:rsid w:val="00CA1337"/>
    <w:rsid w:val="00CA15D5"/>
    <w:rsid w:val="00CA2069"/>
    <w:rsid w:val="00CA3B96"/>
    <w:rsid w:val="00CA3D41"/>
    <w:rsid w:val="00CA6383"/>
    <w:rsid w:val="00CA64C4"/>
    <w:rsid w:val="00CA6949"/>
    <w:rsid w:val="00CA6B12"/>
    <w:rsid w:val="00CA6CD9"/>
    <w:rsid w:val="00CA7FEC"/>
    <w:rsid w:val="00CB1038"/>
    <w:rsid w:val="00CB44BF"/>
    <w:rsid w:val="00CB555A"/>
    <w:rsid w:val="00CB5958"/>
    <w:rsid w:val="00CB648B"/>
    <w:rsid w:val="00CB6B65"/>
    <w:rsid w:val="00CB723C"/>
    <w:rsid w:val="00CB793C"/>
    <w:rsid w:val="00CC0D79"/>
    <w:rsid w:val="00CC105C"/>
    <w:rsid w:val="00CC108B"/>
    <w:rsid w:val="00CC2839"/>
    <w:rsid w:val="00CC3D0B"/>
    <w:rsid w:val="00CC47AC"/>
    <w:rsid w:val="00CC6932"/>
    <w:rsid w:val="00CC6E8B"/>
    <w:rsid w:val="00CC7408"/>
    <w:rsid w:val="00CC741B"/>
    <w:rsid w:val="00CC7DEF"/>
    <w:rsid w:val="00CC7F25"/>
    <w:rsid w:val="00CD0344"/>
    <w:rsid w:val="00CD1984"/>
    <w:rsid w:val="00CD3842"/>
    <w:rsid w:val="00CD48E5"/>
    <w:rsid w:val="00CD4E36"/>
    <w:rsid w:val="00CD5FCE"/>
    <w:rsid w:val="00CD6110"/>
    <w:rsid w:val="00CD6218"/>
    <w:rsid w:val="00CD74AE"/>
    <w:rsid w:val="00CD74C0"/>
    <w:rsid w:val="00CD7CB9"/>
    <w:rsid w:val="00CE0883"/>
    <w:rsid w:val="00CE1CD1"/>
    <w:rsid w:val="00CE233E"/>
    <w:rsid w:val="00CE2965"/>
    <w:rsid w:val="00CE2EDA"/>
    <w:rsid w:val="00CE3928"/>
    <w:rsid w:val="00CE3B98"/>
    <w:rsid w:val="00CE45AB"/>
    <w:rsid w:val="00CE4F37"/>
    <w:rsid w:val="00CE6374"/>
    <w:rsid w:val="00CE6453"/>
    <w:rsid w:val="00CE6F3B"/>
    <w:rsid w:val="00CE6FB7"/>
    <w:rsid w:val="00CE78B5"/>
    <w:rsid w:val="00CF03B7"/>
    <w:rsid w:val="00CF0686"/>
    <w:rsid w:val="00CF1929"/>
    <w:rsid w:val="00CF2940"/>
    <w:rsid w:val="00CF2E8A"/>
    <w:rsid w:val="00CF57EF"/>
    <w:rsid w:val="00D0144E"/>
    <w:rsid w:val="00D01BEB"/>
    <w:rsid w:val="00D01FAE"/>
    <w:rsid w:val="00D03947"/>
    <w:rsid w:val="00D03BF4"/>
    <w:rsid w:val="00D0546C"/>
    <w:rsid w:val="00D056BB"/>
    <w:rsid w:val="00D06195"/>
    <w:rsid w:val="00D06783"/>
    <w:rsid w:val="00D0729E"/>
    <w:rsid w:val="00D07784"/>
    <w:rsid w:val="00D1023B"/>
    <w:rsid w:val="00D105E8"/>
    <w:rsid w:val="00D10BA3"/>
    <w:rsid w:val="00D11115"/>
    <w:rsid w:val="00D11EBC"/>
    <w:rsid w:val="00D11FE9"/>
    <w:rsid w:val="00D12212"/>
    <w:rsid w:val="00D13487"/>
    <w:rsid w:val="00D14B15"/>
    <w:rsid w:val="00D1541E"/>
    <w:rsid w:val="00D17D69"/>
    <w:rsid w:val="00D20708"/>
    <w:rsid w:val="00D21A63"/>
    <w:rsid w:val="00D23554"/>
    <w:rsid w:val="00D2564B"/>
    <w:rsid w:val="00D25EC3"/>
    <w:rsid w:val="00D26AC9"/>
    <w:rsid w:val="00D270A9"/>
    <w:rsid w:val="00D30D33"/>
    <w:rsid w:val="00D321F9"/>
    <w:rsid w:val="00D326E2"/>
    <w:rsid w:val="00D34DD2"/>
    <w:rsid w:val="00D36141"/>
    <w:rsid w:val="00D377B6"/>
    <w:rsid w:val="00D378F3"/>
    <w:rsid w:val="00D37F23"/>
    <w:rsid w:val="00D408D2"/>
    <w:rsid w:val="00D43143"/>
    <w:rsid w:val="00D4459D"/>
    <w:rsid w:val="00D44675"/>
    <w:rsid w:val="00D4542A"/>
    <w:rsid w:val="00D45792"/>
    <w:rsid w:val="00D4634C"/>
    <w:rsid w:val="00D47333"/>
    <w:rsid w:val="00D47AE8"/>
    <w:rsid w:val="00D50544"/>
    <w:rsid w:val="00D50BD0"/>
    <w:rsid w:val="00D50C08"/>
    <w:rsid w:val="00D50C52"/>
    <w:rsid w:val="00D527E0"/>
    <w:rsid w:val="00D52E90"/>
    <w:rsid w:val="00D55231"/>
    <w:rsid w:val="00D55C9E"/>
    <w:rsid w:val="00D56048"/>
    <w:rsid w:val="00D5609C"/>
    <w:rsid w:val="00D57912"/>
    <w:rsid w:val="00D61365"/>
    <w:rsid w:val="00D61891"/>
    <w:rsid w:val="00D6287D"/>
    <w:rsid w:val="00D62D5F"/>
    <w:rsid w:val="00D638D5"/>
    <w:rsid w:val="00D63F55"/>
    <w:rsid w:val="00D64E13"/>
    <w:rsid w:val="00D65D76"/>
    <w:rsid w:val="00D66AB6"/>
    <w:rsid w:val="00D66F05"/>
    <w:rsid w:val="00D7062F"/>
    <w:rsid w:val="00D70964"/>
    <w:rsid w:val="00D72545"/>
    <w:rsid w:val="00D7276E"/>
    <w:rsid w:val="00D72E17"/>
    <w:rsid w:val="00D743B6"/>
    <w:rsid w:val="00D74CE4"/>
    <w:rsid w:val="00D7572F"/>
    <w:rsid w:val="00D809A5"/>
    <w:rsid w:val="00D80C93"/>
    <w:rsid w:val="00D81D10"/>
    <w:rsid w:val="00D8233F"/>
    <w:rsid w:val="00D82A94"/>
    <w:rsid w:val="00D841E0"/>
    <w:rsid w:val="00D8499B"/>
    <w:rsid w:val="00D84A76"/>
    <w:rsid w:val="00D84B90"/>
    <w:rsid w:val="00D84DAD"/>
    <w:rsid w:val="00D86856"/>
    <w:rsid w:val="00D8762F"/>
    <w:rsid w:val="00D905DD"/>
    <w:rsid w:val="00D91F22"/>
    <w:rsid w:val="00D961D8"/>
    <w:rsid w:val="00D9693A"/>
    <w:rsid w:val="00D96F0C"/>
    <w:rsid w:val="00D9732A"/>
    <w:rsid w:val="00D9768E"/>
    <w:rsid w:val="00DA0B31"/>
    <w:rsid w:val="00DA1562"/>
    <w:rsid w:val="00DA3096"/>
    <w:rsid w:val="00DA36B6"/>
    <w:rsid w:val="00DA6949"/>
    <w:rsid w:val="00DA741F"/>
    <w:rsid w:val="00DA7B35"/>
    <w:rsid w:val="00DA7EA3"/>
    <w:rsid w:val="00DB0188"/>
    <w:rsid w:val="00DB1B13"/>
    <w:rsid w:val="00DB1BBC"/>
    <w:rsid w:val="00DB1CE5"/>
    <w:rsid w:val="00DB2CD8"/>
    <w:rsid w:val="00DB50CA"/>
    <w:rsid w:val="00DB651E"/>
    <w:rsid w:val="00DB7C12"/>
    <w:rsid w:val="00DC032E"/>
    <w:rsid w:val="00DC1A71"/>
    <w:rsid w:val="00DC2BD3"/>
    <w:rsid w:val="00DC404F"/>
    <w:rsid w:val="00DC4485"/>
    <w:rsid w:val="00DC634B"/>
    <w:rsid w:val="00DC65DB"/>
    <w:rsid w:val="00DC7AEF"/>
    <w:rsid w:val="00DD02DD"/>
    <w:rsid w:val="00DD172E"/>
    <w:rsid w:val="00DD20A7"/>
    <w:rsid w:val="00DD2233"/>
    <w:rsid w:val="00DD2442"/>
    <w:rsid w:val="00DD2F19"/>
    <w:rsid w:val="00DD3639"/>
    <w:rsid w:val="00DD512E"/>
    <w:rsid w:val="00DD5BD5"/>
    <w:rsid w:val="00DD6EB4"/>
    <w:rsid w:val="00DE0CD4"/>
    <w:rsid w:val="00DE0E60"/>
    <w:rsid w:val="00DE1E12"/>
    <w:rsid w:val="00DE3C38"/>
    <w:rsid w:val="00DE47BE"/>
    <w:rsid w:val="00DE5502"/>
    <w:rsid w:val="00DE7AAA"/>
    <w:rsid w:val="00DF3CF9"/>
    <w:rsid w:val="00DF4BDE"/>
    <w:rsid w:val="00DF570B"/>
    <w:rsid w:val="00DF5A93"/>
    <w:rsid w:val="00DF618B"/>
    <w:rsid w:val="00DF7E56"/>
    <w:rsid w:val="00E0159A"/>
    <w:rsid w:val="00E023CF"/>
    <w:rsid w:val="00E02A12"/>
    <w:rsid w:val="00E0395C"/>
    <w:rsid w:val="00E03BF9"/>
    <w:rsid w:val="00E03D8A"/>
    <w:rsid w:val="00E042B4"/>
    <w:rsid w:val="00E046BA"/>
    <w:rsid w:val="00E05E0A"/>
    <w:rsid w:val="00E0753E"/>
    <w:rsid w:val="00E079EA"/>
    <w:rsid w:val="00E105AA"/>
    <w:rsid w:val="00E12014"/>
    <w:rsid w:val="00E123EE"/>
    <w:rsid w:val="00E13B14"/>
    <w:rsid w:val="00E13B30"/>
    <w:rsid w:val="00E1490B"/>
    <w:rsid w:val="00E17D9C"/>
    <w:rsid w:val="00E20F15"/>
    <w:rsid w:val="00E21AB8"/>
    <w:rsid w:val="00E226E4"/>
    <w:rsid w:val="00E2433D"/>
    <w:rsid w:val="00E26B41"/>
    <w:rsid w:val="00E27D26"/>
    <w:rsid w:val="00E314F0"/>
    <w:rsid w:val="00E32B17"/>
    <w:rsid w:val="00E330C7"/>
    <w:rsid w:val="00E33812"/>
    <w:rsid w:val="00E34C7F"/>
    <w:rsid w:val="00E36DC1"/>
    <w:rsid w:val="00E37DC7"/>
    <w:rsid w:val="00E4030C"/>
    <w:rsid w:val="00E40CD4"/>
    <w:rsid w:val="00E40F84"/>
    <w:rsid w:val="00E41218"/>
    <w:rsid w:val="00E41CEC"/>
    <w:rsid w:val="00E41DC1"/>
    <w:rsid w:val="00E42885"/>
    <w:rsid w:val="00E469FA"/>
    <w:rsid w:val="00E47A97"/>
    <w:rsid w:val="00E50618"/>
    <w:rsid w:val="00E5080E"/>
    <w:rsid w:val="00E509CB"/>
    <w:rsid w:val="00E50C17"/>
    <w:rsid w:val="00E53219"/>
    <w:rsid w:val="00E5524C"/>
    <w:rsid w:val="00E55448"/>
    <w:rsid w:val="00E55646"/>
    <w:rsid w:val="00E55D58"/>
    <w:rsid w:val="00E6023A"/>
    <w:rsid w:val="00E6068C"/>
    <w:rsid w:val="00E62D7B"/>
    <w:rsid w:val="00E63A1F"/>
    <w:rsid w:val="00E63A7E"/>
    <w:rsid w:val="00E63FB4"/>
    <w:rsid w:val="00E6477D"/>
    <w:rsid w:val="00E651FE"/>
    <w:rsid w:val="00E65283"/>
    <w:rsid w:val="00E66C47"/>
    <w:rsid w:val="00E66F96"/>
    <w:rsid w:val="00E702D4"/>
    <w:rsid w:val="00E709DF"/>
    <w:rsid w:val="00E72DDE"/>
    <w:rsid w:val="00E737A7"/>
    <w:rsid w:val="00E7430C"/>
    <w:rsid w:val="00E770B3"/>
    <w:rsid w:val="00E80FF3"/>
    <w:rsid w:val="00E812F9"/>
    <w:rsid w:val="00E827E2"/>
    <w:rsid w:val="00E83C70"/>
    <w:rsid w:val="00E83E58"/>
    <w:rsid w:val="00E8482F"/>
    <w:rsid w:val="00E850B7"/>
    <w:rsid w:val="00E85B5E"/>
    <w:rsid w:val="00E869EC"/>
    <w:rsid w:val="00E87C09"/>
    <w:rsid w:val="00E9001C"/>
    <w:rsid w:val="00E90663"/>
    <w:rsid w:val="00E91245"/>
    <w:rsid w:val="00E915FA"/>
    <w:rsid w:val="00E921D9"/>
    <w:rsid w:val="00E92899"/>
    <w:rsid w:val="00E93AD8"/>
    <w:rsid w:val="00E94178"/>
    <w:rsid w:val="00E9525E"/>
    <w:rsid w:val="00E96A23"/>
    <w:rsid w:val="00EA09D1"/>
    <w:rsid w:val="00EA1590"/>
    <w:rsid w:val="00EA1DAA"/>
    <w:rsid w:val="00EA2F4E"/>
    <w:rsid w:val="00EA514E"/>
    <w:rsid w:val="00EB0ED1"/>
    <w:rsid w:val="00EB1B18"/>
    <w:rsid w:val="00EB1F9F"/>
    <w:rsid w:val="00EB2003"/>
    <w:rsid w:val="00EB2CFE"/>
    <w:rsid w:val="00EB3598"/>
    <w:rsid w:val="00EB75C7"/>
    <w:rsid w:val="00EB7894"/>
    <w:rsid w:val="00EB7C62"/>
    <w:rsid w:val="00EB7F07"/>
    <w:rsid w:val="00EC0520"/>
    <w:rsid w:val="00EC1327"/>
    <w:rsid w:val="00EC152F"/>
    <w:rsid w:val="00EC2A5D"/>
    <w:rsid w:val="00EC38BE"/>
    <w:rsid w:val="00EC55AB"/>
    <w:rsid w:val="00EC5E97"/>
    <w:rsid w:val="00EC65C7"/>
    <w:rsid w:val="00EC79FD"/>
    <w:rsid w:val="00ED0F03"/>
    <w:rsid w:val="00ED0F8B"/>
    <w:rsid w:val="00ED2D16"/>
    <w:rsid w:val="00ED3415"/>
    <w:rsid w:val="00ED383A"/>
    <w:rsid w:val="00ED45A8"/>
    <w:rsid w:val="00ED48D9"/>
    <w:rsid w:val="00ED5891"/>
    <w:rsid w:val="00ED5E02"/>
    <w:rsid w:val="00ED6AFB"/>
    <w:rsid w:val="00ED6CDD"/>
    <w:rsid w:val="00ED6E7F"/>
    <w:rsid w:val="00ED73D2"/>
    <w:rsid w:val="00ED7498"/>
    <w:rsid w:val="00EE06CF"/>
    <w:rsid w:val="00EE15B2"/>
    <w:rsid w:val="00EE2C55"/>
    <w:rsid w:val="00EE4F1D"/>
    <w:rsid w:val="00EE4FBE"/>
    <w:rsid w:val="00EE5CE1"/>
    <w:rsid w:val="00EF0482"/>
    <w:rsid w:val="00EF0784"/>
    <w:rsid w:val="00EF12DA"/>
    <w:rsid w:val="00EF170A"/>
    <w:rsid w:val="00EF3299"/>
    <w:rsid w:val="00EF3380"/>
    <w:rsid w:val="00EF3E8E"/>
    <w:rsid w:val="00EF4522"/>
    <w:rsid w:val="00EF4630"/>
    <w:rsid w:val="00EF65A2"/>
    <w:rsid w:val="00EF7237"/>
    <w:rsid w:val="00EF75D0"/>
    <w:rsid w:val="00F00B01"/>
    <w:rsid w:val="00F02C9D"/>
    <w:rsid w:val="00F04A99"/>
    <w:rsid w:val="00F068C6"/>
    <w:rsid w:val="00F07833"/>
    <w:rsid w:val="00F10965"/>
    <w:rsid w:val="00F115FA"/>
    <w:rsid w:val="00F1177D"/>
    <w:rsid w:val="00F11E23"/>
    <w:rsid w:val="00F14338"/>
    <w:rsid w:val="00F15B3B"/>
    <w:rsid w:val="00F16286"/>
    <w:rsid w:val="00F16B84"/>
    <w:rsid w:val="00F16EC5"/>
    <w:rsid w:val="00F17F3B"/>
    <w:rsid w:val="00F210EC"/>
    <w:rsid w:val="00F22ED8"/>
    <w:rsid w:val="00F232DE"/>
    <w:rsid w:val="00F23588"/>
    <w:rsid w:val="00F23D1B"/>
    <w:rsid w:val="00F24AC9"/>
    <w:rsid w:val="00F25136"/>
    <w:rsid w:val="00F2518D"/>
    <w:rsid w:val="00F261DE"/>
    <w:rsid w:val="00F26511"/>
    <w:rsid w:val="00F26CA5"/>
    <w:rsid w:val="00F27FEF"/>
    <w:rsid w:val="00F31516"/>
    <w:rsid w:val="00F336B4"/>
    <w:rsid w:val="00F349D3"/>
    <w:rsid w:val="00F34DED"/>
    <w:rsid w:val="00F35A36"/>
    <w:rsid w:val="00F35BDB"/>
    <w:rsid w:val="00F3677F"/>
    <w:rsid w:val="00F37568"/>
    <w:rsid w:val="00F37ECD"/>
    <w:rsid w:val="00F405A5"/>
    <w:rsid w:val="00F40B9D"/>
    <w:rsid w:val="00F41C4D"/>
    <w:rsid w:val="00F443B3"/>
    <w:rsid w:val="00F44DED"/>
    <w:rsid w:val="00F44FA5"/>
    <w:rsid w:val="00F456CE"/>
    <w:rsid w:val="00F456F1"/>
    <w:rsid w:val="00F458F3"/>
    <w:rsid w:val="00F45C01"/>
    <w:rsid w:val="00F51696"/>
    <w:rsid w:val="00F51F58"/>
    <w:rsid w:val="00F52F4F"/>
    <w:rsid w:val="00F5328F"/>
    <w:rsid w:val="00F53B5F"/>
    <w:rsid w:val="00F53B98"/>
    <w:rsid w:val="00F54607"/>
    <w:rsid w:val="00F55DCE"/>
    <w:rsid w:val="00F56D48"/>
    <w:rsid w:val="00F570E9"/>
    <w:rsid w:val="00F5742D"/>
    <w:rsid w:val="00F57C1B"/>
    <w:rsid w:val="00F60AF0"/>
    <w:rsid w:val="00F6126E"/>
    <w:rsid w:val="00F620EE"/>
    <w:rsid w:val="00F64CB1"/>
    <w:rsid w:val="00F654A5"/>
    <w:rsid w:val="00F6562F"/>
    <w:rsid w:val="00F6626C"/>
    <w:rsid w:val="00F6711D"/>
    <w:rsid w:val="00F67C62"/>
    <w:rsid w:val="00F717AC"/>
    <w:rsid w:val="00F72A79"/>
    <w:rsid w:val="00F73F10"/>
    <w:rsid w:val="00F7440C"/>
    <w:rsid w:val="00F7505C"/>
    <w:rsid w:val="00F75C72"/>
    <w:rsid w:val="00F761F6"/>
    <w:rsid w:val="00F76468"/>
    <w:rsid w:val="00F76603"/>
    <w:rsid w:val="00F7662B"/>
    <w:rsid w:val="00F767B7"/>
    <w:rsid w:val="00F7739F"/>
    <w:rsid w:val="00F776C3"/>
    <w:rsid w:val="00F872FF"/>
    <w:rsid w:val="00F879CA"/>
    <w:rsid w:val="00F87CF2"/>
    <w:rsid w:val="00F90413"/>
    <w:rsid w:val="00F90FEC"/>
    <w:rsid w:val="00F919D1"/>
    <w:rsid w:val="00F91E00"/>
    <w:rsid w:val="00F930F8"/>
    <w:rsid w:val="00F9326D"/>
    <w:rsid w:val="00F945AC"/>
    <w:rsid w:val="00F94762"/>
    <w:rsid w:val="00F959E0"/>
    <w:rsid w:val="00F969F2"/>
    <w:rsid w:val="00F9700C"/>
    <w:rsid w:val="00FA17A9"/>
    <w:rsid w:val="00FA2034"/>
    <w:rsid w:val="00FA2601"/>
    <w:rsid w:val="00FA311D"/>
    <w:rsid w:val="00FA3A56"/>
    <w:rsid w:val="00FA4044"/>
    <w:rsid w:val="00FA4337"/>
    <w:rsid w:val="00FA4BB6"/>
    <w:rsid w:val="00FA4BBC"/>
    <w:rsid w:val="00FA55DB"/>
    <w:rsid w:val="00FA6B51"/>
    <w:rsid w:val="00FB0C99"/>
    <w:rsid w:val="00FB0C9D"/>
    <w:rsid w:val="00FB1524"/>
    <w:rsid w:val="00FB2805"/>
    <w:rsid w:val="00FB37E8"/>
    <w:rsid w:val="00FB3D73"/>
    <w:rsid w:val="00FB4897"/>
    <w:rsid w:val="00FB4EA0"/>
    <w:rsid w:val="00FB4F9C"/>
    <w:rsid w:val="00FB606C"/>
    <w:rsid w:val="00FB7955"/>
    <w:rsid w:val="00FC00FE"/>
    <w:rsid w:val="00FC098D"/>
    <w:rsid w:val="00FC12F1"/>
    <w:rsid w:val="00FC28AC"/>
    <w:rsid w:val="00FC2E14"/>
    <w:rsid w:val="00FC3A81"/>
    <w:rsid w:val="00FC4385"/>
    <w:rsid w:val="00FC557D"/>
    <w:rsid w:val="00FC7470"/>
    <w:rsid w:val="00FC792B"/>
    <w:rsid w:val="00FC7A7C"/>
    <w:rsid w:val="00FC7D8B"/>
    <w:rsid w:val="00FD0B7C"/>
    <w:rsid w:val="00FD0F87"/>
    <w:rsid w:val="00FD1FD6"/>
    <w:rsid w:val="00FD2E85"/>
    <w:rsid w:val="00FD30C7"/>
    <w:rsid w:val="00FD4066"/>
    <w:rsid w:val="00FD595B"/>
    <w:rsid w:val="00FD5D53"/>
    <w:rsid w:val="00FD6E66"/>
    <w:rsid w:val="00FE03AA"/>
    <w:rsid w:val="00FE1F85"/>
    <w:rsid w:val="00FE23B6"/>
    <w:rsid w:val="00FE42DB"/>
    <w:rsid w:val="00FE4C98"/>
    <w:rsid w:val="00FF2281"/>
    <w:rsid w:val="00FF2437"/>
    <w:rsid w:val="00FF264A"/>
    <w:rsid w:val="00FF2FBE"/>
    <w:rsid w:val="00FF41AD"/>
    <w:rsid w:val="00FF4FA1"/>
    <w:rsid w:val="00FF5E20"/>
    <w:rsid w:val="00FF6096"/>
    <w:rsid w:val="00FF6663"/>
    <w:rsid w:val="00FF66D3"/>
    <w:rsid w:val="00FF66D8"/>
    <w:rsid w:val="00FF7A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E7D4EE"/>
  <w15:chartTrackingRefBased/>
  <w15:docId w15:val="{2D0AAF1D-0BBE-4720-B7FA-662908E7D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98A"/>
    <w:pPr>
      <w:spacing w:after="0" w:line="276" w:lineRule="auto"/>
      <w:jc w:val="both"/>
    </w:pPr>
    <w:rPr>
      <w:rFonts w:ascii="Times New Roman" w:hAnsi="Times New Roman"/>
      <w:sz w:val="28"/>
    </w:rPr>
  </w:style>
  <w:style w:type="paragraph" w:styleId="Heading1">
    <w:name w:val="heading 1"/>
    <w:basedOn w:val="Normal"/>
    <w:next w:val="Normal"/>
    <w:link w:val="Heading1Char"/>
    <w:uiPriority w:val="9"/>
    <w:qFormat/>
    <w:rsid w:val="00F767B7"/>
    <w:pPr>
      <w:keepNext/>
      <w:keepLines/>
      <w:pageBreakBefore/>
      <w:spacing w:before="240" w:after="120"/>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8335A3"/>
    <w:pPr>
      <w:keepNext/>
      <w:keepLines/>
      <w:spacing w:before="120" w:after="60" w:line="360" w:lineRule="exact"/>
      <w:ind w:firstLine="720"/>
      <w:outlineLvl w:val="1"/>
    </w:pPr>
    <w:rPr>
      <w:rFonts w:ascii="Times New Roman Bold" w:eastAsiaTheme="majorEastAsia" w:hAnsi="Times New Roman Bold" w:cs="Times New Roman"/>
      <w:b/>
      <w:szCs w:val="28"/>
    </w:rPr>
  </w:style>
  <w:style w:type="paragraph" w:styleId="Heading3">
    <w:name w:val="heading 3"/>
    <w:basedOn w:val="Normal"/>
    <w:next w:val="Normal"/>
    <w:link w:val="Heading3Char"/>
    <w:uiPriority w:val="9"/>
    <w:unhideWhenUsed/>
    <w:qFormat/>
    <w:rsid w:val="00FF6096"/>
    <w:pPr>
      <w:keepNext/>
      <w:keepLines/>
      <w:spacing w:before="120" w:after="120"/>
      <w:outlineLvl w:val="2"/>
    </w:pPr>
    <w:rPr>
      <w:rFonts w:eastAsiaTheme="majorEastAsia" w:cstheme="majorBidi"/>
      <w:b/>
      <w:i/>
      <w:szCs w:val="24"/>
    </w:rPr>
  </w:style>
  <w:style w:type="paragraph" w:styleId="Heading4">
    <w:name w:val="heading 4"/>
    <w:basedOn w:val="Normal"/>
    <w:next w:val="Normal"/>
    <w:link w:val="Heading4Char"/>
    <w:uiPriority w:val="9"/>
    <w:unhideWhenUsed/>
    <w:qFormat/>
    <w:rsid w:val="000D2874"/>
    <w:pPr>
      <w:keepNext/>
      <w:keepLines/>
      <w:spacing w:before="120" w:after="120" w:line="360" w:lineRule="exact"/>
      <w:outlineLvl w:val="3"/>
    </w:pPr>
    <w:rPr>
      <w:rFonts w:eastAsiaTheme="majorEastAsia" w:cstheme="majorBidi"/>
      <w:i/>
      <w:iCs/>
    </w:rPr>
  </w:style>
  <w:style w:type="paragraph" w:styleId="Heading5">
    <w:name w:val="heading 5"/>
    <w:basedOn w:val="Normal"/>
    <w:next w:val="Normal"/>
    <w:link w:val="Heading5Char"/>
    <w:uiPriority w:val="9"/>
    <w:unhideWhenUsed/>
    <w:qFormat/>
    <w:rsid w:val="00302E27"/>
    <w:pPr>
      <w:keepNext/>
      <w:keepLines/>
      <w:spacing w:before="120" w:after="120" w:line="360" w:lineRule="exact"/>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9331F8"/>
    <w:pPr>
      <w:spacing w:before="120" w:after="120" w:line="360" w:lineRule="exact"/>
      <w:ind w:firstLine="720"/>
    </w:pPr>
  </w:style>
  <w:style w:type="paragraph" w:customStyle="1" w:styleId="Chapter">
    <w:name w:val="Chapter"/>
    <w:basedOn w:val="Heading1"/>
    <w:link w:val="ChapterChar"/>
    <w:autoRedefine/>
    <w:qFormat/>
    <w:rsid w:val="0092059B"/>
    <w:pPr>
      <w:numPr>
        <w:numId w:val="1"/>
      </w:numPr>
      <w:ind w:left="0" w:firstLine="0"/>
    </w:pPr>
  </w:style>
  <w:style w:type="character" w:customStyle="1" w:styleId="Heading2Char">
    <w:name w:val="Heading 2 Char"/>
    <w:basedOn w:val="DefaultParagraphFont"/>
    <w:link w:val="Heading2"/>
    <w:uiPriority w:val="9"/>
    <w:rsid w:val="008335A3"/>
    <w:rPr>
      <w:rFonts w:ascii="Times New Roman Bold" w:eastAsiaTheme="majorEastAsia" w:hAnsi="Times New Roman Bold" w:cs="Times New Roman"/>
      <w:b/>
      <w:sz w:val="28"/>
      <w:szCs w:val="28"/>
    </w:rPr>
  </w:style>
  <w:style w:type="character" w:customStyle="1" w:styleId="Heading1Char">
    <w:name w:val="Heading 1 Char"/>
    <w:basedOn w:val="DefaultParagraphFont"/>
    <w:link w:val="Heading1"/>
    <w:uiPriority w:val="9"/>
    <w:rsid w:val="00F767B7"/>
    <w:rPr>
      <w:rFonts w:ascii="Times New Roman" w:eastAsiaTheme="majorEastAsia" w:hAnsi="Times New Roman" w:cstheme="majorBidi"/>
      <w:b/>
      <w:sz w:val="28"/>
      <w:szCs w:val="32"/>
    </w:rPr>
  </w:style>
  <w:style w:type="character" w:customStyle="1" w:styleId="ChapterChar">
    <w:name w:val="Chapter Char"/>
    <w:basedOn w:val="Heading1Char"/>
    <w:link w:val="Chapter"/>
    <w:rsid w:val="0092059B"/>
    <w:rPr>
      <w:rFonts w:ascii="Times New Roman" w:eastAsiaTheme="majorEastAsia" w:hAnsi="Times New Roman" w:cstheme="majorBidi"/>
      <w:b/>
      <w:sz w:val="28"/>
      <w:szCs w:val="32"/>
    </w:rPr>
  </w:style>
  <w:style w:type="paragraph" w:customStyle="1" w:styleId="ItemLevel1">
    <w:name w:val="Item Level 1"/>
    <w:basedOn w:val="Heading2"/>
    <w:link w:val="ItemLevel1Char"/>
    <w:autoRedefine/>
    <w:qFormat/>
    <w:rsid w:val="002844D0"/>
    <w:pPr>
      <w:numPr>
        <w:ilvl w:val="1"/>
        <w:numId w:val="1"/>
      </w:numPr>
      <w:spacing w:before="360" w:line="240" w:lineRule="auto"/>
    </w:pPr>
  </w:style>
  <w:style w:type="character" w:customStyle="1" w:styleId="Heading3Char">
    <w:name w:val="Heading 3 Char"/>
    <w:basedOn w:val="DefaultParagraphFont"/>
    <w:link w:val="Heading3"/>
    <w:uiPriority w:val="9"/>
    <w:rsid w:val="00FF6096"/>
    <w:rPr>
      <w:rFonts w:ascii="Times New Roman" w:eastAsiaTheme="majorEastAsia" w:hAnsi="Times New Roman" w:cstheme="majorBidi"/>
      <w:b/>
      <w:i/>
      <w:sz w:val="28"/>
      <w:szCs w:val="24"/>
    </w:rPr>
  </w:style>
  <w:style w:type="character" w:customStyle="1" w:styleId="ItemLevel1Char">
    <w:name w:val="Item Level 1 Char"/>
    <w:basedOn w:val="Heading2Char"/>
    <w:link w:val="ItemLevel1"/>
    <w:rsid w:val="002844D0"/>
    <w:rPr>
      <w:rFonts w:ascii="Times New Roman" w:eastAsiaTheme="majorEastAsia" w:hAnsi="Times New Roman" w:cs="Times New Roman"/>
      <w:b/>
      <w:sz w:val="28"/>
      <w:szCs w:val="28"/>
    </w:rPr>
  </w:style>
  <w:style w:type="paragraph" w:customStyle="1" w:styleId="ItemLevel2">
    <w:name w:val="Item Level 2"/>
    <w:basedOn w:val="Heading3"/>
    <w:link w:val="ItemLevel2Char"/>
    <w:autoRedefine/>
    <w:qFormat/>
    <w:rsid w:val="001E72EC"/>
    <w:pPr>
      <w:numPr>
        <w:ilvl w:val="2"/>
        <w:numId w:val="1"/>
      </w:numPr>
    </w:pPr>
  </w:style>
  <w:style w:type="character" w:customStyle="1" w:styleId="Heading4Char">
    <w:name w:val="Heading 4 Char"/>
    <w:basedOn w:val="DefaultParagraphFont"/>
    <w:link w:val="Heading4"/>
    <w:uiPriority w:val="9"/>
    <w:rsid w:val="000D2874"/>
    <w:rPr>
      <w:rFonts w:ascii="Times New Roman" w:eastAsiaTheme="majorEastAsia" w:hAnsi="Times New Roman" w:cstheme="majorBidi"/>
      <w:i/>
      <w:iCs/>
      <w:sz w:val="28"/>
    </w:rPr>
  </w:style>
  <w:style w:type="character" w:customStyle="1" w:styleId="ItemLevel2Char">
    <w:name w:val="Item Level 2 Char"/>
    <w:basedOn w:val="Heading3Char"/>
    <w:link w:val="ItemLevel2"/>
    <w:rsid w:val="001E72EC"/>
    <w:rPr>
      <w:rFonts w:ascii="Times New Roman" w:eastAsiaTheme="majorEastAsia" w:hAnsi="Times New Roman" w:cstheme="majorBidi"/>
      <w:b/>
      <w:i/>
      <w:sz w:val="28"/>
      <w:szCs w:val="24"/>
    </w:rPr>
  </w:style>
  <w:style w:type="paragraph" w:customStyle="1" w:styleId="ItemLevel3">
    <w:name w:val="Item Level 3"/>
    <w:basedOn w:val="Heading4"/>
    <w:link w:val="ItemLevel3Char"/>
    <w:autoRedefine/>
    <w:qFormat/>
    <w:rsid w:val="007B441D"/>
    <w:pPr>
      <w:numPr>
        <w:ilvl w:val="3"/>
        <w:numId w:val="1"/>
      </w:numPr>
    </w:pPr>
  </w:style>
  <w:style w:type="character" w:customStyle="1" w:styleId="Heading5Char">
    <w:name w:val="Heading 5 Char"/>
    <w:basedOn w:val="DefaultParagraphFont"/>
    <w:link w:val="Heading5"/>
    <w:uiPriority w:val="9"/>
    <w:rsid w:val="00302E27"/>
    <w:rPr>
      <w:rFonts w:ascii="Times New Roman" w:eastAsiaTheme="majorEastAsia" w:hAnsi="Times New Roman" w:cstheme="majorBidi"/>
      <w:i/>
      <w:sz w:val="28"/>
    </w:rPr>
  </w:style>
  <w:style w:type="character" w:customStyle="1" w:styleId="ItemLevel3Char">
    <w:name w:val="Item Level 3 Char"/>
    <w:basedOn w:val="Heading4Char"/>
    <w:link w:val="ItemLevel3"/>
    <w:rsid w:val="007B441D"/>
    <w:rPr>
      <w:rFonts w:ascii="Times New Roman" w:eastAsiaTheme="majorEastAsia" w:hAnsi="Times New Roman" w:cstheme="majorBidi"/>
      <w:i/>
      <w:iCs/>
      <w:sz w:val="28"/>
    </w:rPr>
  </w:style>
  <w:style w:type="paragraph" w:customStyle="1" w:styleId="ItemLevel4">
    <w:name w:val="Item Level 4"/>
    <w:basedOn w:val="Heading5"/>
    <w:link w:val="ItemLevel4Char"/>
    <w:qFormat/>
    <w:rsid w:val="00473D1D"/>
    <w:pPr>
      <w:numPr>
        <w:ilvl w:val="4"/>
        <w:numId w:val="1"/>
      </w:numPr>
    </w:pPr>
    <w:rPr>
      <w:i w:val="0"/>
    </w:rPr>
  </w:style>
  <w:style w:type="table" w:styleId="TableGrid">
    <w:name w:val="Table Grid"/>
    <w:basedOn w:val="TableNormal"/>
    <w:uiPriority w:val="39"/>
    <w:rsid w:val="00AF7E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emLevel4Char">
    <w:name w:val="Item Level 4 Char"/>
    <w:basedOn w:val="Heading5Char"/>
    <w:link w:val="ItemLevel4"/>
    <w:rsid w:val="00473D1D"/>
    <w:rPr>
      <w:rFonts w:ascii="Times New Roman" w:eastAsiaTheme="majorEastAsia" w:hAnsi="Times New Roman" w:cstheme="majorBidi"/>
      <w:i w:val="0"/>
      <w:sz w:val="28"/>
    </w:rPr>
  </w:style>
  <w:style w:type="paragraph" w:styleId="ListParagraph">
    <w:name w:val="List Paragraph"/>
    <w:aliases w:val="tieu de con,lp1,List Paragraph1,lp11,List Paragraph 1,My checklist,bullet,bullet 1,Bullet L1,Colorful List - Accent 11,List Paragraph11,List Paragraph2,My number,heading6,List Paragraph level1,Resume Title,Citation List,heading 4"/>
    <w:basedOn w:val="Normal"/>
    <w:link w:val="ListParagraphChar"/>
    <w:uiPriority w:val="34"/>
    <w:qFormat/>
    <w:rsid w:val="00AF7E53"/>
    <w:pPr>
      <w:spacing w:before="120" w:after="120"/>
      <w:ind w:left="720"/>
      <w:contextualSpacing/>
    </w:pPr>
  </w:style>
  <w:style w:type="paragraph" w:styleId="TOC1">
    <w:name w:val="toc 1"/>
    <w:basedOn w:val="Normal"/>
    <w:next w:val="Normal"/>
    <w:autoRedefine/>
    <w:uiPriority w:val="39"/>
    <w:unhideWhenUsed/>
    <w:rsid w:val="00FD595B"/>
    <w:pPr>
      <w:spacing w:before="120"/>
      <w:jc w:val="left"/>
    </w:pPr>
    <w:rPr>
      <w:bCs/>
      <w:iCs/>
      <w:szCs w:val="24"/>
    </w:rPr>
  </w:style>
  <w:style w:type="paragraph" w:styleId="TOC2">
    <w:name w:val="toc 2"/>
    <w:basedOn w:val="Normal"/>
    <w:next w:val="Normal"/>
    <w:autoRedefine/>
    <w:uiPriority w:val="39"/>
    <w:unhideWhenUsed/>
    <w:rsid w:val="00FD595B"/>
    <w:pPr>
      <w:spacing w:before="120"/>
      <w:ind w:left="280"/>
      <w:jc w:val="left"/>
    </w:pPr>
    <w:rPr>
      <w:bCs/>
    </w:rPr>
  </w:style>
  <w:style w:type="character" w:styleId="Hyperlink">
    <w:name w:val="Hyperlink"/>
    <w:basedOn w:val="DefaultParagraphFont"/>
    <w:uiPriority w:val="99"/>
    <w:unhideWhenUsed/>
    <w:rsid w:val="00AF7E53"/>
    <w:rPr>
      <w:color w:val="0563C1" w:themeColor="hyperlink"/>
      <w:u w:val="single"/>
    </w:rPr>
  </w:style>
  <w:style w:type="paragraph" w:styleId="Header">
    <w:name w:val="header"/>
    <w:basedOn w:val="Normal"/>
    <w:link w:val="HeaderChar"/>
    <w:uiPriority w:val="99"/>
    <w:unhideWhenUsed/>
    <w:rsid w:val="001C404B"/>
    <w:pPr>
      <w:tabs>
        <w:tab w:val="center" w:pos="4680"/>
        <w:tab w:val="right" w:pos="9360"/>
      </w:tabs>
    </w:pPr>
  </w:style>
  <w:style w:type="character" w:customStyle="1" w:styleId="HeaderChar">
    <w:name w:val="Header Char"/>
    <w:basedOn w:val="DefaultParagraphFont"/>
    <w:link w:val="Header"/>
    <w:uiPriority w:val="99"/>
    <w:rsid w:val="001C404B"/>
    <w:rPr>
      <w:rFonts w:ascii="Times New Roman" w:hAnsi="Times New Roman"/>
      <w:sz w:val="28"/>
    </w:rPr>
  </w:style>
  <w:style w:type="paragraph" w:styleId="Footer">
    <w:name w:val="footer"/>
    <w:basedOn w:val="Normal"/>
    <w:link w:val="FooterChar"/>
    <w:uiPriority w:val="99"/>
    <w:unhideWhenUsed/>
    <w:rsid w:val="001C404B"/>
    <w:pPr>
      <w:tabs>
        <w:tab w:val="center" w:pos="4680"/>
        <w:tab w:val="right" w:pos="9360"/>
      </w:tabs>
    </w:pPr>
  </w:style>
  <w:style w:type="character" w:customStyle="1" w:styleId="FooterChar">
    <w:name w:val="Footer Char"/>
    <w:basedOn w:val="DefaultParagraphFont"/>
    <w:link w:val="Footer"/>
    <w:uiPriority w:val="99"/>
    <w:rsid w:val="001C404B"/>
    <w:rPr>
      <w:rFonts w:ascii="Times New Roman" w:hAnsi="Times New Roman"/>
      <w:sz w:val="28"/>
    </w:rPr>
  </w:style>
  <w:style w:type="paragraph" w:styleId="TOC3">
    <w:name w:val="toc 3"/>
    <w:basedOn w:val="Normal"/>
    <w:next w:val="Normal"/>
    <w:autoRedefine/>
    <w:uiPriority w:val="39"/>
    <w:unhideWhenUsed/>
    <w:rsid w:val="00FD595B"/>
    <w:pPr>
      <w:ind w:left="560"/>
      <w:jc w:val="left"/>
    </w:pPr>
    <w:rPr>
      <w:szCs w:val="20"/>
    </w:rPr>
  </w:style>
  <w:style w:type="paragraph" w:styleId="Caption">
    <w:name w:val="caption"/>
    <w:basedOn w:val="Normal"/>
    <w:next w:val="Normal"/>
    <w:uiPriority w:val="35"/>
    <w:unhideWhenUsed/>
    <w:qFormat/>
    <w:rsid w:val="00926CB4"/>
    <w:pPr>
      <w:spacing w:after="200"/>
      <w:jc w:val="left"/>
    </w:pPr>
    <w:rPr>
      <w:rFonts w:asciiTheme="minorHAnsi" w:hAnsiTheme="minorHAnsi"/>
      <w:i/>
      <w:iCs/>
      <w:color w:val="44546A" w:themeColor="text2"/>
      <w:sz w:val="18"/>
      <w:szCs w:val="18"/>
    </w:rPr>
  </w:style>
  <w:style w:type="table" w:customStyle="1" w:styleId="TableGrid2">
    <w:name w:val="Table Grid2"/>
    <w:basedOn w:val="TableNormal"/>
    <w:uiPriority w:val="39"/>
    <w:rsid w:val="007B441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sid w:val="007B441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rsid w:val="007B441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rsid w:val="007B441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39"/>
    <w:rsid w:val="007B441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uiPriority w:val="39"/>
    <w:rsid w:val="007B441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uiPriority w:val="39"/>
    <w:rsid w:val="007B441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39"/>
    <w:rsid w:val="007B441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uiPriority w:val="39"/>
    <w:rsid w:val="007B441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rsid w:val="007B441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rsid w:val="007B441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7B441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7B441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7B441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7B441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7B441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7B441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7B441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7B441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7B441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7B441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7B441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7B441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7B441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7B441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7B441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7B441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7B441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7B441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uiPriority w:val="39"/>
    <w:rsid w:val="007B441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7B441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39"/>
    <w:rsid w:val="007B44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7B441D"/>
    <w:pPr>
      <w:pageBreakBefore w:val="0"/>
      <w:spacing w:after="0" w:line="259" w:lineRule="auto"/>
      <w:jc w:val="left"/>
      <w:outlineLvl w:val="9"/>
    </w:pPr>
    <w:rPr>
      <w:rFonts w:asciiTheme="majorHAnsi" w:hAnsiTheme="majorHAnsi"/>
      <w:b w:val="0"/>
      <w:color w:val="2F5496" w:themeColor="accent1" w:themeShade="BF"/>
      <w:sz w:val="32"/>
    </w:rPr>
  </w:style>
  <w:style w:type="paragraph" w:styleId="TOC4">
    <w:name w:val="toc 4"/>
    <w:basedOn w:val="Normal"/>
    <w:next w:val="Normal"/>
    <w:autoRedefine/>
    <w:uiPriority w:val="39"/>
    <w:semiHidden/>
    <w:unhideWhenUsed/>
    <w:rsid w:val="002C5330"/>
    <w:pPr>
      <w:ind w:left="840"/>
      <w:jc w:val="left"/>
    </w:pPr>
    <w:rPr>
      <w:rFonts w:asciiTheme="minorHAnsi" w:hAnsiTheme="minorHAnsi"/>
      <w:sz w:val="20"/>
      <w:szCs w:val="20"/>
    </w:rPr>
  </w:style>
  <w:style w:type="paragraph" w:styleId="TOC5">
    <w:name w:val="toc 5"/>
    <w:basedOn w:val="Normal"/>
    <w:next w:val="Normal"/>
    <w:autoRedefine/>
    <w:uiPriority w:val="39"/>
    <w:semiHidden/>
    <w:unhideWhenUsed/>
    <w:rsid w:val="002C5330"/>
    <w:pPr>
      <w:ind w:left="1120"/>
      <w:jc w:val="left"/>
    </w:pPr>
    <w:rPr>
      <w:rFonts w:asciiTheme="minorHAnsi" w:hAnsiTheme="minorHAnsi"/>
      <w:sz w:val="20"/>
      <w:szCs w:val="20"/>
    </w:rPr>
  </w:style>
  <w:style w:type="paragraph" w:styleId="TOC6">
    <w:name w:val="toc 6"/>
    <w:basedOn w:val="Normal"/>
    <w:next w:val="Normal"/>
    <w:autoRedefine/>
    <w:uiPriority w:val="39"/>
    <w:semiHidden/>
    <w:unhideWhenUsed/>
    <w:rsid w:val="002C5330"/>
    <w:pPr>
      <w:ind w:left="1400"/>
      <w:jc w:val="left"/>
    </w:pPr>
    <w:rPr>
      <w:rFonts w:asciiTheme="minorHAnsi" w:hAnsiTheme="minorHAnsi"/>
      <w:sz w:val="20"/>
      <w:szCs w:val="20"/>
    </w:rPr>
  </w:style>
  <w:style w:type="paragraph" w:styleId="TOC7">
    <w:name w:val="toc 7"/>
    <w:basedOn w:val="Normal"/>
    <w:next w:val="Normal"/>
    <w:autoRedefine/>
    <w:uiPriority w:val="39"/>
    <w:semiHidden/>
    <w:unhideWhenUsed/>
    <w:rsid w:val="002C5330"/>
    <w:pPr>
      <w:ind w:left="1680"/>
      <w:jc w:val="left"/>
    </w:pPr>
    <w:rPr>
      <w:rFonts w:asciiTheme="minorHAnsi" w:hAnsiTheme="minorHAnsi"/>
      <w:sz w:val="20"/>
      <w:szCs w:val="20"/>
    </w:rPr>
  </w:style>
  <w:style w:type="paragraph" w:styleId="TOC8">
    <w:name w:val="toc 8"/>
    <w:basedOn w:val="Normal"/>
    <w:next w:val="Normal"/>
    <w:autoRedefine/>
    <w:uiPriority w:val="39"/>
    <w:semiHidden/>
    <w:unhideWhenUsed/>
    <w:rsid w:val="002C5330"/>
    <w:pPr>
      <w:ind w:left="1960"/>
      <w:jc w:val="left"/>
    </w:pPr>
    <w:rPr>
      <w:rFonts w:asciiTheme="minorHAnsi" w:hAnsiTheme="minorHAnsi"/>
      <w:sz w:val="20"/>
      <w:szCs w:val="20"/>
    </w:rPr>
  </w:style>
  <w:style w:type="paragraph" w:styleId="TOC9">
    <w:name w:val="toc 9"/>
    <w:basedOn w:val="Normal"/>
    <w:next w:val="Normal"/>
    <w:autoRedefine/>
    <w:uiPriority w:val="39"/>
    <w:semiHidden/>
    <w:unhideWhenUsed/>
    <w:rsid w:val="002C5330"/>
    <w:pPr>
      <w:ind w:left="2240"/>
      <w:jc w:val="left"/>
    </w:pPr>
    <w:rPr>
      <w:rFonts w:asciiTheme="minorHAnsi" w:hAnsiTheme="minorHAnsi"/>
      <w:sz w:val="20"/>
      <w:szCs w:val="20"/>
    </w:rPr>
  </w:style>
  <w:style w:type="paragraph" w:customStyle="1" w:styleId="Fig-Chap1">
    <w:name w:val="Fig-Chap1"/>
    <w:basedOn w:val="Normal"/>
    <w:next w:val="Normal"/>
    <w:link w:val="Fig-Chap1Char"/>
    <w:qFormat/>
    <w:rsid w:val="00C3475F"/>
    <w:pPr>
      <w:numPr>
        <w:numId w:val="2"/>
      </w:numPr>
      <w:spacing w:line="240" w:lineRule="auto"/>
      <w:jc w:val="center"/>
    </w:pPr>
    <w:rPr>
      <w:rFonts w:eastAsia="Times New Roman" w:cs="Times New Roman"/>
      <w:i/>
      <w:szCs w:val="28"/>
    </w:rPr>
  </w:style>
  <w:style w:type="character" w:customStyle="1" w:styleId="Fig-Chap1Char">
    <w:name w:val="Fig-Chap1 Char"/>
    <w:basedOn w:val="DefaultParagraphFont"/>
    <w:link w:val="Fig-Chap1"/>
    <w:rsid w:val="00C3475F"/>
    <w:rPr>
      <w:rFonts w:ascii="Times New Roman" w:eastAsia="Times New Roman" w:hAnsi="Times New Roman" w:cs="Times New Roman"/>
      <w:i/>
      <w:sz w:val="28"/>
      <w:szCs w:val="28"/>
    </w:rPr>
  </w:style>
  <w:style w:type="paragraph" w:customStyle="1" w:styleId="Table-Chap1">
    <w:name w:val="Table-Chap1"/>
    <w:basedOn w:val="Fig-Chap1"/>
    <w:link w:val="Table-Chap1Char"/>
    <w:qFormat/>
    <w:rsid w:val="00F6626C"/>
    <w:pPr>
      <w:numPr>
        <w:numId w:val="3"/>
      </w:numPr>
    </w:pPr>
  </w:style>
  <w:style w:type="character" w:customStyle="1" w:styleId="Table-Chap1Char">
    <w:name w:val="Table-Chap1 Char"/>
    <w:basedOn w:val="Fig-Chap1Char"/>
    <w:link w:val="Table-Chap1"/>
    <w:rsid w:val="00F6626C"/>
    <w:rPr>
      <w:rFonts w:ascii="Times New Roman" w:eastAsia="Times New Roman" w:hAnsi="Times New Roman" w:cs="Times New Roman"/>
      <w:i/>
      <w:sz w:val="28"/>
      <w:szCs w:val="28"/>
    </w:rPr>
  </w:style>
  <w:style w:type="character" w:customStyle="1" w:styleId="Fig-Chap2Char">
    <w:name w:val="Fig-Chap2 Char"/>
    <w:basedOn w:val="DefaultParagraphFont"/>
    <w:link w:val="Fig-Chap2"/>
    <w:rsid w:val="003563F5"/>
    <w:rPr>
      <w:rFonts w:ascii="Times New Roman" w:eastAsia="Times New Roman" w:hAnsi="Times New Roman" w:cs="Times New Roman"/>
      <w:i/>
      <w:sz w:val="28"/>
      <w:szCs w:val="28"/>
    </w:rPr>
  </w:style>
  <w:style w:type="paragraph" w:customStyle="1" w:styleId="Fig-Chap2">
    <w:name w:val="Fig-Chap2"/>
    <w:basedOn w:val="Normal"/>
    <w:next w:val="Normal"/>
    <w:link w:val="Fig-Chap2Char"/>
    <w:autoRedefine/>
    <w:qFormat/>
    <w:rsid w:val="003563F5"/>
    <w:pPr>
      <w:numPr>
        <w:numId w:val="4"/>
      </w:numPr>
      <w:spacing w:line="240" w:lineRule="auto"/>
      <w:jc w:val="center"/>
    </w:pPr>
    <w:rPr>
      <w:rFonts w:eastAsia="Times New Roman" w:cs="Times New Roman"/>
      <w:i/>
      <w:szCs w:val="28"/>
    </w:rPr>
  </w:style>
  <w:style w:type="paragraph" w:customStyle="1" w:styleId="Fig-Chap3">
    <w:name w:val="Fig-Chap3"/>
    <w:basedOn w:val="Normal"/>
    <w:next w:val="Normal"/>
    <w:link w:val="Fig-Chap3Char"/>
    <w:autoRedefine/>
    <w:qFormat/>
    <w:rsid w:val="00052B4E"/>
    <w:pPr>
      <w:numPr>
        <w:numId w:val="5"/>
      </w:numPr>
      <w:spacing w:line="240" w:lineRule="auto"/>
      <w:jc w:val="center"/>
    </w:pPr>
    <w:rPr>
      <w:rFonts w:eastAsia="Times New Roman" w:cs="Times New Roman"/>
      <w:i/>
      <w:szCs w:val="28"/>
    </w:rPr>
  </w:style>
  <w:style w:type="character" w:customStyle="1" w:styleId="Fig-Chap3Char">
    <w:name w:val="Fig-Chap3 Char"/>
    <w:basedOn w:val="Fig-Chap2Char"/>
    <w:link w:val="Fig-Chap3"/>
    <w:rsid w:val="00052B4E"/>
    <w:rPr>
      <w:rFonts w:ascii="Times New Roman" w:eastAsia="Times New Roman" w:hAnsi="Times New Roman" w:cs="Times New Roman"/>
      <w:i/>
      <w:sz w:val="28"/>
      <w:szCs w:val="28"/>
    </w:rPr>
  </w:style>
  <w:style w:type="paragraph" w:customStyle="1" w:styleId="Fig-Chap4">
    <w:name w:val="Fig-Chap4"/>
    <w:basedOn w:val="Normal"/>
    <w:next w:val="Normal"/>
    <w:link w:val="Fig-Chap4Char"/>
    <w:autoRedefine/>
    <w:qFormat/>
    <w:rsid w:val="00C1728C"/>
    <w:pPr>
      <w:numPr>
        <w:numId w:val="6"/>
      </w:numPr>
      <w:spacing w:line="240" w:lineRule="auto"/>
      <w:jc w:val="center"/>
    </w:pPr>
    <w:rPr>
      <w:rFonts w:eastAsia="Times New Roman" w:cs="Times New Roman"/>
      <w:i/>
      <w:szCs w:val="28"/>
    </w:rPr>
  </w:style>
  <w:style w:type="character" w:customStyle="1" w:styleId="Fig-Chap4Char">
    <w:name w:val="Fig-Chap4 Char"/>
    <w:basedOn w:val="Fig-Chap3Char"/>
    <w:link w:val="Fig-Chap4"/>
    <w:rsid w:val="00C1728C"/>
    <w:rPr>
      <w:rFonts w:ascii="Times New Roman" w:eastAsia="Times New Roman" w:hAnsi="Times New Roman" w:cs="Times New Roman"/>
      <w:i/>
      <w:sz w:val="28"/>
      <w:szCs w:val="28"/>
    </w:rPr>
  </w:style>
  <w:style w:type="paragraph" w:styleId="NormalWeb">
    <w:name w:val="Normal (Web)"/>
    <w:basedOn w:val="Normal"/>
    <w:uiPriority w:val="99"/>
    <w:unhideWhenUsed/>
    <w:rsid w:val="00AC7D0E"/>
    <w:pPr>
      <w:spacing w:before="100" w:beforeAutospacing="1" w:after="100" w:afterAutospacing="1" w:line="240" w:lineRule="auto"/>
      <w:jc w:val="left"/>
    </w:pPr>
    <w:rPr>
      <w:rFonts w:eastAsia="Times New Roman" w:cs="Times New Roman"/>
      <w:sz w:val="24"/>
      <w:szCs w:val="24"/>
    </w:rPr>
  </w:style>
  <w:style w:type="paragraph" w:customStyle="1" w:styleId="Noidung">
    <w:name w:val="Noidung"/>
    <w:basedOn w:val="Normal"/>
    <w:link w:val="NoidungChar"/>
    <w:qFormat/>
    <w:rsid w:val="00FF2281"/>
    <w:pPr>
      <w:spacing w:before="240" w:after="120" w:line="312" w:lineRule="auto"/>
    </w:pPr>
    <w:rPr>
      <w:rFonts w:eastAsia="Batang" w:cs="Times New Roman"/>
      <w:sz w:val="26"/>
      <w:szCs w:val="24"/>
    </w:rPr>
  </w:style>
  <w:style w:type="character" w:customStyle="1" w:styleId="NoidungChar">
    <w:name w:val="Noidung Char"/>
    <w:link w:val="Noidung"/>
    <w:locked/>
    <w:rsid w:val="00FF2281"/>
    <w:rPr>
      <w:rFonts w:ascii="Times New Roman" w:eastAsia="Batang" w:hAnsi="Times New Roman" w:cs="Times New Roman"/>
      <w:sz w:val="26"/>
      <w:szCs w:val="24"/>
    </w:rPr>
  </w:style>
  <w:style w:type="character" w:customStyle="1" w:styleId="ListParagraphChar">
    <w:name w:val="List Paragraph Char"/>
    <w:aliases w:val="tieu de con Char,lp1 Char,List Paragraph1 Char,lp11 Char,List Paragraph 1 Char,My checklist Char,bullet Char,bullet 1 Char,Bullet L1 Char,Colorful List - Accent 11 Char,List Paragraph11 Char,List Paragraph2 Char,My number Char"/>
    <w:link w:val="ListParagraph"/>
    <w:uiPriority w:val="34"/>
    <w:qFormat/>
    <w:rsid w:val="006F4CA2"/>
    <w:rPr>
      <w:rFonts w:ascii="Times New Roman" w:hAnsi="Times New Roman"/>
      <w:sz w:val="28"/>
    </w:rPr>
  </w:style>
  <w:style w:type="paragraph" w:styleId="BodyText">
    <w:name w:val="Body Text"/>
    <w:basedOn w:val="Normal"/>
    <w:link w:val="BodyTextChar"/>
    <w:uiPriority w:val="1"/>
    <w:qFormat/>
    <w:rsid w:val="00610EFF"/>
    <w:pPr>
      <w:widowControl w:val="0"/>
      <w:autoSpaceDE w:val="0"/>
      <w:autoSpaceDN w:val="0"/>
      <w:spacing w:line="240" w:lineRule="auto"/>
      <w:ind w:left="382"/>
    </w:pPr>
    <w:rPr>
      <w:rFonts w:eastAsia="Times New Roman" w:cs="Times New Roman"/>
      <w:szCs w:val="28"/>
      <w:lang w:val="vi"/>
    </w:rPr>
  </w:style>
  <w:style w:type="character" w:customStyle="1" w:styleId="BodyTextChar">
    <w:name w:val="Body Text Char"/>
    <w:basedOn w:val="DefaultParagraphFont"/>
    <w:link w:val="BodyText"/>
    <w:uiPriority w:val="1"/>
    <w:rsid w:val="00610EFF"/>
    <w:rPr>
      <w:rFonts w:ascii="Times New Roman" w:eastAsia="Times New Roman" w:hAnsi="Times New Roman" w:cs="Times New Roman"/>
      <w:sz w:val="28"/>
      <w:szCs w:val="28"/>
      <w:lang w:val="vi"/>
    </w:rPr>
  </w:style>
  <w:style w:type="character" w:styleId="CommentReference">
    <w:name w:val="annotation reference"/>
    <w:basedOn w:val="DefaultParagraphFont"/>
    <w:uiPriority w:val="99"/>
    <w:semiHidden/>
    <w:unhideWhenUsed/>
    <w:rsid w:val="00EC5E97"/>
    <w:rPr>
      <w:sz w:val="16"/>
      <w:szCs w:val="16"/>
    </w:rPr>
  </w:style>
  <w:style w:type="paragraph" w:styleId="CommentText">
    <w:name w:val="annotation text"/>
    <w:basedOn w:val="Normal"/>
    <w:link w:val="CommentTextChar"/>
    <w:uiPriority w:val="99"/>
    <w:unhideWhenUsed/>
    <w:rsid w:val="00EC5E97"/>
    <w:pPr>
      <w:spacing w:line="240" w:lineRule="auto"/>
    </w:pPr>
    <w:rPr>
      <w:sz w:val="20"/>
      <w:szCs w:val="20"/>
    </w:rPr>
  </w:style>
  <w:style w:type="character" w:customStyle="1" w:styleId="CommentTextChar">
    <w:name w:val="Comment Text Char"/>
    <w:basedOn w:val="DefaultParagraphFont"/>
    <w:link w:val="CommentText"/>
    <w:uiPriority w:val="99"/>
    <w:rsid w:val="00EC5E97"/>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EC5E97"/>
    <w:rPr>
      <w:b/>
      <w:bCs/>
    </w:rPr>
  </w:style>
  <w:style w:type="character" w:customStyle="1" w:styleId="CommentSubjectChar">
    <w:name w:val="Comment Subject Char"/>
    <w:basedOn w:val="CommentTextChar"/>
    <w:link w:val="CommentSubject"/>
    <w:uiPriority w:val="99"/>
    <w:semiHidden/>
    <w:rsid w:val="00EC5E97"/>
    <w:rPr>
      <w:rFonts w:ascii="Times New Roman" w:hAnsi="Times New Roman"/>
      <w:b/>
      <w:bCs/>
      <w:sz w:val="20"/>
      <w:szCs w:val="20"/>
    </w:rPr>
  </w:style>
  <w:style w:type="paragraph" w:styleId="BalloonText">
    <w:name w:val="Balloon Text"/>
    <w:basedOn w:val="Normal"/>
    <w:link w:val="BalloonTextChar"/>
    <w:uiPriority w:val="99"/>
    <w:semiHidden/>
    <w:unhideWhenUsed/>
    <w:rsid w:val="007E4BF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4BF5"/>
    <w:rPr>
      <w:rFonts w:ascii="Segoe UI" w:hAnsi="Segoe UI" w:cs="Segoe UI"/>
      <w:sz w:val="18"/>
      <w:szCs w:val="18"/>
    </w:rPr>
  </w:style>
  <w:style w:type="character" w:styleId="PageNumber">
    <w:name w:val="page number"/>
    <w:basedOn w:val="DefaultParagraphFont"/>
    <w:uiPriority w:val="99"/>
    <w:semiHidden/>
    <w:unhideWhenUsed/>
    <w:rsid w:val="001D277F"/>
  </w:style>
  <w:style w:type="paragraph" w:styleId="Revision">
    <w:name w:val="Revision"/>
    <w:hidden/>
    <w:uiPriority w:val="99"/>
    <w:semiHidden/>
    <w:rsid w:val="00452C18"/>
    <w:pPr>
      <w:spacing w:after="0" w:line="240" w:lineRule="auto"/>
    </w:pPr>
    <w:rPr>
      <w:rFonts w:ascii="Times New Roman" w:hAnsi="Times New Roman"/>
      <w:sz w:val="28"/>
    </w:rPr>
  </w:style>
  <w:style w:type="paragraph" w:styleId="HTMLPreformatted">
    <w:name w:val="HTML Preformatted"/>
    <w:basedOn w:val="Normal"/>
    <w:link w:val="HTMLPreformattedChar"/>
    <w:uiPriority w:val="99"/>
    <w:unhideWhenUsed/>
    <w:rsid w:val="00C450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C4500B"/>
    <w:rPr>
      <w:rFonts w:ascii="Courier New" w:eastAsia="Times New Roman" w:hAnsi="Courier New" w:cs="Courier New"/>
      <w:sz w:val="20"/>
      <w:szCs w:val="20"/>
    </w:rPr>
  </w:style>
  <w:style w:type="character" w:styleId="HTMLCode">
    <w:name w:val="HTML Code"/>
    <w:uiPriority w:val="99"/>
    <w:semiHidden/>
    <w:unhideWhenUsed/>
    <w:rsid w:val="00C4500B"/>
    <w:rPr>
      <w:rFonts w:ascii="Courier New" w:eastAsia="Times New Roman" w:hAnsi="Courier New" w:cs="Courier New"/>
      <w:sz w:val="20"/>
      <w:szCs w:val="20"/>
    </w:rPr>
  </w:style>
  <w:style w:type="character" w:customStyle="1" w:styleId="hljs-attr">
    <w:name w:val="hljs-attr"/>
    <w:rsid w:val="00C4500B"/>
  </w:style>
  <w:style w:type="paragraph" w:customStyle="1" w:styleId="base">
    <w:name w:val="base"/>
    <w:basedOn w:val="Normal"/>
    <w:link w:val="baseChar"/>
    <w:qFormat/>
    <w:rsid w:val="00D9693A"/>
    <w:pPr>
      <w:spacing w:before="120" w:after="120" w:line="240" w:lineRule="auto"/>
      <w:ind w:firstLine="720"/>
    </w:pPr>
    <w:rPr>
      <w:rFonts w:ascii="Arial" w:eastAsia="Times New Roman" w:hAnsi="Arial" w:cs="Times New Roman"/>
      <w:sz w:val="26"/>
      <w:szCs w:val="26"/>
      <w:lang w:eastAsia="ja-JP"/>
    </w:rPr>
  </w:style>
  <w:style w:type="character" w:customStyle="1" w:styleId="baseChar">
    <w:name w:val="base Char"/>
    <w:link w:val="base"/>
    <w:locked/>
    <w:rsid w:val="00D9693A"/>
    <w:rPr>
      <w:rFonts w:ascii="Arial" w:eastAsia="Times New Roman" w:hAnsi="Arial" w:cs="Times New Roman"/>
      <w:sz w:val="26"/>
      <w:szCs w:val="26"/>
      <w:lang w:eastAsia="ja-JP"/>
    </w:rPr>
  </w:style>
  <w:style w:type="paragraph" w:customStyle="1" w:styleId="abc">
    <w:name w:val="abc"/>
    <w:basedOn w:val="Normal"/>
    <w:rsid w:val="00783744"/>
    <w:pPr>
      <w:widowControl w:val="0"/>
      <w:autoSpaceDE w:val="0"/>
      <w:autoSpaceDN w:val="0"/>
      <w:adjustRightInd w:val="0"/>
      <w:spacing w:line="240" w:lineRule="auto"/>
      <w:jc w:val="left"/>
    </w:pPr>
    <w:rPr>
      <w:rFonts w:ascii=".VnTime" w:eastAsia="Times New Roman" w:hAnsi=".VnTime" w:cs="Times New Roman"/>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60228">
      <w:bodyDiv w:val="1"/>
      <w:marLeft w:val="0"/>
      <w:marRight w:val="0"/>
      <w:marTop w:val="0"/>
      <w:marBottom w:val="0"/>
      <w:divBdr>
        <w:top w:val="none" w:sz="0" w:space="0" w:color="auto"/>
        <w:left w:val="none" w:sz="0" w:space="0" w:color="auto"/>
        <w:bottom w:val="none" w:sz="0" w:space="0" w:color="auto"/>
        <w:right w:val="none" w:sz="0" w:space="0" w:color="auto"/>
      </w:divBdr>
    </w:div>
    <w:div w:id="82342648">
      <w:bodyDiv w:val="1"/>
      <w:marLeft w:val="0"/>
      <w:marRight w:val="0"/>
      <w:marTop w:val="0"/>
      <w:marBottom w:val="0"/>
      <w:divBdr>
        <w:top w:val="none" w:sz="0" w:space="0" w:color="auto"/>
        <w:left w:val="none" w:sz="0" w:space="0" w:color="auto"/>
        <w:bottom w:val="none" w:sz="0" w:space="0" w:color="auto"/>
        <w:right w:val="none" w:sz="0" w:space="0" w:color="auto"/>
      </w:divBdr>
    </w:div>
    <w:div w:id="151722088">
      <w:bodyDiv w:val="1"/>
      <w:marLeft w:val="0"/>
      <w:marRight w:val="0"/>
      <w:marTop w:val="0"/>
      <w:marBottom w:val="0"/>
      <w:divBdr>
        <w:top w:val="none" w:sz="0" w:space="0" w:color="auto"/>
        <w:left w:val="none" w:sz="0" w:space="0" w:color="auto"/>
        <w:bottom w:val="none" w:sz="0" w:space="0" w:color="auto"/>
        <w:right w:val="none" w:sz="0" w:space="0" w:color="auto"/>
      </w:divBdr>
    </w:div>
    <w:div w:id="235671065">
      <w:bodyDiv w:val="1"/>
      <w:marLeft w:val="0"/>
      <w:marRight w:val="0"/>
      <w:marTop w:val="0"/>
      <w:marBottom w:val="0"/>
      <w:divBdr>
        <w:top w:val="none" w:sz="0" w:space="0" w:color="auto"/>
        <w:left w:val="none" w:sz="0" w:space="0" w:color="auto"/>
        <w:bottom w:val="none" w:sz="0" w:space="0" w:color="auto"/>
        <w:right w:val="none" w:sz="0" w:space="0" w:color="auto"/>
      </w:divBdr>
    </w:div>
    <w:div w:id="263926078">
      <w:bodyDiv w:val="1"/>
      <w:marLeft w:val="0"/>
      <w:marRight w:val="0"/>
      <w:marTop w:val="0"/>
      <w:marBottom w:val="0"/>
      <w:divBdr>
        <w:top w:val="none" w:sz="0" w:space="0" w:color="auto"/>
        <w:left w:val="none" w:sz="0" w:space="0" w:color="auto"/>
        <w:bottom w:val="none" w:sz="0" w:space="0" w:color="auto"/>
        <w:right w:val="none" w:sz="0" w:space="0" w:color="auto"/>
      </w:divBdr>
    </w:div>
    <w:div w:id="273832903">
      <w:bodyDiv w:val="1"/>
      <w:marLeft w:val="0"/>
      <w:marRight w:val="0"/>
      <w:marTop w:val="0"/>
      <w:marBottom w:val="0"/>
      <w:divBdr>
        <w:top w:val="none" w:sz="0" w:space="0" w:color="auto"/>
        <w:left w:val="none" w:sz="0" w:space="0" w:color="auto"/>
        <w:bottom w:val="none" w:sz="0" w:space="0" w:color="auto"/>
        <w:right w:val="none" w:sz="0" w:space="0" w:color="auto"/>
      </w:divBdr>
    </w:div>
    <w:div w:id="406727322">
      <w:bodyDiv w:val="1"/>
      <w:marLeft w:val="0"/>
      <w:marRight w:val="0"/>
      <w:marTop w:val="0"/>
      <w:marBottom w:val="0"/>
      <w:divBdr>
        <w:top w:val="none" w:sz="0" w:space="0" w:color="auto"/>
        <w:left w:val="none" w:sz="0" w:space="0" w:color="auto"/>
        <w:bottom w:val="none" w:sz="0" w:space="0" w:color="auto"/>
        <w:right w:val="none" w:sz="0" w:space="0" w:color="auto"/>
      </w:divBdr>
    </w:div>
    <w:div w:id="463355105">
      <w:bodyDiv w:val="1"/>
      <w:marLeft w:val="0"/>
      <w:marRight w:val="0"/>
      <w:marTop w:val="0"/>
      <w:marBottom w:val="0"/>
      <w:divBdr>
        <w:top w:val="none" w:sz="0" w:space="0" w:color="auto"/>
        <w:left w:val="none" w:sz="0" w:space="0" w:color="auto"/>
        <w:bottom w:val="none" w:sz="0" w:space="0" w:color="auto"/>
        <w:right w:val="none" w:sz="0" w:space="0" w:color="auto"/>
      </w:divBdr>
    </w:div>
    <w:div w:id="484200705">
      <w:bodyDiv w:val="1"/>
      <w:marLeft w:val="0"/>
      <w:marRight w:val="0"/>
      <w:marTop w:val="0"/>
      <w:marBottom w:val="0"/>
      <w:divBdr>
        <w:top w:val="none" w:sz="0" w:space="0" w:color="auto"/>
        <w:left w:val="none" w:sz="0" w:space="0" w:color="auto"/>
        <w:bottom w:val="none" w:sz="0" w:space="0" w:color="auto"/>
        <w:right w:val="none" w:sz="0" w:space="0" w:color="auto"/>
      </w:divBdr>
    </w:div>
    <w:div w:id="693532253">
      <w:bodyDiv w:val="1"/>
      <w:marLeft w:val="0"/>
      <w:marRight w:val="0"/>
      <w:marTop w:val="0"/>
      <w:marBottom w:val="0"/>
      <w:divBdr>
        <w:top w:val="none" w:sz="0" w:space="0" w:color="auto"/>
        <w:left w:val="none" w:sz="0" w:space="0" w:color="auto"/>
        <w:bottom w:val="none" w:sz="0" w:space="0" w:color="auto"/>
        <w:right w:val="none" w:sz="0" w:space="0" w:color="auto"/>
      </w:divBdr>
    </w:div>
    <w:div w:id="831919881">
      <w:bodyDiv w:val="1"/>
      <w:marLeft w:val="0"/>
      <w:marRight w:val="0"/>
      <w:marTop w:val="0"/>
      <w:marBottom w:val="0"/>
      <w:divBdr>
        <w:top w:val="none" w:sz="0" w:space="0" w:color="auto"/>
        <w:left w:val="none" w:sz="0" w:space="0" w:color="auto"/>
        <w:bottom w:val="none" w:sz="0" w:space="0" w:color="auto"/>
        <w:right w:val="none" w:sz="0" w:space="0" w:color="auto"/>
      </w:divBdr>
    </w:div>
    <w:div w:id="893471463">
      <w:bodyDiv w:val="1"/>
      <w:marLeft w:val="0"/>
      <w:marRight w:val="0"/>
      <w:marTop w:val="0"/>
      <w:marBottom w:val="0"/>
      <w:divBdr>
        <w:top w:val="none" w:sz="0" w:space="0" w:color="auto"/>
        <w:left w:val="none" w:sz="0" w:space="0" w:color="auto"/>
        <w:bottom w:val="none" w:sz="0" w:space="0" w:color="auto"/>
        <w:right w:val="none" w:sz="0" w:space="0" w:color="auto"/>
      </w:divBdr>
    </w:div>
    <w:div w:id="951588657">
      <w:bodyDiv w:val="1"/>
      <w:marLeft w:val="0"/>
      <w:marRight w:val="0"/>
      <w:marTop w:val="0"/>
      <w:marBottom w:val="0"/>
      <w:divBdr>
        <w:top w:val="none" w:sz="0" w:space="0" w:color="auto"/>
        <w:left w:val="none" w:sz="0" w:space="0" w:color="auto"/>
        <w:bottom w:val="none" w:sz="0" w:space="0" w:color="auto"/>
        <w:right w:val="none" w:sz="0" w:space="0" w:color="auto"/>
      </w:divBdr>
    </w:div>
    <w:div w:id="1024550291">
      <w:bodyDiv w:val="1"/>
      <w:marLeft w:val="0"/>
      <w:marRight w:val="0"/>
      <w:marTop w:val="0"/>
      <w:marBottom w:val="0"/>
      <w:divBdr>
        <w:top w:val="none" w:sz="0" w:space="0" w:color="auto"/>
        <w:left w:val="none" w:sz="0" w:space="0" w:color="auto"/>
        <w:bottom w:val="none" w:sz="0" w:space="0" w:color="auto"/>
        <w:right w:val="none" w:sz="0" w:space="0" w:color="auto"/>
      </w:divBdr>
    </w:div>
    <w:div w:id="1095446313">
      <w:bodyDiv w:val="1"/>
      <w:marLeft w:val="0"/>
      <w:marRight w:val="0"/>
      <w:marTop w:val="0"/>
      <w:marBottom w:val="0"/>
      <w:divBdr>
        <w:top w:val="none" w:sz="0" w:space="0" w:color="auto"/>
        <w:left w:val="none" w:sz="0" w:space="0" w:color="auto"/>
        <w:bottom w:val="none" w:sz="0" w:space="0" w:color="auto"/>
        <w:right w:val="none" w:sz="0" w:space="0" w:color="auto"/>
      </w:divBdr>
    </w:div>
    <w:div w:id="1238856044">
      <w:bodyDiv w:val="1"/>
      <w:marLeft w:val="0"/>
      <w:marRight w:val="0"/>
      <w:marTop w:val="0"/>
      <w:marBottom w:val="0"/>
      <w:divBdr>
        <w:top w:val="none" w:sz="0" w:space="0" w:color="auto"/>
        <w:left w:val="none" w:sz="0" w:space="0" w:color="auto"/>
        <w:bottom w:val="none" w:sz="0" w:space="0" w:color="auto"/>
        <w:right w:val="none" w:sz="0" w:space="0" w:color="auto"/>
      </w:divBdr>
    </w:div>
    <w:div w:id="1397049274">
      <w:bodyDiv w:val="1"/>
      <w:marLeft w:val="0"/>
      <w:marRight w:val="0"/>
      <w:marTop w:val="0"/>
      <w:marBottom w:val="0"/>
      <w:divBdr>
        <w:top w:val="none" w:sz="0" w:space="0" w:color="auto"/>
        <w:left w:val="none" w:sz="0" w:space="0" w:color="auto"/>
        <w:bottom w:val="none" w:sz="0" w:space="0" w:color="auto"/>
        <w:right w:val="none" w:sz="0" w:space="0" w:color="auto"/>
      </w:divBdr>
    </w:div>
    <w:div w:id="1433668045">
      <w:bodyDiv w:val="1"/>
      <w:marLeft w:val="0"/>
      <w:marRight w:val="0"/>
      <w:marTop w:val="0"/>
      <w:marBottom w:val="0"/>
      <w:divBdr>
        <w:top w:val="none" w:sz="0" w:space="0" w:color="auto"/>
        <w:left w:val="none" w:sz="0" w:space="0" w:color="auto"/>
        <w:bottom w:val="none" w:sz="0" w:space="0" w:color="auto"/>
        <w:right w:val="none" w:sz="0" w:space="0" w:color="auto"/>
      </w:divBdr>
    </w:div>
    <w:div w:id="1441337830">
      <w:bodyDiv w:val="1"/>
      <w:marLeft w:val="0"/>
      <w:marRight w:val="0"/>
      <w:marTop w:val="0"/>
      <w:marBottom w:val="0"/>
      <w:divBdr>
        <w:top w:val="none" w:sz="0" w:space="0" w:color="auto"/>
        <w:left w:val="none" w:sz="0" w:space="0" w:color="auto"/>
        <w:bottom w:val="none" w:sz="0" w:space="0" w:color="auto"/>
        <w:right w:val="none" w:sz="0" w:space="0" w:color="auto"/>
      </w:divBdr>
    </w:div>
    <w:div w:id="1457874203">
      <w:bodyDiv w:val="1"/>
      <w:marLeft w:val="0"/>
      <w:marRight w:val="0"/>
      <w:marTop w:val="0"/>
      <w:marBottom w:val="0"/>
      <w:divBdr>
        <w:top w:val="none" w:sz="0" w:space="0" w:color="auto"/>
        <w:left w:val="none" w:sz="0" w:space="0" w:color="auto"/>
        <w:bottom w:val="none" w:sz="0" w:space="0" w:color="auto"/>
        <w:right w:val="none" w:sz="0" w:space="0" w:color="auto"/>
      </w:divBdr>
    </w:div>
    <w:div w:id="1555041003">
      <w:bodyDiv w:val="1"/>
      <w:marLeft w:val="0"/>
      <w:marRight w:val="0"/>
      <w:marTop w:val="0"/>
      <w:marBottom w:val="0"/>
      <w:divBdr>
        <w:top w:val="none" w:sz="0" w:space="0" w:color="auto"/>
        <w:left w:val="none" w:sz="0" w:space="0" w:color="auto"/>
        <w:bottom w:val="none" w:sz="0" w:space="0" w:color="auto"/>
        <w:right w:val="none" w:sz="0" w:space="0" w:color="auto"/>
      </w:divBdr>
    </w:div>
    <w:div w:id="1718353997">
      <w:bodyDiv w:val="1"/>
      <w:marLeft w:val="0"/>
      <w:marRight w:val="0"/>
      <w:marTop w:val="0"/>
      <w:marBottom w:val="0"/>
      <w:divBdr>
        <w:top w:val="none" w:sz="0" w:space="0" w:color="auto"/>
        <w:left w:val="none" w:sz="0" w:space="0" w:color="auto"/>
        <w:bottom w:val="none" w:sz="0" w:space="0" w:color="auto"/>
        <w:right w:val="none" w:sz="0" w:space="0" w:color="auto"/>
      </w:divBdr>
    </w:div>
    <w:div w:id="1842621793">
      <w:bodyDiv w:val="1"/>
      <w:marLeft w:val="0"/>
      <w:marRight w:val="0"/>
      <w:marTop w:val="0"/>
      <w:marBottom w:val="0"/>
      <w:divBdr>
        <w:top w:val="none" w:sz="0" w:space="0" w:color="auto"/>
        <w:left w:val="none" w:sz="0" w:space="0" w:color="auto"/>
        <w:bottom w:val="none" w:sz="0" w:space="0" w:color="auto"/>
        <w:right w:val="none" w:sz="0" w:space="0" w:color="auto"/>
      </w:divBdr>
    </w:div>
    <w:div w:id="1904179205">
      <w:bodyDiv w:val="1"/>
      <w:marLeft w:val="0"/>
      <w:marRight w:val="0"/>
      <w:marTop w:val="0"/>
      <w:marBottom w:val="0"/>
      <w:divBdr>
        <w:top w:val="none" w:sz="0" w:space="0" w:color="auto"/>
        <w:left w:val="none" w:sz="0" w:space="0" w:color="auto"/>
        <w:bottom w:val="none" w:sz="0" w:space="0" w:color="auto"/>
        <w:right w:val="none" w:sz="0" w:space="0" w:color="auto"/>
      </w:divBdr>
    </w:div>
    <w:div w:id="1909882045">
      <w:bodyDiv w:val="1"/>
      <w:marLeft w:val="0"/>
      <w:marRight w:val="0"/>
      <w:marTop w:val="0"/>
      <w:marBottom w:val="0"/>
      <w:divBdr>
        <w:top w:val="none" w:sz="0" w:space="0" w:color="auto"/>
        <w:left w:val="none" w:sz="0" w:space="0" w:color="auto"/>
        <w:bottom w:val="none" w:sz="0" w:space="0" w:color="auto"/>
        <w:right w:val="none" w:sz="0" w:space="0" w:color="auto"/>
      </w:divBdr>
    </w:div>
    <w:div w:id="2063945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C591B8-8E72-4040-9C19-51395589B071}">
  <ds:schemaRefs>
    <ds:schemaRef ds:uri="http://schemas.openxmlformats.org/officeDocument/2006/bibliography"/>
  </ds:schemaRefs>
</ds:datastoreItem>
</file>

<file path=customXml/itemProps2.xml><?xml version="1.0" encoding="utf-8"?>
<ds:datastoreItem xmlns:ds="http://schemas.openxmlformats.org/officeDocument/2006/customXml" ds:itemID="{4F8CABC8-F47E-4FDD-8DEE-3975A428D619}"/>
</file>

<file path=customXml/itemProps3.xml><?xml version="1.0" encoding="utf-8"?>
<ds:datastoreItem xmlns:ds="http://schemas.openxmlformats.org/officeDocument/2006/customXml" ds:itemID="{6EAA1E74-F4E6-47EB-8302-57224CBDE024}"/>
</file>

<file path=customXml/itemProps4.xml><?xml version="1.0" encoding="utf-8"?>
<ds:datastoreItem xmlns:ds="http://schemas.openxmlformats.org/officeDocument/2006/customXml" ds:itemID="{0E945173-94ED-4301-BDAD-ED3DE2046315}"/>
</file>

<file path=docProps/app.xml><?xml version="1.0" encoding="utf-8"?>
<Properties xmlns="http://schemas.openxmlformats.org/officeDocument/2006/extended-properties" xmlns:vt="http://schemas.openxmlformats.org/officeDocument/2006/docPropsVTypes">
  <Template>Normal</Template>
  <TotalTime>0</TotalTime>
  <Pages>22</Pages>
  <Words>4970</Words>
  <Characters>28335</Characters>
  <Application>Microsoft Office Word</Application>
  <DocSecurity>0</DocSecurity>
  <Lines>236</Lines>
  <Paragraphs>66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33239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honnt</dc:creator>
  <cp:keywords/>
  <dc:description/>
  <cp:lastModifiedBy>THANHTHUY-PC</cp:lastModifiedBy>
  <cp:revision>2</cp:revision>
  <cp:lastPrinted>2021-05-26T04:37:00Z</cp:lastPrinted>
  <dcterms:created xsi:type="dcterms:W3CDTF">2022-09-13T09:39:00Z</dcterms:created>
  <dcterms:modified xsi:type="dcterms:W3CDTF">2022-09-13T09:39:00Z</dcterms:modified>
</cp:coreProperties>
</file>